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30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 w:color="auto"/>
          <w:lang w:val="en-US" w:eastAsia="zh-CN"/>
        </w:rPr>
        <w:t>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二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24至31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施工人员：16人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清理模具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</w:t>
            </w:r>
            <w:r>
              <w:rPr>
                <w:rFonts w:hint="eastAsia"/>
                <w:sz w:val="30"/>
                <w:lang w:val="en-US" w:eastAsia="zh-CN"/>
              </w:rPr>
              <w:t>桥架开孔安软管，配电间制作桥架，支架安装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187</Characters>
  <TotalTime>19</TotalTime>
  <ScaleCrop>false</ScaleCrop>
  <LinksUpToDate>false</LinksUpToDate>
  <CharactersWithSpaces>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