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31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 w:color="auto"/>
          <w:lang w:val="en-US" w:eastAsia="zh-CN"/>
        </w:rPr>
        <w:t>阴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三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22至26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施工人员：16人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清理模具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屋面</w:t>
            </w:r>
            <w:r>
              <w:rPr>
                <w:rFonts w:hint="eastAsia"/>
                <w:sz w:val="30"/>
                <w:lang w:val="en-US" w:eastAsia="zh-CN"/>
              </w:rPr>
              <w:t>桥架安装，敷设4平方线，配电间安装</w:t>
            </w:r>
            <w:bookmarkStart w:id="0" w:name="_GoBack"/>
            <w:bookmarkEnd w:id="0"/>
            <w:r>
              <w:rPr>
                <w:rFonts w:hint="eastAsia"/>
                <w:sz w:val="30"/>
                <w:lang w:val="en-US" w:eastAsia="zh-CN"/>
              </w:rPr>
              <w:t>桥架，支架安装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1220399"/>
    <w:rsid w:val="7237037F"/>
    <w:rsid w:val="73094BE3"/>
    <w:rsid w:val="73100627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171</Characters>
  <TotalTime>21</TotalTime>
  <ScaleCrop>false</ScaleCrop>
  <LinksUpToDate>false</LinksUpToDate>
  <CharactersWithSpaces>244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2022-09-03T09:20:13Z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