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b/>
          <w:bCs/>
          <w:sz w:val="30"/>
          <w:szCs w:val="30"/>
        </w:rPr>
      </w:pPr>
      <w:r>
        <w:rPr>
          <w:rFonts w:hint="eastAsia"/>
          <w:b/>
          <w:bCs/>
          <w:sz w:val="30"/>
          <w:szCs w:val="30"/>
        </w:rPr>
        <w:t>监理日志</w:t>
      </w:r>
    </w:p>
    <w:p>
      <w:pPr>
        <w:spacing w:line="360" w:lineRule="auto"/>
        <w:ind w:left="210" w:leftChars="100"/>
        <w:rPr>
          <w:rFonts w:hint="eastAsia" w:eastAsiaTheme="minorEastAsia"/>
          <w:sz w:val="24"/>
          <w:lang w:val="en-US" w:eastAsia="zh-CN"/>
        </w:rPr>
      </w:pPr>
      <w:r>
        <w:rPr>
          <w:rFonts w:hint="eastAsia"/>
          <w:sz w:val="24"/>
        </w:rPr>
        <w:t>日期：</w:t>
      </w:r>
      <w:r>
        <w:rPr>
          <w:sz w:val="24"/>
          <w:u w:val="single"/>
        </w:rPr>
        <w:t>202</w:t>
      </w:r>
      <w:r>
        <w:rPr>
          <w:rFonts w:hint="eastAsia"/>
          <w:sz w:val="24"/>
          <w:u w:val="single"/>
          <w:lang w:val="en-US" w:eastAsia="zh-CN"/>
        </w:rPr>
        <w:t>3</w:t>
      </w:r>
      <w:r>
        <w:rPr>
          <w:rFonts w:hint="eastAsia"/>
          <w:sz w:val="24"/>
        </w:rPr>
        <w:t>年</w:t>
      </w:r>
      <w:r>
        <w:rPr>
          <w:sz w:val="24"/>
          <w:u w:val="single"/>
        </w:rPr>
        <w:t>0</w:t>
      </w:r>
      <w:r>
        <w:rPr>
          <w:rFonts w:hint="eastAsia"/>
          <w:sz w:val="24"/>
          <w:u w:val="single"/>
          <w:lang w:val="en-US" w:eastAsia="zh-CN"/>
        </w:rPr>
        <w:t>9</w:t>
      </w:r>
      <w:r>
        <w:rPr>
          <w:rFonts w:hint="eastAsia"/>
          <w:sz w:val="24"/>
        </w:rPr>
        <w:t>月</w:t>
      </w:r>
      <w:r>
        <w:rPr>
          <w:sz w:val="24"/>
          <w:u w:val="single"/>
        </w:rPr>
        <w:t xml:space="preserve"> </w:t>
      </w:r>
      <w:r>
        <w:rPr>
          <w:rFonts w:hint="eastAsia"/>
          <w:sz w:val="24"/>
          <w:u w:val="single"/>
          <w:lang w:val="en-US" w:eastAsia="zh-CN"/>
        </w:rPr>
        <w:t>01</w:t>
      </w:r>
      <w:r>
        <w:rPr>
          <w:rFonts w:hint="eastAsia"/>
          <w:sz w:val="24"/>
        </w:rPr>
        <w:t>日</w:t>
      </w:r>
      <w:r>
        <w:rPr>
          <w:sz w:val="24"/>
        </w:rPr>
        <w:t xml:space="preserve">                                 </w:t>
      </w:r>
      <w:r>
        <w:rPr>
          <w:rFonts w:hint="eastAsia"/>
          <w:sz w:val="24"/>
        </w:rPr>
        <w:t>天气：</w:t>
      </w:r>
      <w:r>
        <w:rPr>
          <w:sz w:val="24"/>
          <w:u w:val="single"/>
        </w:rPr>
        <w:t xml:space="preserve"> </w:t>
      </w:r>
      <w:r>
        <w:rPr>
          <w:rFonts w:hint="eastAsia"/>
          <w:sz w:val="24"/>
          <w:u w:val="single"/>
          <w:lang w:val="en-US" w:eastAsia="zh-CN"/>
        </w:rPr>
        <w:t>晴</w:t>
      </w:r>
    </w:p>
    <w:p>
      <w:pPr>
        <w:spacing w:line="360" w:lineRule="auto"/>
        <w:ind w:left="210" w:leftChars="100" w:firstLine="480" w:firstLineChars="200"/>
        <w:rPr>
          <w:rFonts w:ascii="宋体" w:hAnsi="宋体" w:eastAsia="宋体" w:cs="宋体"/>
          <w:sz w:val="24"/>
          <w:u w:val="single"/>
        </w:rPr>
      </w:pPr>
      <w:r>
        <w:rPr>
          <w:rFonts w:hint="eastAsia"/>
          <w:sz w:val="24"/>
        </w:rPr>
        <w:t>星期：</w:t>
      </w:r>
      <w:r>
        <w:rPr>
          <w:rFonts w:hint="eastAsia"/>
          <w:sz w:val="24"/>
          <w:u w:val="single"/>
          <w:lang w:val="en-US" w:eastAsia="zh-CN"/>
        </w:rPr>
        <w:t>五</w:t>
      </w:r>
      <w:r>
        <w:rPr>
          <w:sz w:val="24"/>
          <w:u w:val="single"/>
        </w:rPr>
        <w:t xml:space="preserve"> </w:t>
      </w:r>
      <w:r>
        <w:rPr>
          <w:sz w:val="24"/>
        </w:rPr>
        <w:t xml:space="preserve">                                       </w:t>
      </w:r>
      <w:r>
        <w:rPr>
          <w:rFonts w:hint="eastAsia"/>
          <w:sz w:val="24"/>
        </w:rPr>
        <w:t>气温：</w:t>
      </w:r>
      <w:r>
        <w:rPr>
          <w:rFonts w:hint="eastAsia"/>
          <w:sz w:val="24"/>
          <w:u w:val="single"/>
          <w:lang w:val="en-US" w:eastAsia="zh-CN"/>
        </w:rPr>
        <w:t>25</w:t>
      </w:r>
      <w:r>
        <w:rPr>
          <w:rFonts w:hint="eastAsia"/>
          <w:sz w:val="24"/>
          <w:u w:val="single"/>
        </w:rPr>
        <w:t>—</w:t>
      </w:r>
      <w:r>
        <w:rPr>
          <w:rFonts w:hint="eastAsia"/>
          <w:sz w:val="24"/>
          <w:u w:val="single"/>
          <w:lang w:val="en-US" w:eastAsia="zh-CN"/>
        </w:rPr>
        <w:t>33</w:t>
      </w:r>
      <w:r>
        <w:rPr>
          <w:rFonts w:hint="eastAsia" w:ascii="宋体" w:hAnsi="宋体" w:eastAsia="宋体" w:cs="宋体"/>
          <w:sz w:val="24"/>
          <w:u w:val="single"/>
        </w:rPr>
        <w:t>℃</w:t>
      </w:r>
    </w:p>
    <w:p>
      <w:pPr>
        <w:spacing w:line="360" w:lineRule="auto"/>
        <w:ind w:left="210" w:leftChars="100"/>
        <w:rPr>
          <w:rFonts w:ascii="宋体" w:hAnsi="宋体" w:eastAsia="宋体" w:cs="宋体"/>
          <w:sz w:val="24"/>
        </w:rPr>
      </w:pPr>
      <w:r>
        <w:rPr>
          <w:rFonts w:hint="eastAsia" w:ascii="宋体" w:hAnsi="宋体" w:eastAsia="宋体" w:cs="宋体"/>
          <w:sz w:val="24"/>
        </w:rPr>
        <w:t>工程名称：</w:t>
      </w:r>
      <w:r>
        <w:rPr>
          <w:rFonts w:hint="eastAsia"/>
        </w:rPr>
        <w:t>兴宾区整区分布式光伏30万千瓦</w:t>
      </w:r>
      <w:bookmarkStart w:id="0" w:name="OLE_LINK1"/>
      <w:r>
        <w:rPr>
          <w:rFonts w:hint="eastAsia"/>
        </w:rPr>
        <w:t>（一期12万千瓦）</w:t>
      </w:r>
      <w:bookmarkEnd w:id="0"/>
      <w:r>
        <w:rPr>
          <w:rFonts w:hint="eastAsia"/>
        </w:rPr>
        <w:t>户用分布式光伏项目</w:t>
      </w:r>
    </w:p>
    <w:tbl>
      <w:tblPr>
        <w:tblStyle w:val="5"/>
        <w:tblW w:w="9930" w:type="dxa"/>
        <w:tblInd w:w="-4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36"/>
        <w:gridCol w:w="1244"/>
        <w:gridCol w:w="7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97"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jc w:val="left"/>
              <w:rPr>
                <w:rFonts w:hint="eastAsia" w:ascii="宋体" w:hAnsi="宋体" w:eastAsia="宋体" w:cs="宋体"/>
                <w:kern w:val="0"/>
                <w:sz w:val="24"/>
                <w:lang w:val="en-US" w:eastAsia="zh-CN"/>
              </w:rPr>
            </w:pPr>
            <w:r>
              <w:rPr>
                <w:rFonts w:hint="eastAsia" w:ascii="宋体" w:hAnsi="宋体" w:eastAsia="宋体" w:cs="宋体"/>
                <w:kern w:val="0"/>
                <w:sz w:val="24"/>
              </w:rPr>
              <w:t>监 理 工 作 情 况</w:t>
            </w:r>
          </w:p>
        </w:tc>
        <w:tc>
          <w:tcPr>
            <w:tcW w:w="8694" w:type="dxa"/>
            <w:gridSpan w:val="2"/>
            <w:tcBorders>
              <w:top w:val="single" w:color="auto" w:sz="4" w:space="0"/>
              <w:left w:val="single" w:color="auto" w:sz="4" w:space="0"/>
              <w:bottom w:val="single" w:color="auto" w:sz="4" w:space="0"/>
              <w:right w:val="single" w:color="auto" w:sz="4" w:space="0"/>
            </w:tcBorders>
          </w:tcPr>
          <w:p>
            <w:pPr>
              <w:numPr>
                <w:ilvl w:val="0"/>
                <w:numId w:val="0"/>
              </w:numPr>
              <w:spacing w:line="360" w:lineRule="auto"/>
              <w:ind w:right="-260" w:rightChars="-124" w:firstLine="720" w:firstLineChars="300"/>
              <w:jc w:val="left"/>
              <w:rPr>
                <w:rFonts w:hint="eastAsia"/>
                <w:sz w:val="24"/>
                <w:szCs w:val="24"/>
                <w:lang w:val="en-US" w:eastAsia="zh-CN"/>
              </w:rPr>
            </w:pPr>
            <w:r>
              <w:rPr>
                <w:rFonts w:hint="eastAsia"/>
                <w:sz w:val="24"/>
                <w:szCs w:val="24"/>
                <w:lang w:val="en-US" w:eastAsia="zh-CN"/>
              </w:rPr>
              <w:t>质量：</w:t>
            </w:r>
          </w:p>
          <w:p>
            <w:pPr>
              <w:pStyle w:val="2"/>
              <w:numPr>
                <w:ilvl w:val="0"/>
                <w:numId w:val="1"/>
              </w:numPr>
              <w:spacing w:line="360" w:lineRule="auto"/>
              <w:rPr>
                <w:rFonts w:hint="eastAsia"/>
                <w:sz w:val="24"/>
                <w:szCs w:val="24"/>
                <w:lang w:val="en-US" w:eastAsia="zh-CN"/>
              </w:rPr>
            </w:pPr>
            <w:r>
              <w:rPr>
                <w:rFonts w:hint="eastAsia"/>
                <w:sz w:val="24"/>
                <w:szCs w:val="24"/>
                <w:lang w:val="en-US" w:eastAsia="zh-CN"/>
              </w:rPr>
              <w:t>巡视检查南泗乡横岭村户主江德格现场支架安装情况；</w:t>
            </w:r>
          </w:p>
          <w:p>
            <w:pPr>
              <w:pStyle w:val="2"/>
              <w:numPr>
                <w:ilvl w:val="0"/>
                <w:numId w:val="1"/>
              </w:numPr>
              <w:spacing w:line="360" w:lineRule="auto"/>
              <w:rPr>
                <w:rFonts w:hint="default"/>
                <w:sz w:val="24"/>
                <w:szCs w:val="24"/>
                <w:lang w:val="en-US" w:eastAsia="zh-CN"/>
              </w:rPr>
            </w:pPr>
            <w:r>
              <w:rPr>
                <w:rFonts w:hint="eastAsia"/>
                <w:sz w:val="24"/>
                <w:szCs w:val="24"/>
                <w:lang w:val="en-US" w:eastAsia="zh-CN"/>
              </w:rPr>
              <w:t>南泗乡古卜村户主罗广扛现场接地电阻检测进行见证；</w:t>
            </w:r>
          </w:p>
          <w:p>
            <w:pPr>
              <w:pStyle w:val="2"/>
              <w:numPr>
                <w:ilvl w:val="0"/>
                <w:numId w:val="1"/>
              </w:numPr>
              <w:spacing w:line="360" w:lineRule="auto"/>
              <w:rPr>
                <w:rFonts w:hint="default"/>
                <w:sz w:val="24"/>
                <w:szCs w:val="24"/>
                <w:lang w:val="en-US" w:eastAsia="zh-CN"/>
              </w:rPr>
            </w:pPr>
            <w:r>
              <w:rPr>
                <w:rFonts w:hint="eastAsia"/>
                <w:sz w:val="24"/>
                <w:szCs w:val="24"/>
                <w:lang w:val="en-US" w:eastAsia="zh-CN"/>
              </w:rPr>
              <w:t>南泗乡古卜村户主罗广路现场接地电阻检测进行见证；</w:t>
            </w:r>
          </w:p>
          <w:p>
            <w:pPr>
              <w:pStyle w:val="2"/>
              <w:numPr>
                <w:ilvl w:val="0"/>
                <w:numId w:val="1"/>
              </w:numPr>
              <w:spacing w:line="360" w:lineRule="auto"/>
              <w:rPr>
                <w:rFonts w:hint="default"/>
                <w:sz w:val="24"/>
                <w:szCs w:val="24"/>
                <w:lang w:val="en-US" w:eastAsia="zh-CN"/>
              </w:rPr>
            </w:pPr>
            <w:r>
              <w:rPr>
                <w:rFonts w:hint="eastAsia"/>
                <w:sz w:val="24"/>
                <w:szCs w:val="24"/>
                <w:lang w:val="en-US" w:eastAsia="zh-CN"/>
              </w:rPr>
              <w:t>城厢镇平安村户主罗详耐现场接地电阻检测进行见证；</w:t>
            </w:r>
          </w:p>
          <w:p>
            <w:pPr>
              <w:pStyle w:val="2"/>
              <w:numPr>
                <w:ilvl w:val="0"/>
                <w:numId w:val="1"/>
              </w:numPr>
              <w:spacing w:line="360" w:lineRule="auto"/>
              <w:rPr>
                <w:rFonts w:hint="default"/>
                <w:sz w:val="24"/>
                <w:szCs w:val="24"/>
                <w:lang w:val="en-US" w:eastAsia="zh-CN"/>
              </w:rPr>
            </w:pPr>
            <w:r>
              <w:rPr>
                <w:rFonts w:hint="eastAsia"/>
                <w:sz w:val="24"/>
                <w:szCs w:val="24"/>
                <w:lang w:val="en-US" w:eastAsia="zh-CN"/>
              </w:rPr>
              <w:t>电缆进场进行检查、送检见证。</w:t>
            </w:r>
          </w:p>
          <w:p>
            <w:pPr>
              <w:pStyle w:val="2"/>
              <w:numPr>
                <w:ilvl w:val="0"/>
                <w:numId w:val="0"/>
              </w:numPr>
              <w:spacing w:line="360" w:lineRule="auto"/>
              <w:ind w:right="164" w:rightChars="78"/>
              <w:rPr>
                <w:rFonts w:hint="default"/>
                <w:sz w:val="24"/>
                <w:szCs w:val="24"/>
                <w:lang w:val="en-US" w:eastAsia="zh-CN"/>
              </w:rPr>
            </w:pPr>
            <w:r>
              <w:rPr>
                <w:rFonts w:hint="eastAsia"/>
                <w:sz w:val="24"/>
                <w:szCs w:val="24"/>
                <w:lang w:val="en-US" w:eastAsia="zh-CN"/>
              </w:rPr>
              <w:t>巡视检查过程中发现南泗乡横岭村户主江德格现场支架安装螺栓未紧固等问题，已现场要求整改；南泗乡古卜村户主罗广扛、罗广路现场接地电阻检测不符合设计要求（设计要求不大于4欧姆，现场实测5.96欧姆），已现场要求整改并尽快落实接地第三方检测相关事宜。</w:t>
            </w:r>
          </w:p>
          <w:p>
            <w:pPr>
              <w:pStyle w:val="2"/>
              <w:numPr>
                <w:ilvl w:val="0"/>
                <w:numId w:val="0"/>
              </w:numPr>
              <w:spacing w:line="360" w:lineRule="auto"/>
              <w:ind w:right="164" w:rightChars="78"/>
              <w:rPr>
                <w:rFonts w:hint="eastAsia"/>
                <w:sz w:val="24"/>
                <w:szCs w:val="24"/>
                <w:lang w:val="en-US" w:eastAsia="zh-CN"/>
              </w:rPr>
            </w:pPr>
            <w:r>
              <w:rPr>
                <w:rFonts w:hint="eastAsia"/>
                <w:sz w:val="24"/>
                <w:szCs w:val="24"/>
                <w:lang w:val="en-US" w:eastAsia="zh-CN"/>
              </w:rPr>
              <w:t xml:space="preserve">     安全：</w:t>
            </w:r>
          </w:p>
          <w:p>
            <w:pPr>
              <w:pStyle w:val="2"/>
              <w:numPr>
                <w:ilvl w:val="0"/>
                <w:numId w:val="0"/>
              </w:numPr>
              <w:spacing w:line="360" w:lineRule="auto"/>
              <w:ind w:right="164" w:rightChars="78"/>
              <w:rPr>
                <w:rFonts w:hint="default"/>
                <w:sz w:val="24"/>
                <w:szCs w:val="24"/>
                <w:lang w:val="en-US" w:eastAsia="zh-CN"/>
              </w:rPr>
            </w:pPr>
            <w:r>
              <w:rPr>
                <w:rFonts w:hint="eastAsia"/>
                <w:sz w:val="24"/>
                <w:szCs w:val="24"/>
                <w:lang w:val="en-US" w:eastAsia="zh-CN"/>
              </w:rPr>
              <w:t xml:space="preserve">    南泗乡横岭村户主江德格现场三级配电箱临时用电线缆不符合要求，组件堆放不规范等问题，已现场要求整改。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6" w:type="dxa"/>
            <w:vMerge w:val="restart"/>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ascii="宋体" w:hAnsi="宋体" w:eastAsia="宋体" w:cs="宋体"/>
                <w:kern w:val="0"/>
                <w:sz w:val="24"/>
              </w:rPr>
            </w:pPr>
            <w:r>
              <w:rPr>
                <w:rFonts w:hint="eastAsia" w:ascii="宋体" w:hAnsi="宋体" w:eastAsia="宋体" w:cs="宋体"/>
                <w:kern w:val="0"/>
                <w:sz w:val="24"/>
              </w:rPr>
              <w:t>施 工 情 况</w:t>
            </w:r>
          </w:p>
        </w:tc>
        <w:tc>
          <w:tcPr>
            <w:tcW w:w="1244"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jc w:val="center"/>
              <w:rPr>
                <w:rFonts w:ascii="宋体" w:hAnsi="宋体" w:eastAsia="宋体" w:cs="宋体"/>
                <w:kern w:val="0"/>
                <w:sz w:val="24"/>
              </w:rPr>
            </w:pPr>
            <w:r>
              <w:rPr>
                <w:rFonts w:hint="eastAsia" w:ascii="宋体" w:hAnsi="宋体" w:eastAsia="宋体" w:cs="宋体"/>
                <w:kern w:val="0"/>
                <w:sz w:val="24"/>
              </w:rPr>
              <w:t>施工单位</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firstLine="1200" w:firstLineChars="500"/>
              <w:jc w:val="both"/>
              <w:rPr>
                <w:rFonts w:ascii="宋体" w:hAnsi="宋体" w:eastAsia="宋体" w:cs="宋体"/>
                <w:kern w:val="0"/>
                <w:sz w:val="24"/>
              </w:rPr>
            </w:pPr>
            <w:r>
              <w:rPr>
                <w:rFonts w:hint="eastAsia" w:ascii="宋体" w:hAnsi="宋体" w:eastAsia="宋体" w:cs="宋体"/>
                <w:kern w:val="0"/>
                <w:sz w:val="24"/>
              </w:rPr>
              <w:t>施工内容及进度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2" w:hRule="atLeast"/>
        </w:trPr>
        <w:tc>
          <w:tcPr>
            <w:tcW w:w="1236"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360" w:lineRule="auto"/>
              <w:ind w:left="210" w:leftChars="100"/>
              <w:jc w:val="left"/>
              <w:rPr>
                <w:rFonts w:ascii="宋体" w:hAnsi="宋体" w:eastAsia="宋体" w:cs="宋体"/>
                <w:kern w:val="0"/>
                <w:sz w:val="24"/>
              </w:rPr>
            </w:pPr>
          </w:p>
        </w:tc>
        <w:tc>
          <w:tcPr>
            <w:tcW w:w="1244" w:type="dxa"/>
            <w:tcBorders>
              <w:top w:val="single" w:color="auto" w:sz="4" w:space="0"/>
              <w:left w:val="single" w:color="auto" w:sz="4" w:space="0"/>
              <w:bottom w:val="single" w:color="auto" w:sz="4" w:space="0"/>
              <w:right w:val="single" w:color="auto" w:sz="4" w:space="0"/>
            </w:tcBorders>
          </w:tcPr>
          <w:p>
            <w:pPr>
              <w:spacing w:line="360" w:lineRule="auto"/>
              <w:ind w:left="210" w:leftChars="100" w:right="113"/>
              <w:jc w:val="center"/>
              <w:rPr>
                <w:rFonts w:ascii="宋体" w:hAnsi="宋体" w:eastAsia="宋体" w:cs="宋体"/>
                <w:kern w:val="2"/>
                <w:sz w:val="24"/>
              </w:rPr>
            </w:pPr>
            <w:r>
              <w:rPr>
                <w:rFonts w:hint="eastAsia"/>
                <w:sz w:val="24"/>
                <w:szCs w:val="24"/>
                <w:vertAlign w:val="baseline"/>
                <w:lang w:val="en-US" w:eastAsia="zh-CN"/>
              </w:rPr>
              <w:t>中国水利水电第十工程局有限公司</w:t>
            </w:r>
            <w:r>
              <w:rPr>
                <w:rFonts w:ascii="Times New Roman" w:hAnsi="Times New Roman" w:eastAsia="宋体" w:cs="Times New Roman"/>
                <w:kern w:val="0"/>
                <w:sz w:val="20"/>
              </w:rPr>
              <w:t xml:space="preserve"> </w:t>
            </w:r>
          </w:p>
        </w:tc>
        <w:tc>
          <w:tcPr>
            <w:tcW w:w="7450" w:type="dxa"/>
            <w:tcBorders>
              <w:top w:val="single" w:color="auto" w:sz="4" w:space="0"/>
              <w:left w:val="single" w:color="auto" w:sz="4" w:space="0"/>
              <w:bottom w:val="single" w:color="auto" w:sz="4" w:space="0"/>
              <w:right w:val="single" w:color="auto" w:sz="4" w:space="0"/>
            </w:tcBorders>
          </w:tcPr>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今日施工情况：</w:t>
            </w:r>
          </w:p>
          <w:p>
            <w:pPr>
              <w:numPr>
                <w:ilvl w:val="0"/>
                <w:numId w:val="2"/>
              </w:numPr>
              <w:spacing w:line="360" w:lineRule="auto"/>
              <w:ind w:leftChars="200"/>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南泗横岭村（户主江德格）支架安装，施工人员3人；</w:t>
            </w:r>
          </w:p>
          <w:p>
            <w:pPr>
              <w:pStyle w:val="2"/>
              <w:numPr>
                <w:ilvl w:val="0"/>
                <w:numId w:val="2"/>
              </w:numPr>
              <w:spacing w:line="360" w:lineRule="auto"/>
              <w:ind w:left="420" w:leftChars="200" w:right="164" w:rightChars="78" w:firstLine="0" w:firstLineChars="0"/>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大湾乡</w:t>
            </w:r>
            <w:r>
              <w:rPr>
                <w:rFonts w:hint="eastAsia" w:ascii="宋体" w:hAnsi="宋体" w:cs="宋体"/>
                <w:sz w:val="24"/>
                <w:szCs w:val="24"/>
                <w:lang w:val="en-US" w:eastAsia="zh-CN"/>
              </w:rPr>
              <w:t>赤土</w:t>
            </w:r>
            <w:r>
              <w:rPr>
                <w:rFonts w:hint="eastAsia" w:ascii="宋体" w:hAnsi="宋体" w:eastAsia="宋体" w:cs="宋体"/>
                <w:sz w:val="24"/>
                <w:szCs w:val="24"/>
                <w:lang w:val="en-US" w:eastAsia="zh-CN"/>
              </w:rPr>
              <w:t>村（户主</w:t>
            </w:r>
            <w:r>
              <w:rPr>
                <w:rFonts w:hint="eastAsia" w:ascii="宋体" w:hAnsi="宋体" w:cs="宋体"/>
                <w:sz w:val="24"/>
                <w:szCs w:val="24"/>
                <w:lang w:val="en-US" w:eastAsia="zh-CN"/>
              </w:rPr>
              <w:t>韦立求</w:t>
            </w:r>
            <w:r>
              <w:rPr>
                <w:rFonts w:hint="eastAsia" w:ascii="宋体" w:hAnsi="宋体" w:eastAsia="宋体" w:cs="宋体"/>
                <w:sz w:val="24"/>
                <w:szCs w:val="24"/>
                <w:lang w:val="en-US" w:eastAsia="zh-CN"/>
              </w:rPr>
              <w:t>）水槽安装，施工人员4人；</w:t>
            </w:r>
          </w:p>
          <w:p>
            <w:pPr>
              <w:pStyle w:val="2"/>
              <w:numPr>
                <w:ilvl w:val="0"/>
                <w:numId w:val="2"/>
              </w:numPr>
              <w:spacing w:line="360" w:lineRule="auto"/>
              <w:ind w:left="420" w:leftChars="200" w:right="164" w:rightChars="78" w:firstLine="0" w:firstLineChars="0"/>
              <w:rPr>
                <w:rFonts w:hint="default" w:ascii="宋体" w:hAnsi="宋体" w:eastAsia="宋体" w:cs="宋体"/>
                <w:sz w:val="24"/>
                <w:szCs w:val="24"/>
                <w:lang w:val="en-US" w:eastAsia="zh-CN"/>
              </w:rPr>
            </w:pPr>
            <w:r>
              <w:rPr>
                <w:rFonts w:hint="eastAsia" w:ascii="宋体" w:hAnsi="宋体" w:cs="宋体"/>
                <w:sz w:val="24"/>
                <w:szCs w:val="24"/>
                <w:lang w:val="en-US" w:eastAsia="zh-CN"/>
              </w:rPr>
              <w:t>南泗乡王了村（户主韦燕）水槽安装，施工人员3人</w:t>
            </w:r>
            <w:r>
              <w:rPr>
                <w:rFonts w:hint="eastAsia" w:ascii="宋体" w:hAnsi="宋体" w:eastAsia="宋体" w:cs="宋体"/>
                <w:sz w:val="24"/>
                <w:szCs w:val="24"/>
                <w:lang w:val="en-US" w:eastAsia="zh-CN"/>
              </w:rPr>
              <w:t>；</w:t>
            </w:r>
          </w:p>
          <w:p>
            <w:pPr>
              <w:pStyle w:val="2"/>
              <w:numPr>
                <w:ilvl w:val="0"/>
                <w:numId w:val="2"/>
              </w:numPr>
              <w:spacing w:line="360" w:lineRule="auto"/>
              <w:ind w:left="420" w:leftChars="200" w:right="164" w:rightChars="78" w:firstLine="0" w:firstLineChars="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南泗乡</w:t>
            </w:r>
            <w:r>
              <w:rPr>
                <w:rFonts w:hint="eastAsia" w:ascii="宋体" w:hAnsi="宋体" w:cs="宋体"/>
                <w:sz w:val="24"/>
                <w:szCs w:val="24"/>
                <w:lang w:val="en-US" w:eastAsia="zh-CN"/>
              </w:rPr>
              <w:t>小六五村（户主谢立整）立柱安装，施工人员3人</w:t>
            </w:r>
            <w:r>
              <w:rPr>
                <w:rFonts w:hint="eastAsia" w:ascii="宋体" w:hAnsi="宋体" w:eastAsia="宋体" w:cs="宋体"/>
                <w:sz w:val="24"/>
                <w:szCs w:val="24"/>
                <w:lang w:val="en-US" w:eastAsia="zh-CN"/>
              </w:rPr>
              <w:t>；</w:t>
            </w:r>
          </w:p>
          <w:p>
            <w:pPr>
              <w:pStyle w:val="2"/>
              <w:numPr>
                <w:ilvl w:val="0"/>
                <w:numId w:val="2"/>
              </w:numPr>
              <w:spacing w:line="360" w:lineRule="auto"/>
              <w:ind w:left="420" w:leftChars="200" w:right="164" w:rightChars="78" w:firstLine="0" w:firstLineChars="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南泗乡</w:t>
            </w:r>
            <w:r>
              <w:rPr>
                <w:rFonts w:hint="eastAsia" w:ascii="宋体" w:hAnsi="宋体" w:cs="宋体"/>
                <w:sz w:val="24"/>
                <w:szCs w:val="24"/>
                <w:lang w:val="en-US" w:eastAsia="zh-CN"/>
              </w:rPr>
              <w:t>下莫村（户主覃泽彩）立柱安装，施工人员3人</w:t>
            </w:r>
            <w:r>
              <w:rPr>
                <w:rFonts w:hint="eastAsia" w:ascii="宋体" w:hAnsi="宋体" w:eastAsia="宋体" w:cs="宋体"/>
                <w:sz w:val="24"/>
                <w:szCs w:val="24"/>
                <w:lang w:val="en-US" w:eastAsia="zh-CN"/>
              </w:rPr>
              <w:t>；</w:t>
            </w:r>
          </w:p>
          <w:p>
            <w:pPr>
              <w:pStyle w:val="2"/>
              <w:numPr>
                <w:ilvl w:val="0"/>
                <w:numId w:val="2"/>
              </w:numPr>
              <w:spacing w:line="360" w:lineRule="auto"/>
              <w:ind w:left="420" w:leftChars="200" w:right="164" w:rightChars="78" w:firstLine="0" w:firstLineChars="0"/>
              <w:rPr>
                <w:rFonts w:hint="default" w:ascii="宋体" w:hAnsi="宋体" w:eastAsia="宋体" w:cs="宋体"/>
                <w:sz w:val="24"/>
                <w:szCs w:val="24"/>
                <w:lang w:val="en-US" w:eastAsia="zh-CN"/>
              </w:rPr>
            </w:pPr>
            <w:r>
              <w:rPr>
                <w:rFonts w:hint="eastAsia" w:ascii="宋体" w:hAnsi="宋体" w:cs="宋体"/>
                <w:sz w:val="24"/>
                <w:szCs w:val="24"/>
                <w:lang w:val="en-US" w:eastAsia="zh-CN"/>
              </w:rPr>
              <w:t>良塘镇中央村（户主曾详金）立柱安装，施工人员4人</w:t>
            </w:r>
            <w:r>
              <w:rPr>
                <w:rFonts w:hint="eastAsia" w:ascii="宋体" w:hAnsi="宋体" w:eastAsia="宋体" w:cs="宋体"/>
                <w:sz w:val="24"/>
                <w:szCs w:val="24"/>
                <w:lang w:val="en-US" w:eastAsia="zh-CN"/>
              </w:rPr>
              <w:t>；</w:t>
            </w:r>
          </w:p>
          <w:p>
            <w:pPr>
              <w:pStyle w:val="2"/>
              <w:numPr>
                <w:ilvl w:val="0"/>
                <w:numId w:val="2"/>
              </w:numPr>
              <w:spacing w:line="360" w:lineRule="auto"/>
              <w:ind w:left="420" w:leftChars="200" w:right="164" w:rightChars="78" w:firstLine="0" w:firstLineChars="0"/>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城厢镇老背岭村（户主韦生有）立柱</w:t>
            </w:r>
            <w:r>
              <w:rPr>
                <w:rFonts w:hint="eastAsia" w:ascii="宋体" w:hAnsi="宋体" w:cs="宋体"/>
                <w:sz w:val="24"/>
                <w:szCs w:val="24"/>
                <w:lang w:val="en-US" w:eastAsia="zh-CN"/>
              </w:rPr>
              <w:t>安装</w:t>
            </w:r>
            <w:r>
              <w:rPr>
                <w:rFonts w:hint="eastAsia" w:ascii="宋体" w:hAnsi="宋体" w:eastAsia="宋体" w:cs="宋体"/>
                <w:sz w:val="24"/>
                <w:szCs w:val="24"/>
                <w:lang w:val="en-US" w:eastAsia="zh-CN"/>
              </w:rPr>
              <w:t>，施工人员3人</w:t>
            </w:r>
            <w:r>
              <w:rPr>
                <w:rFonts w:hint="eastAsia" w:ascii="宋体" w:hAnsi="宋体" w:cs="宋体"/>
                <w:sz w:val="24"/>
                <w:szCs w:val="24"/>
                <w:lang w:val="en-US" w:eastAsia="zh-CN"/>
              </w:rPr>
              <w:t>；</w:t>
            </w:r>
          </w:p>
          <w:p>
            <w:pPr>
              <w:pStyle w:val="2"/>
              <w:numPr>
                <w:ilvl w:val="0"/>
                <w:numId w:val="2"/>
              </w:numPr>
              <w:spacing w:line="360" w:lineRule="auto"/>
              <w:ind w:left="420" w:leftChars="200" w:right="164" w:rightChars="78" w:firstLine="0" w:firstLineChars="0"/>
              <w:rPr>
                <w:rFonts w:hint="default" w:ascii="宋体" w:hAnsi="宋体" w:eastAsia="宋体" w:cs="宋体"/>
                <w:sz w:val="24"/>
                <w:szCs w:val="24"/>
                <w:lang w:val="en-US" w:eastAsia="zh-CN"/>
              </w:rPr>
            </w:pPr>
            <w:r>
              <w:rPr>
                <w:rFonts w:hint="eastAsia" w:ascii="宋体" w:hAnsi="宋体" w:cs="宋体"/>
                <w:sz w:val="24"/>
                <w:szCs w:val="24"/>
                <w:lang w:val="en-US" w:eastAsia="zh-CN"/>
              </w:rPr>
              <w:t>大湾乡老马村（户主叶水养）支架安装，施工人员3人。</w:t>
            </w:r>
          </w:p>
          <w:p>
            <w:pPr>
              <w:numPr>
                <w:ilvl w:val="0"/>
                <w:numId w:val="0"/>
              </w:numPr>
              <w:spacing w:line="360" w:lineRule="auto"/>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累计施工情况：</w:t>
            </w:r>
          </w:p>
          <w:p>
            <w:pPr>
              <w:numPr>
                <w:ilvl w:val="0"/>
                <w:numId w:val="3"/>
              </w:numPr>
              <w:spacing w:line="360" w:lineRule="auto"/>
              <w:ind w:left="360" w:leftChars="0" w:firstLine="0" w:firstLineChars="0"/>
              <w:rPr>
                <w:rFonts w:hint="eastAsia" w:ascii="宋体" w:hAnsi="宋体" w:eastAsia="宋体" w:cs="Times New Roman"/>
                <w:kern w:val="0"/>
                <w:sz w:val="24"/>
                <w:lang w:val="en-US" w:eastAsia="zh-CN"/>
              </w:rPr>
            </w:pPr>
            <w:r>
              <w:rPr>
                <w:rFonts w:hint="eastAsia" w:ascii="宋体" w:hAnsi="宋体" w:eastAsia="宋体" w:cs="Times New Roman"/>
                <w:kern w:val="0"/>
                <w:sz w:val="24"/>
                <w:lang w:val="en-US" w:eastAsia="zh-CN"/>
              </w:rPr>
              <w:t>石牙乡能子新村（1户户主韦振乡）安装工程已完成，（40张545W组件，0.022MW）未并网；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城厢镇红塘村（1户户主石有宁）安装工程已完成，（44张545W组件，0.024MW）未并网；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城厢镇凡村（1户户主韦秀京）安装工程已完成，（55张545W组件，0.030MW）已并网；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eastAsia="宋体" w:cs="Times New Roman"/>
                <w:kern w:val="0"/>
                <w:sz w:val="24"/>
                <w:lang w:val="en-US" w:eastAsia="zh-CN"/>
              </w:rPr>
              <w:t>正龙乡东阳村（1户户主肖金昌）安装工程已完成，（60张545W组件，0.032MW）未并网；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南泗大宝村（1户户主谢国吹）安装工程已完成，（44张545W组件,0.024MW）已并网；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正龙乡歪必新村（1户户主吴治陆）安装工程已完成，（49张545W组件，0.027MW）未并网；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山峡村（户主潘成华）安装工程已完成，（44张545W组件，0.024MW）已并网；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南泗读村（1户户主韦付脑）安装工程已完成，（54张545W组件，0.029MW）未并网；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正龙乡大王村（1户户主韦建平）安装工程已完成，（58张545W组件，0.032MW）未并网；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南泗小六五村（1户户主谢立军）安装工程已完成，（54张545W组件，0.029MW）已并网；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南泗小六五村（1户户主谢延开）安装工程已完成，（48张545W组件，0.026MW）未并网；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城厢镇关家岭村（户主林元春）安装工程已完成，（44张545W组件，0.024MW）未并网；</w:t>
            </w:r>
          </w:p>
          <w:p>
            <w:pPr>
              <w:numPr>
                <w:ilvl w:val="0"/>
                <w:numId w:val="3"/>
              </w:numPr>
              <w:spacing w:line="360" w:lineRule="auto"/>
              <w:ind w:left="360" w:leftChars="0" w:firstLine="0" w:firstLineChars="0"/>
              <w:rPr>
                <w:rFonts w:ascii="宋体" w:hAnsi="宋体" w:eastAsia="宋体" w:cs="Times New Roman"/>
                <w:kern w:val="2"/>
                <w:sz w:val="24"/>
              </w:rPr>
            </w:pPr>
            <w:r>
              <w:rPr>
                <w:rFonts w:hint="eastAsia" w:ascii="宋体" w:hAnsi="宋体" w:cs="Times New Roman"/>
                <w:kern w:val="2"/>
                <w:sz w:val="24"/>
                <w:lang w:val="en-US" w:eastAsia="zh-CN"/>
              </w:rPr>
              <w:t>寺山镇苏村（户主韦永朋）安装工程已完成，（54张545W组件，0.029MW）已并网；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正龙乡（户主陈志昌）安装工程已完成，（46张545W组件，0.025MW）未并网；</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南泗乡高岭村（户主罗德得）安装完成（49张545W组件）；</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城厢镇平安村（户主罗详耐）安装完成（55张545W组件，0.030MW）；</w:t>
            </w:r>
          </w:p>
          <w:p>
            <w:pPr>
              <w:numPr>
                <w:ilvl w:val="0"/>
                <w:numId w:val="3"/>
              </w:numPr>
              <w:spacing w:line="360" w:lineRule="auto"/>
              <w:ind w:left="360" w:leftChars="0" w:firstLine="0" w:firstLineChars="0"/>
              <w:rPr>
                <w:rFonts w:hint="default" w:ascii="宋体" w:hAnsi="宋体" w:eastAsia="宋体" w:cs="Times New Roman"/>
                <w:kern w:val="2"/>
                <w:sz w:val="24"/>
                <w:lang w:val="en-US"/>
              </w:rPr>
            </w:pPr>
            <w:r>
              <w:rPr>
                <w:rFonts w:hint="eastAsia" w:ascii="宋体" w:hAnsi="宋体" w:cs="Times New Roman"/>
                <w:kern w:val="2"/>
                <w:sz w:val="24"/>
                <w:lang w:val="en-US" w:eastAsia="zh-CN"/>
              </w:rPr>
              <w:t>城厢镇林村（户主韦凤英）安装完成（65张545W组件，0.035MW）；</w:t>
            </w:r>
          </w:p>
          <w:p>
            <w:pPr>
              <w:pStyle w:val="2"/>
              <w:numPr>
                <w:ilvl w:val="0"/>
                <w:numId w:val="3"/>
              </w:numPr>
              <w:ind w:left="360" w:leftChars="0" w:right="224" w:firstLine="0" w:firstLineChars="0"/>
              <w:rPr>
                <w:rFonts w:hint="eastAsia" w:eastAsia="宋体"/>
                <w:sz w:val="24"/>
                <w:lang w:eastAsia="zh-CN"/>
              </w:rPr>
            </w:pPr>
            <w:r>
              <w:rPr>
                <w:rFonts w:hint="eastAsia"/>
                <w:sz w:val="24"/>
              </w:rPr>
              <w:t>大湾老塘步</w:t>
            </w:r>
            <w:r>
              <w:rPr>
                <w:rFonts w:hint="eastAsia"/>
                <w:sz w:val="24"/>
                <w:lang w:eastAsia="zh-CN"/>
              </w:rPr>
              <w:t>（</w:t>
            </w:r>
            <w:r>
              <w:rPr>
                <w:rFonts w:hint="eastAsia"/>
                <w:sz w:val="24"/>
                <w:lang w:val="en-US" w:eastAsia="zh-CN"/>
              </w:rPr>
              <w:t>户主左志完</w:t>
            </w:r>
            <w:r>
              <w:rPr>
                <w:rFonts w:hint="eastAsia"/>
                <w:sz w:val="24"/>
                <w:lang w:eastAsia="zh-CN"/>
              </w:rPr>
              <w:t>）</w:t>
            </w:r>
            <w:r>
              <w:rPr>
                <w:rFonts w:hint="eastAsia"/>
                <w:sz w:val="24"/>
                <w:lang w:val="en-US" w:eastAsia="zh-CN"/>
              </w:rPr>
              <w:t>安装完成（45张545W组件，0.025MW）；</w:t>
            </w:r>
          </w:p>
          <w:p>
            <w:pPr>
              <w:pStyle w:val="2"/>
              <w:numPr>
                <w:ilvl w:val="0"/>
                <w:numId w:val="3"/>
              </w:numPr>
              <w:ind w:left="360" w:leftChars="0" w:right="224" w:firstLine="0" w:firstLineChars="0"/>
              <w:rPr>
                <w:rFonts w:hint="default" w:ascii="宋体" w:hAnsi="宋体" w:eastAsia="宋体" w:cs="Times New Roman"/>
                <w:kern w:val="2"/>
                <w:sz w:val="24"/>
                <w:lang w:val="en-US"/>
              </w:rPr>
            </w:pPr>
            <w:r>
              <w:rPr>
                <w:rFonts w:hint="eastAsia"/>
                <w:sz w:val="24"/>
              </w:rPr>
              <w:t>大湾夏至村</w:t>
            </w:r>
            <w:r>
              <w:rPr>
                <w:rFonts w:hint="eastAsia"/>
                <w:sz w:val="24"/>
                <w:lang w:eastAsia="zh-CN"/>
              </w:rPr>
              <w:t>（</w:t>
            </w:r>
            <w:r>
              <w:rPr>
                <w:rFonts w:hint="eastAsia"/>
                <w:sz w:val="24"/>
                <w:lang w:val="en-US" w:eastAsia="zh-CN"/>
              </w:rPr>
              <w:t>户主何中秋</w:t>
            </w:r>
            <w:r>
              <w:rPr>
                <w:rFonts w:hint="eastAsia"/>
                <w:sz w:val="24"/>
                <w:lang w:eastAsia="zh-CN"/>
              </w:rPr>
              <w:t>）</w:t>
            </w:r>
            <w:r>
              <w:rPr>
                <w:rFonts w:hint="eastAsia"/>
                <w:sz w:val="24"/>
                <w:lang w:val="en-US" w:eastAsia="zh-CN"/>
              </w:rPr>
              <w:t>安装完成（38张545W组件，0.021MW）；</w:t>
            </w:r>
          </w:p>
          <w:p>
            <w:pPr>
              <w:pStyle w:val="2"/>
              <w:numPr>
                <w:ilvl w:val="0"/>
                <w:numId w:val="3"/>
              </w:numPr>
              <w:ind w:left="360" w:leftChars="0" w:right="224" w:firstLine="0" w:firstLineChars="0"/>
              <w:rPr>
                <w:rFonts w:hint="default" w:ascii="宋体" w:hAnsi="宋体" w:eastAsia="宋体" w:cs="Times New Roman"/>
                <w:kern w:val="2"/>
                <w:sz w:val="24"/>
                <w:lang w:val="en-US"/>
              </w:rPr>
            </w:pPr>
            <w:r>
              <w:rPr>
                <w:rFonts w:hint="eastAsia"/>
                <w:sz w:val="24"/>
                <w:lang w:val="en-US" w:eastAsia="zh-CN"/>
              </w:rPr>
              <w:t>城厢平安村（户主罗详耐）安装完成（55张545W组件，0.030MW）；</w:t>
            </w:r>
          </w:p>
          <w:p>
            <w:pPr>
              <w:pStyle w:val="2"/>
              <w:numPr>
                <w:ilvl w:val="0"/>
                <w:numId w:val="3"/>
              </w:numPr>
              <w:ind w:left="360" w:leftChars="0" w:right="224" w:firstLine="0" w:firstLineChars="0"/>
              <w:rPr>
                <w:rFonts w:hint="default" w:ascii="宋体" w:hAnsi="宋体" w:eastAsia="宋体" w:cs="Times New Roman"/>
                <w:kern w:val="2"/>
                <w:sz w:val="24"/>
                <w:lang w:val="en-US"/>
              </w:rPr>
            </w:pPr>
            <w:r>
              <w:rPr>
                <w:rFonts w:hint="eastAsia"/>
                <w:sz w:val="24"/>
                <w:lang w:val="en-US" w:eastAsia="zh-CN"/>
              </w:rPr>
              <w:t>南泗乡古卜村（户主罗广扛）安装完成（54张545W组件，0.029MW）；</w:t>
            </w:r>
          </w:p>
          <w:p>
            <w:pPr>
              <w:pStyle w:val="2"/>
              <w:numPr>
                <w:ilvl w:val="0"/>
                <w:numId w:val="3"/>
              </w:numPr>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2"/>
                <w:sz w:val="24"/>
                <w:lang w:val="en-US" w:eastAsia="zh-CN"/>
              </w:rPr>
              <w:t>南泗乡古卜村（户主罗广路）安装完成（47张545W组件，0.266MW）</w:t>
            </w:r>
          </w:p>
          <w:p>
            <w:pPr>
              <w:pStyle w:val="2"/>
              <w:numPr>
                <w:ilvl w:val="0"/>
                <w:numId w:val="3"/>
              </w:numPr>
              <w:ind w:left="360" w:leftChars="0" w:right="224" w:firstLine="0" w:firstLineChars="0"/>
              <w:rPr>
                <w:rFonts w:hint="default" w:ascii="宋体" w:hAnsi="宋体" w:eastAsia="宋体" w:cs="Times New Roman"/>
                <w:kern w:val="0"/>
                <w:sz w:val="24"/>
                <w:lang w:val="en-US" w:eastAsia="zh-CN"/>
              </w:rPr>
            </w:pPr>
            <w:r>
              <w:rPr>
                <w:rFonts w:hint="eastAsia" w:ascii="宋体" w:hAnsi="宋体" w:cs="Times New Roman"/>
                <w:kern w:val="0"/>
                <w:sz w:val="24"/>
                <w:lang w:val="en-US" w:eastAsia="zh-CN"/>
              </w:rPr>
              <w:t>兴宾区蒙村（户主覃家目）安装完成（49张545W组件，0,277MW）。</w:t>
            </w:r>
            <w:bookmarkStart w:id="1" w:name="_GoBack"/>
            <w:bookmarkEnd w:id="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4" w:hRule="atLeast"/>
        </w:trPr>
        <w:tc>
          <w:tcPr>
            <w:tcW w:w="1236" w:type="dxa"/>
            <w:tcBorders>
              <w:top w:val="single" w:color="auto" w:sz="4" w:space="0"/>
              <w:left w:val="single" w:color="auto" w:sz="4" w:space="0"/>
              <w:bottom w:val="single" w:color="auto" w:sz="4" w:space="0"/>
              <w:right w:val="single" w:color="auto" w:sz="4" w:space="0"/>
            </w:tcBorders>
            <w:textDirection w:val="tbLrV"/>
            <w:vAlign w:val="center"/>
          </w:tcPr>
          <w:p>
            <w:pPr>
              <w:spacing w:line="360" w:lineRule="auto"/>
              <w:ind w:left="210" w:leftChars="100" w:right="113"/>
              <w:jc w:val="both"/>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其他</w:t>
            </w:r>
          </w:p>
        </w:tc>
        <w:tc>
          <w:tcPr>
            <w:tcW w:w="8694" w:type="dxa"/>
            <w:gridSpan w:val="2"/>
            <w:tcBorders>
              <w:top w:val="single" w:color="auto" w:sz="4" w:space="0"/>
              <w:left w:val="single" w:color="auto" w:sz="4" w:space="0"/>
              <w:bottom w:val="single" w:color="auto" w:sz="4" w:space="0"/>
              <w:right w:val="single" w:color="auto" w:sz="4" w:space="0"/>
            </w:tcBorders>
          </w:tcPr>
          <w:p>
            <w:pPr>
              <w:numPr>
                <w:ilvl w:val="0"/>
                <w:numId w:val="4"/>
              </w:numPr>
              <w:spacing w:line="360" w:lineRule="auto"/>
              <w:ind w:left="210" w:leftChars="100"/>
              <w:rPr>
                <w:rFonts w:hint="eastAsia" w:ascii="宋体" w:hAnsi="宋体" w:eastAsia="宋体" w:cs="宋体"/>
                <w:kern w:val="0"/>
                <w:sz w:val="24"/>
                <w:lang w:val="en-US" w:eastAsia="zh-CN"/>
              </w:rPr>
            </w:pPr>
            <w:r>
              <w:rPr>
                <w:rFonts w:hint="eastAsia" w:ascii="宋体" w:hAnsi="宋体" w:eastAsia="宋体" w:cs="宋体"/>
                <w:kern w:val="0"/>
                <w:sz w:val="24"/>
                <w:lang w:val="en-US" w:eastAsia="zh-CN"/>
              </w:rPr>
              <w:t>要求施工单位加大施工现场安全、质量管理力度；</w:t>
            </w:r>
          </w:p>
          <w:p>
            <w:pPr>
              <w:numPr>
                <w:ilvl w:val="0"/>
                <w:numId w:val="4"/>
              </w:numPr>
              <w:spacing w:line="360" w:lineRule="auto"/>
              <w:ind w:left="210" w:leftChars="100"/>
              <w:rPr>
                <w:rFonts w:hint="default" w:ascii="宋体" w:hAnsi="宋体" w:eastAsia="宋体" w:cs="宋体"/>
                <w:kern w:val="0"/>
                <w:sz w:val="24"/>
                <w:lang w:val="en-US" w:eastAsia="zh-CN"/>
              </w:rPr>
            </w:pPr>
            <w:r>
              <w:rPr>
                <w:rFonts w:hint="eastAsia" w:ascii="宋体" w:hAnsi="宋体" w:eastAsia="宋体" w:cs="宋体"/>
                <w:kern w:val="0"/>
                <w:sz w:val="24"/>
                <w:lang w:val="en-US" w:eastAsia="zh-CN"/>
              </w:rPr>
              <w:t>要求施工单位及时做好相关技术交底，避免出现返工现象。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80" w:type="dxa"/>
            <w:gridSpan w:val="2"/>
            <w:tcBorders>
              <w:top w:val="single" w:color="auto" w:sz="4" w:space="0"/>
              <w:left w:val="single" w:color="auto" w:sz="4" w:space="0"/>
              <w:bottom w:val="single" w:color="auto" w:sz="4" w:space="0"/>
              <w:right w:val="single" w:color="auto" w:sz="4" w:space="0"/>
            </w:tcBorders>
          </w:tcPr>
          <w:p>
            <w:pPr>
              <w:spacing w:line="360" w:lineRule="auto"/>
              <w:ind w:left="210" w:leftChars="100"/>
              <w:rPr>
                <w:rFonts w:ascii="宋体" w:hAnsi="宋体" w:eastAsia="宋体" w:cs="宋体"/>
                <w:kern w:val="0"/>
                <w:sz w:val="24"/>
              </w:rPr>
            </w:pPr>
            <w:r>
              <w:rPr>
                <w:rFonts w:hint="eastAsia" w:ascii="宋体" w:hAnsi="宋体" w:eastAsia="宋体" w:cs="宋体"/>
                <w:kern w:val="0"/>
                <w:sz w:val="24"/>
              </w:rPr>
              <w:t>本日现场监理人员</w:t>
            </w:r>
          </w:p>
        </w:tc>
        <w:tc>
          <w:tcPr>
            <w:tcW w:w="7450" w:type="dxa"/>
            <w:tcBorders>
              <w:top w:val="single" w:color="auto" w:sz="4" w:space="0"/>
              <w:left w:val="single" w:color="auto" w:sz="4" w:space="0"/>
              <w:bottom w:val="single" w:color="auto" w:sz="4" w:space="0"/>
              <w:right w:val="single" w:color="auto" w:sz="4" w:space="0"/>
            </w:tcBorders>
          </w:tcPr>
          <w:p>
            <w:pPr>
              <w:spacing w:line="360" w:lineRule="auto"/>
              <w:ind w:left="210" w:leftChars="100" w:firstLine="1200" w:firstLineChars="500"/>
              <w:jc w:val="both"/>
              <w:rPr>
                <w:rFonts w:hint="eastAsia" w:ascii="宋体" w:hAnsi="宋体" w:eastAsia="宋体" w:cs="宋体"/>
                <w:kern w:val="0"/>
                <w:sz w:val="24"/>
                <w:lang w:eastAsia="zh-CN"/>
              </w:rPr>
            </w:pPr>
            <w:r>
              <w:rPr>
                <w:rFonts w:hint="eastAsia" w:ascii="宋体" w:hAnsi="宋体" w:eastAsia="宋体" w:cs="宋体"/>
                <w:kern w:val="0"/>
                <w:sz w:val="24"/>
                <w:lang w:eastAsia="zh-CN"/>
              </w:rPr>
              <w:t>李士中、徐文龙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2480"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eastAsia" w:ascii="宋体" w:hAnsi="宋体" w:eastAsia="宋体" w:cs="宋体"/>
                <w:kern w:val="0"/>
                <w:sz w:val="24"/>
                <w:lang w:eastAsia="zh-CN"/>
              </w:rPr>
            </w:pPr>
            <w:r>
              <w:rPr>
                <w:rFonts w:hint="eastAsia" w:ascii="宋体" w:hAnsi="宋体" w:eastAsia="宋体" w:cs="宋体"/>
                <w:kern w:val="0"/>
                <w:sz w:val="24"/>
              </w:rPr>
              <w:t>记录人：</w:t>
            </w:r>
            <w:r>
              <w:rPr>
                <w:rFonts w:hint="eastAsia" w:ascii="宋体" w:hAnsi="宋体" w:eastAsia="宋体" w:cs="宋体"/>
                <w:kern w:val="0"/>
                <w:sz w:val="24"/>
                <w:lang w:eastAsia="zh-CN"/>
              </w:rPr>
              <w:t>徐文龙</w:t>
            </w:r>
          </w:p>
        </w:tc>
        <w:tc>
          <w:tcPr>
            <w:tcW w:w="7450" w:type="dxa"/>
            <w:tcBorders>
              <w:top w:val="single" w:color="auto" w:sz="4" w:space="0"/>
              <w:left w:val="single" w:color="auto" w:sz="4" w:space="0"/>
              <w:bottom w:val="single" w:color="auto" w:sz="4" w:space="0"/>
              <w:right w:val="single" w:color="auto" w:sz="4" w:space="0"/>
            </w:tcBorders>
            <w:vAlign w:val="center"/>
          </w:tcPr>
          <w:p>
            <w:pPr>
              <w:spacing w:line="360" w:lineRule="auto"/>
              <w:ind w:left="210" w:leftChars="100"/>
              <w:rPr>
                <w:rFonts w:hint="eastAsia" w:ascii="宋体" w:hAnsi="宋体" w:eastAsia="宋体" w:cs="宋体"/>
                <w:kern w:val="0"/>
                <w:sz w:val="24"/>
                <w:lang w:eastAsia="zh-CN"/>
              </w:rPr>
            </w:pPr>
            <w:r>
              <w:rPr>
                <w:rFonts w:hint="eastAsia" w:ascii="宋体" w:hAnsi="宋体" w:eastAsia="宋体" w:cs="宋体"/>
                <w:kern w:val="0"/>
                <w:sz w:val="24"/>
              </w:rPr>
              <w:t>总监理工程师/总监理工程师代表（签字）：</w:t>
            </w:r>
          </w:p>
        </w:tc>
      </w:tr>
    </w:tbl>
    <w:p>
      <w:pPr>
        <w:ind w:leftChars="100"/>
        <w:rPr>
          <w:sz w:val="24"/>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E99FB8"/>
    <w:multiLevelType w:val="singleLevel"/>
    <w:tmpl w:val="97E99FB8"/>
    <w:lvl w:ilvl="0" w:tentative="0">
      <w:start w:val="1"/>
      <w:numFmt w:val="decimal"/>
      <w:suff w:val="nothing"/>
      <w:lvlText w:val="%1、"/>
      <w:lvlJc w:val="left"/>
    </w:lvl>
  </w:abstractNum>
  <w:abstractNum w:abstractNumId="1">
    <w:nsid w:val="A49B08B1"/>
    <w:multiLevelType w:val="singleLevel"/>
    <w:tmpl w:val="A49B08B1"/>
    <w:lvl w:ilvl="0" w:tentative="0">
      <w:start w:val="1"/>
      <w:numFmt w:val="decimal"/>
      <w:suff w:val="nothing"/>
      <w:lvlText w:val="%1、"/>
      <w:lvlJc w:val="left"/>
      <w:pPr>
        <w:ind w:left="360" w:leftChars="0" w:firstLine="0" w:firstLineChars="0"/>
      </w:pPr>
    </w:lvl>
  </w:abstractNum>
  <w:abstractNum w:abstractNumId="2">
    <w:nsid w:val="BCF3B702"/>
    <w:multiLevelType w:val="singleLevel"/>
    <w:tmpl w:val="BCF3B702"/>
    <w:lvl w:ilvl="0" w:tentative="0">
      <w:start w:val="1"/>
      <w:numFmt w:val="decimal"/>
      <w:suff w:val="nothing"/>
      <w:lvlText w:val="%1、"/>
      <w:lvlJc w:val="left"/>
    </w:lvl>
  </w:abstractNum>
  <w:abstractNum w:abstractNumId="3">
    <w:nsid w:val="D064017B"/>
    <w:multiLevelType w:val="singleLevel"/>
    <w:tmpl w:val="D064017B"/>
    <w:lvl w:ilvl="0" w:tentative="0">
      <w:start w:val="1"/>
      <w:numFmt w:val="decimal"/>
      <w:suff w:val="nothing"/>
      <w:lvlText w:val="%1、"/>
      <w:lvlJc w:val="left"/>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AwMjFjYTdmZDllY2U5ZWI5NTE3MmI2Y2ZiYTU2ODIifQ=="/>
  </w:docVars>
  <w:rsids>
    <w:rsidRoot w:val="00FD7DEF"/>
    <w:rsid w:val="00614C2A"/>
    <w:rsid w:val="008F6D2E"/>
    <w:rsid w:val="00FD7DEF"/>
    <w:rsid w:val="02C07201"/>
    <w:rsid w:val="04765F9A"/>
    <w:rsid w:val="06490761"/>
    <w:rsid w:val="07A90A66"/>
    <w:rsid w:val="08CE42EF"/>
    <w:rsid w:val="0ADD1DAC"/>
    <w:rsid w:val="0AE7717F"/>
    <w:rsid w:val="0B361724"/>
    <w:rsid w:val="0C966A11"/>
    <w:rsid w:val="0CB11F5E"/>
    <w:rsid w:val="0D94373C"/>
    <w:rsid w:val="0DE96CC2"/>
    <w:rsid w:val="0F397F30"/>
    <w:rsid w:val="0FDC19E8"/>
    <w:rsid w:val="10414F49"/>
    <w:rsid w:val="10B94D30"/>
    <w:rsid w:val="10E733FE"/>
    <w:rsid w:val="113B03BE"/>
    <w:rsid w:val="13496F1E"/>
    <w:rsid w:val="134F4DAE"/>
    <w:rsid w:val="14095277"/>
    <w:rsid w:val="165677F6"/>
    <w:rsid w:val="168B744D"/>
    <w:rsid w:val="1719122C"/>
    <w:rsid w:val="184F2A9F"/>
    <w:rsid w:val="1AA87C83"/>
    <w:rsid w:val="1CFF4377"/>
    <w:rsid w:val="1D636417"/>
    <w:rsid w:val="1F7F4C63"/>
    <w:rsid w:val="23D766E9"/>
    <w:rsid w:val="26025050"/>
    <w:rsid w:val="27930786"/>
    <w:rsid w:val="27EF6460"/>
    <w:rsid w:val="28434B78"/>
    <w:rsid w:val="29B57E36"/>
    <w:rsid w:val="2A5B6C80"/>
    <w:rsid w:val="2AB863B9"/>
    <w:rsid w:val="2AE404A3"/>
    <w:rsid w:val="2B7D3D68"/>
    <w:rsid w:val="30E81A3F"/>
    <w:rsid w:val="328E44D5"/>
    <w:rsid w:val="32E4720A"/>
    <w:rsid w:val="342B2CCC"/>
    <w:rsid w:val="34EE6998"/>
    <w:rsid w:val="35650989"/>
    <w:rsid w:val="35683252"/>
    <w:rsid w:val="3700570C"/>
    <w:rsid w:val="398D51F7"/>
    <w:rsid w:val="3AB00D43"/>
    <w:rsid w:val="3E42354D"/>
    <w:rsid w:val="3FA97A44"/>
    <w:rsid w:val="40E37C31"/>
    <w:rsid w:val="413844A0"/>
    <w:rsid w:val="41517290"/>
    <w:rsid w:val="41BE5403"/>
    <w:rsid w:val="45290362"/>
    <w:rsid w:val="464D40F1"/>
    <w:rsid w:val="4AE90539"/>
    <w:rsid w:val="4BEF1D0E"/>
    <w:rsid w:val="4EC72940"/>
    <w:rsid w:val="4F151280"/>
    <w:rsid w:val="511E5195"/>
    <w:rsid w:val="52DE294E"/>
    <w:rsid w:val="538F3C48"/>
    <w:rsid w:val="54136627"/>
    <w:rsid w:val="549C1251"/>
    <w:rsid w:val="5684070C"/>
    <w:rsid w:val="56913C93"/>
    <w:rsid w:val="57C40D8F"/>
    <w:rsid w:val="5A3F519D"/>
    <w:rsid w:val="5A737E20"/>
    <w:rsid w:val="5AF9642F"/>
    <w:rsid w:val="5B243149"/>
    <w:rsid w:val="5B5243E8"/>
    <w:rsid w:val="5CA04996"/>
    <w:rsid w:val="5D0336DD"/>
    <w:rsid w:val="5DC0337C"/>
    <w:rsid w:val="5DF70222"/>
    <w:rsid w:val="5EED14CE"/>
    <w:rsid w:val="61DD507C"/>
    <w:rsid w:val="627362F1"/>
    <w:rsid w:val="62F977B5"/>
    <w:rsid w:val="6326234C"/>
    <w:rsid w:val="643D6C89"/>
    <w:rsid w:val="64866D1B"/>
    <w:rsid w:val="68ED5336"/>
    <w:rsid w:val="6AC659D4"/>
    <w:rsid w:val="6ADC731B"/>
    <w:rsid w:val="6B0C1EB5"/>
    <w:rsid w:val="6B7B6B12"/>
    <w:rsid w:val="6BEB3DE1"/>
    <w:rsid w:val="6C24541E"/>
    <w:rsid w:val="6C2F6F8A"/>
    <w:rsid w:val="6C545092"/>
    <w:rsid w:val="6C6E412C"/>
    <w:rsid w:val="6DDA2720"/>
    <w:rsid w:val="6E076DA5"/>
    <w:rsid w:val="6E6E30FA"/>
    <w:rsid w:val="6EC922AC"/>
    <w:rsid w:val="6F6A2F8B"/>
    <w:rsid w:val="707E0FD3"/>
    <w:rsid w:val="70875065"/>
    <w:rsid w:val="70F104FE"/>
    <w:rsid w:val="71CF207B"/>
    <w:rsid w:val="72DE3E3D"/>
    <w:rsid w:val="7328015F"/>
    <w:rsid w:val="7391014B"/>
    <w:rsid w:val="745B39A7"/>
    <w:rsid w:val="749419AF"/>
    <w:rsid w:val="74AB66DC"/>
    <w:rsid w:val="74BF26B0"/>
    <w:rsid w:val="74D22844"/>
    <w:rsid w:val="75591C90"/>
    <w:rsid w:val="764F3097"/>
    <w:rsid w:val="768673E5"/>
    <w:rsid w:val="78615304"/>
    <w:rsid w:val="7AF50FDA"/>
    <w:rsid w:val="7B3858CC"/>
    <w:rsid w:val="7BB75966"/>
    <w:rsid w:val="7C1558FD"/>
    <w:rsid w:val="7D733B0F"/>
    <w:rsid w:val="7D89267D"/>
    <w:rsid w:val="7DB61A70"/>
    <w:rsid w:val="7DCE6F97"/>
    <w:rsid w:val="7E572306"/>
    <w:rsid w:val="7E797B51"/>
    <w:rsid w:val="7EEA5508"/>
    <w:rsid w:val="7F596D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qFormat/>
    <w:uiPriority w:val="0"/>
    <w:pPr>
      <w:ind w:firstLine="420" w:firstLineChars="200"/>
    </w:pPr>
    <w:rPr>
      <w:rFonts w:ascii="Times New Roman" w:hAnsi="Times New Roman" w:eastAsia="宋体" w:cs="Times New Roman"/>
    </w:rPr>
  </w:style>
  <w:style w:type="paragraph" w:styleId="3">
    <w:name w:val="Body Text Indent"/>
    <w:basedOn w:val="1"/>
    <w:qFormat/>
    <w:uiPriority w:val="0"/>
    <w:pPr>
      <w:ind w:right="250" w:rightChars="78" w:firstLine="640" w:firstLineChars="200"/>
    </w:pPr>
    <w:rPr>
      <w:rFonts w:ascii="Times New Roman" w:hAnsi="Times New Roman" w:eastAsia="宋体" w:cs="Times New Roman"/>
      <w:kern w:val="0"/>
      <w:sz w:val="32"/>
    </w:rPr>
  </w:style>
  <w:style w:type="table" w:styleId="5">
    <w:name w:val="Table Grid"/>
    <w:basedOn w:val="4"/>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DESKTOP-</Company>
  <Pages>3</Pages>
  <Words>1358</Words>
  <Characters>1575</Characters>
  <Lines>2</Lines>
  <Paragraphs>1</Paragraphs>
  <TotalTime>61</TotalTime>
  <ScaleCrop>false</ScaleCrop>
  <LinksUpToDate>false</LinksUpToDate>
  <CharactersWithSpaces>1668</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2022-08-25T04:43:00Z</dcterms:created>
  <dc:creator>dell</dc:creator>
  <cp:lastModifiedBy>WPS_1688979608</cp:lastModifiedBy>
  <dcterms:modified xsi:type="dcterms:W3CDTF">2023-09-01T09:36:23Z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09638FFA3133493E801FC68A818B2222_12</vt:lpwstr>
  </property>
</Properties>
</file>