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星期：日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1、今日巡</w:t>
            </w:r>
            <w:bookmarkStart w:id="1" w:name="OLE_LINK23"/>
            <w:bookmarkStart w:id="2" w:name="OLE_LINK7"/>
            <w:r>
              <w:rPr>
                <w:rFonts w:hint="eastAsia"/>
                <w:sz w:val="24"/>
                <w:szCs w:val="24"/>
                <w:lang w:val="en-US" w:eastAsia="zh-CN"/>
              </w:rPr>
              <w:t>视城厢镇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林村</w:t>
            </w:r>
            <w:bookmarkStart w:id="3" w:name="OLE_LINK2"/>
            <w:bookmarkStart w:id="4" w:name="OLE_LINK20"/>
            <w:r>
              <w:rPr>
                <w:rFonts w:hint="eastAsia"/>
                <w:sz w:val="24"/>
                <w:szCs w:val="24"/>
                <w:lang w:val="en-US" w:eastAsia="zh-CN"/>
              </w:rPr>
              <w:t>户主</w:t>
            </w:r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bookmarkStart w:id="5" w:name="OLE_LINK9"/>
            <w:r>
              <w:rPr>
                <w:rFonts w:hint="eastAsia"/>
                <w:sz w:val="24"/>
                <w:szCs w:val="24"/>
                <w:lang w:val="en-US" w:eastAsia="zh-CN"/>
              </w:rPr>
              <w:t>韦</w:t>
            </w:r>
            <w:bookmarkEnd w:id="4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凤英-2）支架组件施工情况</w:t>
            </w:r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6" w:name="OLE_LINK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城厢镇五香村</w:t>
            </w:r>
            <w:bookmarkStart w:id="7" w:name="OLE_LINK17"/>
            <w:r>
              <w:rPr>
                <w:rFonts w:hint="eastAsia"/>
                <w:sz w:val="24"/>
                <w:szCs w:val="24"/>
                <w:lang w:val="en-US" w:eastAsia="zh-CN"/>
              </w:rPr>
              <w:t>户主（何燕-2）</w:t>
            </w:r>
            <w:bookmarkEnd w:id="7"/>
            <w:r>
              <w:rPr>
                <w:rFonts w:hint="eastAsia"/>
                <w:sz w:val="24"/>
                <w:szCs w:val="24"/>
                <w:lang w:val="en-US" w:eastAsia="zh-CN"/>
              </w:rPr>
              <w:t>接地施工情况；</w:t>
            </w:r>
          </w:p>
          <w:bookmarkEnd w:id="6"/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在巡视过程中发现以下问题：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户主（韦凤英-2）支架拉杆</w:t>
            </w:r>
            <w:bookmarkStart w:id="8" w:name="OLE_LINK19"/>
            <w:r>
              <w:rPr>
                <w:rFonts w:hint="eastAsia"/>
                <w:sz w:val="24"/>
                <w:szCs w:val="24"/>
                <w:lang w:val="en-US" w:eastAsia="zh-CN"/>
              </w:rPr>
              <w:t>未</w:t>
            </w:r>
            <w:bookmarkEnd w:id="8"/>
            <w:r>
              <w:rPr>
                <w:rFonts w:hint="eastAsia"/>
                <w:sz w:val="24"/>
                <w:szCs w:val="24"/>
                <w:lang w:val="en-US" w:eastAsia="zh-CN"/>
              </w:rPr>
              <w:t>用螺栓固定是焊接，未按图纸要</w:t>
            </w:r>
          </w:p>
          <w:p>
            <w:pPr>
              <w:pStyle w:val="2"/>
              <w:numPr>
                <w:ilvl w:val="0"/>
                <w:numId w:val="0"/>
              </w:numPr>
              <w:ind w:leftChars="4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求施工；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安装支架斜撑有一处未安装；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前水槽未安装完整与图纸设计不符；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雨落水管未施工完成。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城厢镇五香村户主（何燕-2）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接地引下线焊接不规范，达不到规范</w:t>
            </w:r>
          </w:p>
          <w:p>
            <w:pPr>
              <w:pStyle w:val="2"/>
              <w:numPr>
                <w:ilvl w:val="0"/>
                <w:numId w:val="0"/>
              </w:numPr>
              <w:ind w:leftChars="4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焊接要求，测量电阻为（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19.82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ind w:leftChars="4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针对以上问题现场口头通知施工管理人员尽快落实整改，增加质量巡查次数，如在验收过程中发现例事现象将下发通知单并质量考核。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今日在安全文明施工在可控范围。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9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0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正龙乡户主（韦威树）组件安装；（</w:t>
            </w:r>
            <w:bookmarkStart w:id="11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1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10"/>
            <w:bookmarkStart w:id="12" w:name="OLE_LINK13"/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9" w:name="_GoBack"/>
            <w:bookmarkEnd w:id="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城厢镇户主（韦秀良）支架安装（施工人员4名）。</w:t>
            </w:r>
          </w:p>
          <w:bookmarkEnd w:id="12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3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城厢镇户主（黄恒彬）支架安装（施工人员4名）。</w:t>
            </w:r>
          </w:p>
          <w:bookmarkEnd w:id="13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正龙乡户主（詹得优）支架组件安装；（施工人员7名）。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南泗乡高领村户主（覃玉美）立柱支架安装安装（施工人员5名）。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正龙乡力村</w:t>
            </w:r>
            <w:bookmarkStart w:id="14" w:name="OLE_LINK15"/>
            <w:bookmarkStart w:id="15" w:name="OLE_LINK1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户主（韦光威）立柱支架安装；（施工人员5名）</w:t>
            </w:r>
            <w:bookmarkEnd w:id="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bookmarkEnd w:id="15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16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户主（韦祖婉）立柱支架安装；（施工人员5名）。</w:t>
            </w:r>
          </w:p>
          <w:bookmarkEnd w:id="16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南泗乡大宝村宿舍户主（谢国沱）立柱支架安装；（施工人员5名）。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城厢镇福龙村户主（张贵松）立柱支架安装（施工人员4名）；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城厢镇泗惯社区户主（凌青）立柱支架安装（施工人员4名）；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城厢镇都满村老村委（梁丽）立柱支架安装（施工人员4名）。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7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7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8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8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C3EB59"/>
    <w:multiLevelType w:val="singleLevel"/>
    <w:tmpl w:val="67C3E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50F63E6"/>
    <w:rsid w:val="165677F6"/>
    <w:rsid w:val="168B744D"/>
    <w:rsid w:val="16D00BDA"/>
    <w:rsid w:val="16DA184A"/>
    <w:rsid w:val="1719122C"/>
    <w:rsid w:val="178D17B3"/>
    <w:rsid w:val="17CC40F0"/>
    <w:rsid w:val="17F53360"/>
    <w:rsid w:val="180B7D73"/>
    <w:rsid w:val="184F2A9F"/>
    <w:rsid w:val="19523E2D"/>
    <w:rsid w:val="1A937337"/>
    <w:rsid w:val="1AA87C83"/>
    <w:rsid w:val="1B676D0E"/>
    <w:rsid w:val="1C3913E1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E660E4"/>
    <w:rsid w:val="41F26660"/>
    <w:rsid w:val="4272394B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8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2023-11-26T10:59:14Z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