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12</w:t>
      </w:r>
      <w:r>
        <w:rPr>
          <w:rFonts w:hint="eastAsia"/>
          <w:sz w:val="24"/>
        </w:rPr>
        <w:t>月</w:t>
      </w:r>
      <w:r>
        <w:rPr>
          <w:sz w:val="24"/>
          <w:u w:val="single"/>
        </w:rPr>
        <w:t xml:space="preserve"> </w:t>
      </w:r>
      <w:r>
        <w:rPr>
          <w:rFonts w:hint="eastAsia"/>
          <w:sz w:val="24"/>
          <w:u w:val="single"/>
          <w:lang w:val="en-US" w:eastAsia="zh-CN"/>
        </w:rPr>
        <w:t>10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lang w:val="en-US" w:eastAsia="zh-CN"/>
        </w:rPr>
        <w:t xml:space="preserve">  </w:t>
      </w:r>
      <w:r>
        <w:rPr>
          <w:rFonts w:hint="eastAsia"/>
          <w:sz w:val="24"/>
          <w:u w:val="single"/>
          <w:lang w:val="en-US" w:eastAsia="zh-CN"/>
        </w:rPr>
        <w:t>日</w:t>
      </w:r>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22</w:t>
      </w:r>
      <w:r>
        <w:rPr>
          <w:rFonts w:hint="eastAsia"/>
          <w:sz w:val="24"/>
          <w:u w:val="single"/>
        </w:rPr>
        <w:t>—</w:t>
      </w:r>
      <w:r>
        <w:rPr>
          <w:rFonts w:hint="eastAsia"/>
          <w:sz w:val="24"/>
          <w:u w:val="single"/>
          <w:lang w:val="en-US" w:eastAsia="zh-CN"/>
        </w:rPr>
        <w:t>26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对石牙乡迪房村户主韦利现场接地电阻复测进行见证（4.88</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对石牙乡迪房村户主韦利现场进行并网前检查验收；</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对寺山镇大村户主何祖乖现场接地电阻复测进行见证（2.84</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对寺山村委户主李大志现场接地电阻检测进行见证（2.74</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对寺山镇陈王村户主罗世化现场接地电阻检测进行见证（2.03</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在对石牙乡迪房村户主韦利现场进行检查验收时发现该电站存在接地电阻检测不符合设计图纸要求、安装工作未完成（南边缘未按设计图纸要求进行彩钢瓦安装工作）、接地扁铁焊接不规范（存在点焊、漏焊且焊渣未清理等问题）、接地黄铜线敷设不规范、电气设备未设置单独接地极、逆变器下端穿线管已破损、排水管敷设不规范等问题。针对上述问题，我监理部已签发监理通知单要求施工单位立即整改并回复。</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安全：</w:t>
            </w:r>
            <w:bookmarkStart w:id="3" w:name="_GoBack"/>
            <w:bookmarkEnd w:id="3"/>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今日安全文明施工在可控范围内</w:t>
            </w:r>
            <w:r>
              <w:rPr>
                <w:rFonts w:hint="default"/>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格兰村委户主梁骏康2现场组件安装，施工人员4人；</w:t>
            </w:r>
          </w:p>
          <w:p>
            <w:pPr>
              <w:pStyle w:val="2"/>
              <w:numPr>
                <w:ilvl w:val="0"/>
                <w:numId w:val="2"/>
              </w:numPr>
              <w:spacing w:line="360" w:lineRule="auto"/>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对已安装完成户但现场遗留有问题的进行整改。</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lightGray"/>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1" w:name="OLE_LINK3"/>
            <w:r>
              <w:rPr>
                <w:rFonts w:hint="eastAsia"/>
                <w:sz w:val="24"/>
                <w:highlight w:val="green"/>
                <w:lang w:val="en-US" w:eastAsia="zh-CN"/>
              </w:rPr>
              <w:t>已并网</w:t>
            </w:r>
            <w:bookmarkEnd w:id="1"/>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2" w:name="OLE_LINK12"/>
            <w:r>
              <w:rPr>
                <w:rFonts w:hint="eastAsia" w:ascii="宋体" w:hAnsi="宋体" w:cs="Times New Roman"/>
                <w:kern w:val="0"/>
                <w:sz w:val="24"/>
                <w:highlight w:val="green"/>
                <w:lang w:val="en-US" w:eastAsia="zh-CN"/>
              </w:rPr>
              <w:t>城厢镇</w:t>
            </w:r>
            <w:bookmarkEnd w:id="2"/>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城厢镇五香村（户主何燕1）安装完成（42张545W组件，0.023MW）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城厢镇五香村（户主何燕2）安装完成（45张545W组件，0.025MW）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寺山镇大村（户主何祖乖）安装完成（55张545W组件，0.030MW）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城厢镇平安村（户主黄恒彬）安装完成（44张550组件，0.024MW）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寺山镇陈王村委（户主罗世化）安装完成（60张550组件，0.033MW）。</w:t>
            </w:r>
          </w:p>
          <w:p>
            <w:pPr>
              <w:pStyle w:val="2"/>
              <w:numPr>
                <w:ilvl w:val="0"/>
                <w:numId w:val="0"/>
              </w:numPr>
              <w:spacing w:line="360" w:lineRule="auto"/>
              <w:ind w:left="360" w:leftChars="0" w:right="164" w:rightChars="78"/>
              <w:jc w:val="both"/>
              <w:rPr>
                <w:rFonts w:hint="default" w:ascii="宋体" w:hAnsi="宋体" w:cs="Times New Roman"/>
                <w:kern w:val="0"/>
                <w:sz w:val="24"/>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FBC85B81"/>
    <w:multiLevelType w:val="singleLevel"/>
    <w:tmpl w:val="FBC85B81"/>
    <w:lvl w:ilvl="0" w:tentative="0">
      <w:start w:val="1"/>
      <w:numFmt w:val="decimal"/>
      <w:suff w:val="nothing"/>
      <w:lvlText w:val="%1、"/>
      <w:lvlJc w:val="left"/>
    </w:lvl>
  </w:abstractNum>
  <w:abstractNum w:abstractNumId="3">
    <w:nsid w:val="3A21DFFB"/>
    <w:multiLevelType w:val="singleLevel"/>
    <w:tmpl w:val="3A21DFF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6245C6"/>
    <w:rsid w:val="01900954"/>
    <w:rsid w:val="01CB39E7"/>
    <w:rsid w:val="02C07201"/>
    <w:rsid w:val="03C44B8E"/>
    <w:rsid w:val="044E5CC6"/>
    <w:rsid w:val="04765F9A"/>
    <w:rsid w:val="04826B43"/>
    <w:rsid w:val="04F75026"/>
    <w:rsid w:val="05555E36"/>
    <w:rsid w:val="05C74FA3"/>
    <w:rsid w:val="063F1D08"/>
    <w:rsid w:val="06490761"/>
    <w:rsid w:val="06541FCD"/>
    <w:rsid w:val="07A90A66"/>
    <w:rsid w:val="07AA637F"/>
    <w:rsid w:val="083D5F33"/>
    <w:rsid w:val="08CE42EF"/>
    <w:rsid w:val="09397A18"/>
    <w:rsid w:val="099948FD"/>
    <w:rsid w:val="09A0347F"/>
    <w:rsid w:val="09CC0D25"/>
    <w:rsid w:val="09DA6CC4"/>
    <w:rsid w:val="0A463F2B"/>
    <w:rsid w:val="0A5A03DD"/>
    <w:rsid w:val="0AD61B81"/>
    <w:rsid w:val="0ADD1DAC"/>
    <w:rsid w:val="0AE7717F"/>
    <w:rsid w:val="0B315921"/>
    <w:rsid w:val="0B361724"/>
    <w:rsid w:val="0B3D750A"/>
    <w:rsid w:val="0B6D605F"/>
    <w:rsid w:val="0C966A11"/>
    <w:rsid w:val="0CB11F5E"/>
    <w:rsid w:val="0D2E0D63"/>
    <w:rsid w:val="0D41303D"/>
    <w:rsid w:val="0D5319F8"/>
    <w:rsid w:val="0D6449B1"/>
    <w:rsid w:val="0D94373C"/>
    <w:rsid w:val="0DB93A42"/>
    <w:rsid w:val="0DBA57C3"/>
    <w:rsid w:val="0DE96CC2"/>
    <w:rsid w:val="0E491A05"/>
    <w:rsid w:val="0E4A6593"/>
    <w:rsid w:val="0E9B25A7"/>
    <w:rsid w:val="0ECA25AB"/>
    <w:rsid w:val="0ED60E5D"/>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4F2A9F"/>
    <w:rsid w:val="1860073B"/>
    <w:rsid w:val="19523E2D"/>
    <w:rsid w:val="1A2225CD"/>
    <w:rsid w:val="1A890B80"/>
    <w:rsid w:val="1A937337"/>
    <w:rsid w:val="1AA87C83"/>
    <w:rsid w:val="1B676D0E"/>
    <w:rsid w:val="1BE340FE"/>
    <w:rsid w:val="1C3913E1"/>
    <w:rsid w:val="1CA11383"/>
    <w:rsid w:val="1CE33F24"/>
    <w:rsid w:val="1CFF4377"/>
    <w:rsid w:val="1D492F4C"/>
    <w:rsid w:val="1D636417"/>
    <w:rsid w:val="1D7F1102"/>
    <w:rsid w:val="1EEE799A"/>
    <w:rsid w:val="1F784B5D"/>
    <w:rsid w:val="1F7F4C63"/>
    <w:rsid w:val="1FFB7C68"/>
    <w:rsid w:val="204267DB"/>
    <w:rsid w:val="20457135"/>
    <w:rsid w:val="20585EC3"/>
    <w:rsid w:val="20C91B14"/>
    <w:rsid w:val="210C0648"/>
    <w:rsid w:val="216C0AB3"/>
    <w:rsid w:val="21EE5022"/>
    <w:rsid w:val="222E5C1E"/>
    <w:rsid w:val="233A23C7"/>
    <w:rsid w:val="23527370"/>
    <w:rsid w:val="23D766E9"/>
    <w:rsid w:val="242D4168"/>
    <w:rsid w:val="245E6128"/>
    <w:rsid w:val="25FD11BB"/>
    <w:rsid w:val="26025050"/>
    <w:rsid w:val="26193A75"/>
    <w:rsid w:val="26BA57B6"/>
    <w:rsid w:val="27213769"/>
    <w:rsid w:val="273100E7"/>
    <w:rsid w:val="278D4190"/>
    <w:rsid w:val="27930786"/>
    <w:rsid w:val="27EF6460"/>
    <w:rsid w:val="28434B78"/>
    <w:rsid w:val="289B57FE"/>
    <w:rsid w:val="29422969"/>
    <w:rsid w:val="29B57E36"/>
    <w:rsid w:val="29C4329E"/>
    <w:rsid w:val="2A5B6C80"/>
    <w:rsid w:val="2AB863B9"/>
    <w:rsid w:val="2AE404A3"/>
    <w:rsid w:val="2B7930B5"/>
    <w:rsid w:val="2B7D3D68"/>
    <w:rsid w:val="2BDA649F"/>
    <w:rsid w:val="2C257320"/>
    <w:rsid w:val="2D2F7402"/>
    <w:rsid w:val="2E0511FA"/>
    <w:rsid w:val="2E555FC1"/>
    <w:rsid w:val="2EC71807"/>
    <w:rsid w:val="30E81A3F"/>
    <w:rsid w:val="31456E0C"/>
    <w:rsid w:val="31997B33"/>
    <w:rsid w:val="328A2142"/>
    <w:rsid w:val="328E44D5"/>
    <w:rsid w:val="32AE12E9"/>
    <w:rsid w:val="32B73C27"/>
    <w:rsid w:val="32D02E22"/>
    <w:rsid w:val="32E4720A"/>
    <w:rsid w:val="34044E4E"/>
    <w:rsid w:val="342B2CCC"/>
    <w:rsid w:val="34EE6998"/>
    <w:rsid w:val="35650989"/>
    <w:rsid w:val="35683252"/>
    <w:rsid w:val="35736D05"/>
    <w:rsid w:val="357A3281"/>
    <w:rsid w:val="3700570C"/>
    <w:rsid w:val="379C17D4"/>
    <w:rsid w:val="380100B2"/>
    <w:rsid w:val="3801243E"/>
    <w:rsid w:val="382471D8"/>
    <w:rsid w:val="38BD08A8"/>
    <w:rsid w:val="39245876"/>
    <w:rsid w:val="397869F6"/>
    <w:rsid w:val="398D51F7"/>
    <w:rsid w:val="39FA4695"/>
    <w:rsid w:val="3A0328F1"/>
    <w:rsid w:val="3AB00D43"/>
    <w:rsid w:val="3B886F49"/>
    <w:rsid w:val="3C5A298A"/>
    <w:rsid w:val="3D5B0941"/>
    <w:rsid w:val="3E42354D"/>
    <w:rsid w:val="3E5D58A6"/>
    <w:rsid w:val="3F8F5B1E"/>
    <w:rsid w:val="3FA97A44"/>
    <w:rsid w:val="40E37C31"/>
    <w:rsid w:val="413844A0"/>
    <w:rsid w:val="41517290"/>
    <w:rsid w:val="41BE5403"/>
    <w:rsid w:val="41C90793"/>
    <w:rsid w:val="41E660E4"/>
    <w:rsid w:val="41F26660"/>
    <w:rsid w:val="4272394B"/>
    <w:rsid w:val="42D83F6B"/>
    <w:rsid w:val="42E7085D"/>
    <w:rsid w:val="42FC41BA"/>
    <w:rsid w:val="432D65A5"/>
    <w:rsid w:val="44941A12"/>
    <w:rsid w:val="45132CD6"/>
    <w:rsid w:val="45290362"/>
    <w:rsid w:val="454E7096"/>
    <w:rsid w:val="463C4891"/>
    <w:rsid w:val="464D40F1"/>
    <w:rsid w:val="46D2416C"/>
    <w:rsid w:val="47386791"/>
    <w:rsid w:val="478D357F"/>
    <w:rsid w:val="480D4295"/>
    <w:rsid w:val="486A0727"/>
    <w:rsid w:val="48762DB4"/>
    <w:rsid w:val="489B08A8"/>
    <w:rsid w:val="492A63E4"/>
    <w:rsid w:val="495A4D42"/>
    <w:rsid w:val="498637CB"/>
    <w:rsid w:val="49A94C30"/>
    <w:rsid w:val="49E84A21"/>
    <w:rsid w:val="49F426C6"/>
    <w:rsid w:val="4A6A3171"/>
    <w:rsid w:val="4A774AD3"/>
    <w:rsid w:val="4A8C04EC"/>
    <w:rsid w:val="4AE90539"/>
    <w:rsid w:val="4B6A54A6"/>
    <w:rsid w:val="4BB24DCF"/>
    <w:rsid w:val="4BEF1D0E"/>
    <w:rsid w:val="4C50086C"/>
    <w:rsid w:val="4C5E7533"/>
    <w:rsid w:val="4D2910C1"/>
    <w:rsid w:val="4E456D76"/>
    <w:rsid w:val="4EC72940"/>
    <w:rsid w:val="4F151280"/>
    <w:rsid w:val="4F376605"/>
    <w:rsid w:val="4F4568E4"/>
    <w:rsid w:val="4F8C7DE9"/>
    <w:rsid w:val="4FFA657F"/>
    <w:rsid w:val="507313CF"/>
    <w:rsid w:val="511E5195"/>
    <w:rsid w:val="51F55426"/>
    <w:rsid w:val="52DE294E"/>
    <w:rsid w:val="52E70D2B"/>
    <w:rsid w:val="531B24C3"/>
    <w:rsid w:val="53690469"/>
    <w:rsid w:val="538F3C48"/>
    <w:rsid w:val="54136627"/>
    <w:rsid w:val="542425E2"/>
    <w:rsid w:val="549C1251"/>
    <w:rsid w:val="566976E3"/>
    <w:rsid w:val="567C04B4"/>
    <w:rsid w:val="5684070C"/>
    <w:rsid w:val="56913C93"/>
    <w:rsid w:val="56A466A3"/>
    <w:rsid w:val="57C40D8F"/>
    <w:rsid w:val="587C0420"/>
    <w:rsid w:val="58A16F00"/>
    <w:rsid w:val="58AA20BB"/>
    <w:rsid w:val="59273194"/>
    <w:rsid w:val="598D7319"/>
    <w:rsid w:val="59967ADE"/>
    <w:rsid w:val="59B921F4"/>
    <w:rsid w:val="5A3F519D"/>
    <w:rsid w:val="5A737E20"/>
    <w:rsid w:val="5AA955EF"/>
    <w:rsid w:val="5AE15996"/>
    <w:rsid w:val="5AF9642F"/>
    <w:rsid w:val="5B243149"/>
    <w:rsid w:val="5B5243E8"/>
    <w:rsid w:val="5B71183E"/>
    <w:rsid w:val="5BE90344"/>
    <w:rsid w:val="5C3A08AB"/>
    <w:rsid w:val="5CA04996"/>
    <w:rsid w:val="5D0336DD"/>
    <w:rsid w:val="5D263BD2"/>
    <w:rsid w:val="5D30214D"/>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FD543E"/>
    <w:rsid w:val="67193DAE"/>
    <w:rsid w:val="68D2263E"/>
    <w:rsid w:val="68ED5336"/>
    <w:rsid w:val="690519B9"/>
    <w:rsid w:val="69ED63EF"/>
    <w:rsid w:val="6A216C95"/>
    <w:rsid w:val="6A3853B4"/>
    <w:rsid w:val="6AC659D4"/>
    <w:rsid w:val="6ADC731B"/>
    <w:rsid w:val="6B0C1EB5"/>
    <w:rsid w:val="6B7802B6"/>
    <w:rsid w:val="6B7B6B12"/>
    <w:rsid w:val="6BEB3DE1"/>
    <w:rsid w:val="6C24541E"/>
    <w:rsid w:val="6C2F6F8A"/>
    <w:rsid w:val="6C545092"/>
    <w:rsid w:val="6C5A2026"/>
    <w:rsid w:val="6C6E412C"/>
    <w:rsid w:val="6D1A4A8F"/>
    <w:rsid w:val="6D9F5AA9"/>
    <w:rsid w:val="6DDA2720"/>
    <w:rsid w:val="6E076DA5"/>
    <w:rsid w:val="6E6E30FA"/>
    <w:rsid w:val="6EC922AC"/>
    <w:rsid w:val="6EF90272"/>
    <w:rsid w:val="6F6A2F8B"/>
    <w:rsid w:val="707E0FD3"/>
    <w:rsid w:val="70875065"/>
    <w:rsid w:val="70EB1EF7"/>
    <w:rsid w:val="70F104FE"/>
    <w:rsid w:val="71130780"/>
    <w:rsid w:val="713C2946"/>
    <w:rsid w:val="713C4FB8"/>
    <w:rsid w:val="71CF207B"/>
    <w:rsid w:val="72DE3E3D"/>
    <w:rsid w:val="730F1EDD"/>
    <w:rsid w:val="731F4760"/>
    <w:rsid w:val="7328015F"/>
    <w:rsid w:val="7391014B"/>
    <w:rsid w:val="73AA17B5"/>
    <w:rsid w:val="745B39A7"/>
    <w:rsid w:val="745B5755"/>
    <w:rsid w:val="749419AF"/>
    <w:rsid w:val="74A801CA"/>
    <w:rsid w:val="74AB66DC"/>
    <w:rsid w:val="74BF26B0"/>
    <w:rsid w:val="74D22844"/>
    <w:rsid w:val="75591C90"/>
    <w:rsid w:val="75BA1D62"/>
    <w:rsid w:val="764F3097"/>
    <w:rsid w:val="76845649"/>
    <w:rsid w:val="768673E5"/>
    <w:rsid w:val="77211350"/>
    <w:rsid w:val="77334767"/>
    <w:rsid w:val="77577AAF"/>
    <w:rsid w:val="77FE50D4"/>
    <w:rsid w:val="78615304"/>
    <w:rsid w:val="78674E88"/>
    <w:rsid w:val="79102C55"/>
    <w:rsid w:val="792B4660"/>
    <w:rsid w:val="797C2379"/>
    <w:rsid w:val="79A77555"/>
    <w:rsid w:val="79EF77DB"/>
    <w:rsid w:val="7A09444C"/>
    <w:rsid w:val="7A8B7B72"/>
    <w:rsid w:val="7AD8359E"/>
    <w:rsid w:val="7AF50FDA"/>
    <w:rsid w:val="7B3858CC"/>
    <w:rsid w:val="7B6044DD"/>
    <w:rsid w:val="7B887A7B"/>
    <w:rsid w:val="7BB75966"/>
    <w:rsid w:val="7BD75D01"/>
    <w:rsid w:val="7C1558FD"/>
    <w:rsid w:val="7C5C5540"/>
    <w:rsid w:val="7C730521"/>
    <w:rsid w:val="7C7C6B84"/>
    <w:rsid w:val="7CE37352"/>
    <w:rsid w:val="7D733B0F"/>
    <w:rsid w:val="7D89267D"/>
    <w:rsid w:val="7D905281"/>
    <w:rsid w:val="7DB61A70"/>
    <w:rsid w:val="7DCE6F97"/>
    <w:rsid w:val="7DE577B7"/>
    <w:rsid w:val="7E0C0730"/>
    <w:rsid w:val="7E572306"/>
    <w:rsid w:val="7E797B51"/>
    <w:rsid w:val="7E957266"/>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11</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2023-12-10T11:43:55Z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