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日</w:t>
      </w:r>
      <w:bookmarkStart w:id="9" w:name="_GoBack"/>
      <w:bookmarkEnd w:id="9"/>
      <w:r>
        <w:rPr>
          <w:sz w:val="24"/>
          <w:u w:val="single"/>
        </w:rPr>
        <w:t xml:space="preserve">  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、寺山镇新步村户主黄恒腾</w:t>
            </w:r>
            <w:bookmarkStart w:id="2" w:name="OLE_LINK6"/>
            <w:r>
              <w:rPr>
                <w:rFonts w:hint="eastAsia"/>
                <w:sz w:val="24"/>
                <w:szCs w:val="24"/>
                <w:lang w:val="en-US" w:eastAsia="zh-CN"/>
              </w:rPr>
              <w:t>接地电阻测量见证（3.78Ω）；</w:t>
            </w:r>
            <w:bookmarkEnd w:id="2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3" w:name="OLE_LINK7"/>
            <w:r>
              <w:rPr>
                <w:rFonts w:hint="default"/>
                <w:sz w:val="24"/>
                <w:szCs w:val="24"/>
                <w:lang w:val="en-US" w:eastAsia="zh-CN"/>
              </w:rPr>
              <w:t>石牙镇</w:t>
            </w:r>
            <w:bookmarkEnd w:id="3"/>
            <w:r>
              <w:rPr>
                <w:rFonts w:hint="default"/>
                <w:sz w:val="24"/>
                <w:szCs w:val="24"/>
                <w:lang w:val="en-US" w:eastAsia="zh-CN"/>
              </w:rPr>
              <w:t>牛角塘村委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户主杨大好接地电阻测量见证（2.66Ω）；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寺山镇黄峡村委户主韦启祥</w:t>
            </w:r>
            <w:bookmarkStart w:id="4" w:name="OLE_LINK8"/>
            <w:r>
              <w:rPr>
                <w:rFonts w:hint="eastAsia"/>
                <w:sz w:val="24"/>
                <w:szCs w:val="24"/>
                <w:lang w:val="en-US" w:eastAsia="zh-CN"/>
              </w:rPr>
              <w:t>接地电阻测量见证（3.13Ω）；</w:t>
            </w:r>
            <w:bookmarkEnd w:id="4"/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石牙镇潭蓬村委户主江德占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接地电阻测量见证（2.96Ω）；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在检查以上4户组件安装、接地电阻时发现组件压块倾斜，接地引下线焊接点达不到图纸及规范要求 ，现场指令整改。  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寺山镇大炉村民委户主黄恒报立柱支架安装，施工人员5人。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立柱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大湾镇凌仑村委楼户主李文付2立柱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户主覃隆茂2立柱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5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5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6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6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7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7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8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8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DCA259"/>
    <w:multiLevelType w:val="singleLevel"/>
    <w:tmpl w:val="BDDCA25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25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2024-01-07T10:54:34Z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