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firstLine="2891" w:firstLineChars="800"/>
        <w:textAlignment w:val="auto"/>
        <w:rPr>
          <w:rFonts w:hint="eastAsia" w:ascii="仿宋_GB2312" w:hAnsi="仿宋_GB2312" w:eastAsia="仿宋_GB2312" w:cs="仿宋_GB2312"/>
          <w:sz w:val="36"/>
          <w:szCs w:val="21"/>
        </w:rPr>
      </w:pPr>
      <w:r>
        <w:rPr>
          <w:rFonts w:hint="eastAsia" w:ascii="仿宋_GB2312" w:hAnsi="仿宋_GB2312" w:eastAsia="仿宋_GB2312" w:cs="仿宋_GB2312"/>
          <w:sz w:val="36"/>
          <w:szCs w:val="21"/>
        </w:rPr>
        <w:t>监   理   日   志</w:t>
      </w:r>
    </w:p>
    <w:p>
      <w:pPr>
        <w:jc w:val="both"/>
        <w:rPr>
          <w:rFonts w:hint="eastAsia" w:ascii="仿宋_GB2312" w:hAnsi="仿宋_GB2312" w:eastAsia="仿宋_GB2312" w:cs="仿宋_GB2312"/>
          <w:sz w:val="21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sz w:val="21"/>
          <w:szCs w:val="21"/>
        </w:rPr>
        <w:t>工程名称：</w:t>
      </w:r>
      <w:r>
        <w:rPr>
          <w:rFonts w:hint="eastAsia" w:ascii="仿宋_GB2312" w:hAnsi="仿宋_GB2312" w:eastAsia="仿宋_GB2312" w:cs="仿宋_GB2312"/>
          <w:b w:val="0"/>
          <w:bCs/>
          <w:sz w:val="22"/>
          <w:szCs w:val="22"/>
          <w:lang w:eastAsia="zh-CN"/>
        </w:rPr>
        <w:t>永靖县“十四五"盐锅峡光伏发电项目</w:t>
      </w:r>
    </w:p>
    <w:tbl>
      <w:tblPr>
        <w:tblStyle w:val="11"/>
        <w:tblW w:w="9134" w:type="dxa"/>
        <w:jc w:val="center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5"/>
        <w:gridCol w:w="744"/>
        <w:gridCol w:w="2433"/>
        <w:gridCol w:w="323"/>
        <w:gridCol w:w="499"/>
        <w:gridCol w:w="1183"/>
        <w:gridCol w:w="125"/>
        <w:gridCol w:w="1000"/>
        <w:gridCol w:w="19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  <w:jc w:val="center"/>
        </w:trPr>
        <w:tc>
          <w:tcPr>
            <w:tcW w:w="905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日期</w:t>
            </w:r>
          </w:p>
        </w:tc>
        <w:tc>
          <w:tcPr>
            <w:tcW w:w="3177" w:type="dxa"/>
            <w:gridSpan w:val="2"/>
            <w:vAlign w:val="center"/>
          </w:tcPr>
          <w:p>
            <w:pP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  <w:lang w:val="en-US" w:eastAsia="zh-CN"/>
              </w:rPr>
              <w:t>202</w:t>
            </w:r>
            <w:r>
              <w:rPr>
                <w:rFonts w:hint="default" w:ascii="仿宋_GB2312" w:hAnsi="仿宋_GB2312" w:eastAsia="仿宋_GB2312" w:cs="仿宋_GB2312"/>
                <w:sz w:val="22"/>
                <w:szCs w:val="22"/>
                <w:u w:val="single"/>
                <w:lang w:val="en-US" w:eastAsia="zh-CN"/>
              </w:rPr>
              <w:t>4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年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sz w:val="22"/>
                <w:szCs w:val="22"/>
                <w:u w:val="single"/>
                <w:lang w:val="en-US"/>
              </w:rPr>
              <w:t>0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  <w:lang w:val="en-US" w:eastAsia="zh-CN"/>
              </w:rPr>
              <w:t>9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月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>30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日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星期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  <w:lang w:val="en-US" w:eastAsia="zh-CN"/>
              </w:rPr>
              <w:t>一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u w:val="single"/>
              </w:rPr>
              <w:t xml:space="preserve"> </w:t>
            </w:r>
          </w:p>
        </w:tc>
        <w:tc>
          <w:tcPr>
            <w:tcW w:w="822" w:type="dxa"/>
            <w:gridSpan w:val="2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气候</w:t>
            </w:r>
          </w:p>
        </w:tc>
        <w:tc>
          <w:tcPr>
            <w:tcW w:w="1308" w:type="dxa"/>
            <w:gridSpan w:val="2"/>
            <w:vAlign w:val="center"/>
          </w:tcPr>
          <w:p>
            <w:pPr>
              <w:ind w:firstLine="480" w:firstLineChars="200"/>
              <w:jc w:val="both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晴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气温</w:t>
            </w:r>
          </w:p>
        </w:tc>
        <w:tc>
          <w:tcPr>
            <w:tcW w:w="1922" w:type="dxa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14-20</w:t>
            </w: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℃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4" w:hRule="atLeast"/>
          <w:jc w:val="center"/>
        </w:trPr>
        <w:tc>
          <w:tcPr>
            <w:tcW w:w="4904" w:type="dxa"/>
            <w:gridSpan w:val="5"/>
            <w:vAlign w:val="center"/>
          </w:tcPr>
          <w:p>
            <w:pPr>
              <w:jc w:val="left"/>
              <w:rPr>
                <w:rFonts w:hint="default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监理人员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动态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：</w:t>
            </w:r>
            <w:r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  <w:t>4人,巡视丶检查丶旁站,</w:t>
            </w:r>
            <w:r>
              <w:rPr>
                <w:rFonts w:hint="default" w:ascii="仿宋_GB2312" w:hAnsi="仿宋_GB2312" w:eastAsia="仿宋_GB2312" w:cs="仿宋_GB2312"/>
                <w:sz w:val="22"/>
                <w:szCs w:val="21"/>
                <w:lang w:val="en-US" w:eastAsia="zh-CN"/>
              </w:rPr>
              <w:t>满足现场施工要求</w:t>
            </w:r>
          </w:p>
        </w:tc>
        <w:tc>
          <w:tcPr>
            <w:tcW w:w="4230" w:type="dxa"/>
            <w:gridSpan w:val="4"/>
            <w:vMerge w:val="restart"/>
          </w:tcPr>
          <w:p>
            <w:pPr>
              <w:jc w:val="left"/>
              <w:rPr>
                <w:rFonts w:hint="eastAsia" w:ascii="仿宋_GB2312" w:hAnsi="仿宋_GB2312" w:eastAsia="仿宋_GB2312" w:cs="仿宋_GB2312"/>
                <w:sz w:val="24"/>
                <w:szCs w:val="22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2"/>
              </w:rPr>
              <w:t>材料进场</w:t>
            </w:r>
            <w:r>
              <w:rPr>
                <w:rFonts w:hint="eastAsia" w:ascii="仿宋_GB2312" w:hAnsi="仿宋_GB2312" w:eastAsia="仿宋_GB2312" w:cs="仿宋_GB2312"/>
                <w:sz w:val="24"/>
                <w:szCs w:val="22"/>
                <w:lang w:val="en-US"/>
              </w:rPr>
              <w:t>:</w:t>
            </w:r>
          </w:p>
          <w:p>
            <w:pPr>
              <w:pStyle w:val="8"/>
              <w:rPr>
                <w:rFonts w:hint="default"/>
                <w:sz w:val="36"/>
                <w:szCs w:val="36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  <w:jc w:val="center"/>
        </w:trPr>
        <w:tc>
          <w:tcPr>
            <w:tcW w:w="4904" w:type="dxa"/>
            <w:gridSpan w:val="5"/>
            <w:vAlign w:val="center"/>
          </w:tcPr>
          <w:p>
            <w:pPr>
              <w:jc w:val="left"/>
              <w:rPr>
                <w:rFonts w:hint="default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1"/>
              </w:rPr>
              <w:t>施工方人员动态</w:t>
            </w:r>
            <w:r>
              <w:rPr>
                <w:rFonts w:hint="eastAsia" w:ascii="仿宋_GB2312" w:hAnsi="仿宋_GB2312" w:eastAsia="仿宋_GB2312" w:cs="仿宋_GB2312"/>
                <w:sz w:val="22"/>
                <w:szCs w:val="21"/>
                <w:lang w:eastAsia="zh-CN"/>
              </w:rPr>
              <w:t>：主要管理人员</w:t>
            </w:r>
            <w:r>
              <w:rPr>
                <w:rFonts w:hint="eastAsia" w:ascii="仿宋_GB2312" w:hAnsi="仿宋_GB2312" w:eastAsia="仿宋_GB2312" w:cs="仿宋_GB2312"/>
                <w:sz w:val="22"/>
                <w:szCs w:val="21"/>
                <w:lang w:val="en-US" w:eastAsia="zh-CN"/>
              </w:rPr>
              <w:t>:10人,施工人员:38人</w:t>
            </w:r>
            <w:r>
              <w:rPr>
                <w:rFonts w:hint="default" w:ascii="仿宋_GB2312" w:hAnsi="仿宋_GB2312" w:eastAsia="仿宋_GB2312" w:cs="仿宋_GB2312"/>
                <w:sz w:val="22"/>
                <w:szCs w:val="21"/>
                <w:lang w:val="en-US" w:eastAsia="zh-CN"/>
              </w:rPr>
              <w:t>,全站仪1台,水准仪1台,GPS测量仪1台,满足施工现场要求.</w:t>
            </w:r>
          </w:p>
        </w:tc>
        <w:tc>
          <w:tcPr>
            <w:tcW w:w="4230" w:type="dxa"/>
            <w:gridSpan w:val="4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4" w:hRule="atLeast"/>
          <w:jc w:val="center"/>
        </w:trPr>
        <w:tc>
          <w:tcPr>
            <w:tcW w:w="4904" w:type="dxa"/>
            <w:gridSpan w:val="5"/>
            <w:vAlign w:val="center"/>
          </w:tcPr>
          <w:p>
            <w:pPr>
              <w:jc w:val="left"/>
              <w:rPr>
                <w:rFonts w:hint="default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施工机械动态：挖机</w:t>
            </w:r>
            <w:r>
              <w:rPr>
                <w:rFonts w:hint="default" w:ascii="仿宋_GB2312" w:hAnsi="仿宋_GB2312" w:eastAsia="仿宋_GB2312" w:cs="仿宋_GB2312"/>
                <w:sz w:val="24"/>
                <w:szCs w:val="24"/>
                <w:lang w:val="en-US"/>
              </w:rPr>
              <w:t>2台,装载机3台,自卸车5台,洒水车1台,打桩机4台,夯实机4台</w:t>
            </w:r>
            <w:r>
              <w:rPr>
                <w:rFonts w:hint="default" w:ascii="仿宋_GB2312" w:hAnsi="仿宋_GB2312" w:eastAsia="仿宋_GB2312" w:cs="仿宋_GB2312"/>
                <w:sz w:val="22"/>
                <w:szCs w:val="21"/>
                <w:lang w:val="en-US" w:eastAsia="zh-CN"/>
              </w:rPr>
              <w:t>,压路机1台满足施工现场要求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。</w:t>
            </w:r>
          </w:p>
        </w:tc>
        <w:tc>
          <w:tcPr>
            <w:tcW w:w="4230" w:type="dxa"/>
            <w:gridSpan w:val="4"/>
            <w:vMerge w:val="continue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2" w:hRule="atLeast"/>
          <w:jc w:val="center"/>
        </w:trPr>
        <w:tc>
          <w:tcPr>
            <w:tcW w:w="905" w:type="dxa"/>
            <w:vAlign w:val="center"/>
          </w:tcPr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施工部位进度情</w:t>
            </w:r>
          </w:p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2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况</w:t>
            </w:r>
          </w:p>
        </w:tc>
        <w:tc>
          <w:tcPr>
            <w:tcW w:w="8229" w:type="dxa"/>
            <w:gridSpan w:val="8"/>
            <w:vAlign w:val="center"/>
          </w:tcPr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今日施工：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一、光伏区：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下雨未施工。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二、汇集站：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汇集站主控楼墙面抹灰59%。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2.消防管沟开挖、电缆沟钢筋绑扎。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三、送出线路：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1.下雨未施工</w:t>
            </w:r>
          </w:p>
          <w:p>
            <w:pPr>
              <w:pStyle w:val="13"/>
              <w:numPr>
                <w:ilvl w:val="0"/>
                <w:numId w:val="0"/>
              </w:numPr>
              <w:spacing w:line="240" w:lineRule="auto"/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四、集电线路：</w:t>
            </w:r>
          </w:p>
          <w:p>
            <w:pPr>
              <w:widowControl w:val="0"/>
              <w:jc w:val="both"/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1. 下雨未施工。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4" w:hRule="atLeast"/>
          <w:jc w:val="center"/>
        </w:trPr>
        <w:tc>
          <w:tcPr>
            <w:tcW w:w="905" w:type="dxa"/>
            <w:vAlign w:val="center"/>
          </w:tcPr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  <w:lang w:val="en-US" w:eastAsia="zh-CN"/>
              </w:rPr>
              <w:t>监理今日工作内 容</w:t>
            </w:r>
          </w:p>
        </w:tc>
        <w:tc>
          <w:tcPr>
            <w:tcW w:w="8229" w:type="dxa"/>
            <w:gridSpan w:val="8"/>
            <w:vAlign w:val="center"/>
          </w:tcPr>
          <w:p>
            <w:pPr>
              <w:pStyle w:val="5"/>
              <w:numPr>
                <w:ilvl w:val="0"/>
                <w:numId w:val="0"/>
              </w:numPr>
              <w:ind w:leftChars="0"/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1.汇集站现场巡视。</w:t>
            </w:r>
          </w:p>
          <w:p>
            <w:pPr>
              <w:pStyle w:val="5"/>
              <w:numPr>
                <w:ilvl w:val="0"/>
                <w:numId w:val="0"/>
              </w:numPr>
              <w:ind w:leftChars="0"/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2.签署施工资料。</w:t>
            </w:r>
          </w:p>
          <w:p>
            <w:pPr>
              <w:pStyle w:val="5"/>
              <w:numPr>
                <w:ilvl w:val="0"/>
                <w:numId w:val="0"/>
              </w:numPr>
              <w:ind w:leftChars="0"/>
              <w:rPr>
                <w:rFonts w:hint="default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9" w:hRule="atLeast"/>
          <w:jc w:val="center"/>
        </w:trPr>
        <w:tc>
          <w:tcPr>
            <w:tcW w:w="905" w:type="dxa"/>
            <w:vAlign w:val="center"/>
          </w:tcPr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检查发现问题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>及</w:t>
            </w: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处理措施</w:t>
            </w:r>
          </w:p>
        </w:tc>
        <w:tc>
          <w:tcPr>
            <w:tcW w:w="8229" w:type="dxa"/>
            <w:gridSpan w:val="8"/>
            <w:vAlign w:val="center"/>
          </w:tcPr>
          <w:p>
            <w:pPr>
              <w:pStyle w:val="8"/>
              <w:ind w:left="0" w:leftChars="0" w:firstLine="1540" w:firstLineChars="700"/>
              <w:rPr>
                <w:rFonts w:hint="eastAsia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>巡视检查工地未见异常情况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5" w:hRule="atLeast"/>
          <w:jc w:val="center"/>
        </w:trPr>
        <w:tc>
          <w:tcPr>
            <w:tcW w:w="905" w:type="dxa"/>
            <w:vAlign w:val="center"/>
          </w:tcPr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协调内容或</w:t>
            </w:r>
          </w:p>
          <w:p>
            <w:pPr>
              <w:pStyle w:val="14"/>
              <w:spacing w:line="300" w:lineRule="exact"/>
              <w:jc w:val="both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其他</w:t>
            </w:r>
          </w:p>
        </w:tc>
        <w:tc>
          <w:tcPr>
            <w:tcW w:w="8229" w:type="dxa"/>
            <w:gridSpan w:val="8"/>
            <w:vAlign w:val="center"/>
          </w:tcPr>
          <w:p>
            <w:pPr>
              <w:rPr>
                <w:rFonts w:hint="default" w:ascii="仿宋_GB2312" w:hAnsi="仿宋_GB2312" w:eastAsia="仿宋_GB2312" w:cs="仿宋_GB2312"/>
                <w:lang w:val="en-US" w:eastAsia="zh-CN"/>
              </w:rPr>
            </w:pPr>
            <w:r>
              <w:rPr>
                <w:rFonts w:hint="default" w:ascii="仿宋_GB2312" w:hAnsi="仿宋_GB2312" w:eastAsia="仿宋_GB2312" w:cs="仿宋_GB2312"/>
                <w:lang w:val="en-US" w:eastAsia="zh-CN"/>
              </w:rPr>
              <w:t xml:space="preserve">                       </w:t>
            </w:r>
            <w:r>
              <w:rPr>
                <w:rFonts w:hint="default" w:ascii="仿宋_GB2312" w:hAnsi="仿宋_GB2312" w:eastAsia="仿宋_GB2312" w:cs="仿宋_GB2312"/>
                <w:sz w:val="22"/>
                <w:szCs w:val="21"/>
                <w:lang w:val="en-US" w:eastAsia="zh-CN"/>
              </w:rPr>
              <w:t xml:space="preserve">  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  <w:jc w:val="center"/>
        </w:trPr>
        <w:tc>
          <w:tcPr>
            <w:tcW w:w="1649" w:type="dxa"/>
            <w:gridSpan w:val="2"/>
            <w:vAlign w:val="center"/>
          </w:tcPr>
          <w:p>
            <w:pPr>
              <w:pStyle w:val="14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记录人</w:t>
            </w:r>
          </w:p>
        </w:tc>
        <w:tc>
          <w:tcPr>
            <w:tcW w:w="2756" w:type="dxa"/>
            <w:gridSpan w:val="2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2"/>
                <w:szCs w:val="2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>高治斌</w:t>
            </w:r>
          </w:p>
        </w:tc>
        <w:tc>
          <w:tcPr>
            <w:tcW w:w="1682" w:type="dxa"/>
            <w:gridSpan w:val="2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</w:rPr>
              <w:t>总监签阅</w:t>
            </w:r>
          </w:p>
        </w:tc>
        <w:tc>
          <w:tcPr>
            <w:tcW w:w="3047" w:type="dxa"/>
            <w:gridSpan w:val="3"/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2"/>
                <w:szCs w:val="2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2"/>
                <w:szCs w:val="22"/>
                <w:lang w:val="en-US" w:eastAsia="zh-CN"/>
              </w:rPr>
              <w:t>胡斌</w:t>
            </w:r>
          </w:p>
        </w:tc>
      </w:tr>
    </w:tbl>
    <w:p>
      <w:pPr>
        <w:pStyle w:val="13"/>
        <w:ind w:left="0" w:leftChars="0" w:firstLine="0" w:firstLineChars="0"/>
        <w:rPr>
          <w:rFonts w:hint="eastAsia" w:ascii="仿宋_GB2312" w:hAnsi="仿宋_GB2312" w:eastAsia="仿宋_GB2312" w:cs="仿宋_GB2312"/>
        </w:rPr>
      </w:pPr>
    </w:p>
    <w:tbl>
      <w:tblPr>
        <w:tblStyle w:val="11"/>
        <w:tblpPr w:leftFromText="180" w:rightFromText="180" w:vertAnchor="text" w:horzAnchor="page" w:tblpX="1570" w:tblpY="388"/>
        <w:tblOverlap w:val="never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035"/>
        <w:gridCol w:w="461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8" w:hRule="atLeast"/>
        </w:trPr>
        <w:tc>
          <w:tcPr>
            <w:tcW w:w="5035" w:type="dxa"/>
          </w:tcPr>
          <w:p>
            <w:pPr>
              <w:pStyle w:val="15"/>
              <w:widowControl/>
              <w:ind w:left="0" w:leftChars="0" w:firstLine="0" w:firstLineChars="0"/>
              <w:jc w:val="left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</w:rPr>
              <w:drawing>
                <wp:inline distT="0" distB="0" distL="0" distR="0">
                  <wp:extent cx="3006725" cy="2303145"/>
                  <wp:effectExtent l="0" t="0" r="3175" b="1905"/>
                  <wp:docPr id="1026" name="图片 2" descr="图示, 示意图&amp;#10;&amp;#10;中度可信度描述已自动生成:ver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图片 2" descr="图示, 示意图&amp;#10;&amp;#10;中度可信度描述已自动生成:ver1"/>
                          <pic:cNvPicPr/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725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7" w:type="dxa"/>
          </w:tcPr>
          <w:p>
            <w:pPr>
              <w:pStyle w:val="15"/>
              <w:widowControl/>
              <w:ind w:left="0" w:leftChars="0" w:firstLine="0" w:firstLineChars="0"/>
              <w:jc w:val="left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color w:val="auto"/>
              </w:rPr>
              <w:drawing>
                <wp:inline distT="0" distB="0" distL="0" distR="0">
                  <wp:extent cx="2702560" cy="2205990"/>
                  <wp:effectExtent l="0" t="0" r="2540" b="3810"/>
                  <wp:docPr id="1027" name="图片 2" descr="图示, 示意图&amp;#10;&amp;#10;中度可信度描述已自动生成:ver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2" descr="图示, 示意图&amp;#10;&amp;#10;中度可信度描述已自动生成:ver1"/>
                          <pic:cNvPicPr/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60" cy="220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exact"/>
        </w:trPr>
        <w:tc>
          <w:tcPr>
            <w:tcW w:w="5035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汇集站施工巡视</w:t>
            </w:r>
          </w:p>
        </w:tc>
        <w:tc>
          <w:tcPr>
            <w:tcW w:w="4617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both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汇集站施工巡视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2" w:hRule="exact"/>
        </w:trPr>
        <w:tc>
          <w:tcPr>
            <w:tcW w:w="5035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</w:rPr>
              <w:drawing>
                <wp:inline distT="0" distB="0" distL="0" distR="0">
                  <wp:extent cx="2702560" cy="2101215"/>
                  <wp:effectExtent l="0" t="0" r="2540" b="13335"/>
                  <wp:docPr id="1029" name="图片 2" descr="图示, 示意图&amp;#10;&amp;#10;中度可信度描述已自动生成:ver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图片 2" descr="图示, 示意图&amp;#10;&amp;#10;中度可信度描述已自动生成:ver1"/>
                          <pic:cNvPicPr/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60" cy="210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7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eastAsia" w:ascii="宋体" w:hAnsi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</w:rPr>
              <w:drawing>
                <wp:inline distT="0" distB="0" distL="0" distR="0">
                  <wp:extent cx="2701925" cy="2251075"/>
                  <wp:effectExtent l="0" t="0" r="3175" b="15875"/>
                  <wp:docPr id="1031" name="图片 2" descr="图示, 示意图&amp;#10;&amp;#10;中度可信度描述已自动生成:ver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图片 2" descr="图示, 示意图&amp;#10;&amp;#10;中度可信度描述已自动生成:ver1"/>
                          <pic:cNvPicPr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559" cy="225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exact"/>
        </w:trPr>
        <w:tc>
          <w:tcPr>
            <w:tcW w:w="5035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汇集站施工巡视</w:t>
            </w:r>
          </w:p>
        </w:tc>
        <w:tc>
          <w:tcPr>
            <w:tcW w:w="4617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1"/>
                <w:szCs w:val="21"/>
                <w:lang w:val="en-US" w:eastAsia="zh-CN" w:bidi="ar-SA"/>
              </w:rPr>
              <w:t>汇集站施工巡视</w:t>
            </w:r>
          </w:p>
        </w:tc>
      </w:tr>
    </w:tbl>
    <w:tbl>
      <w:tblPr>
        <w:tblStyle w:val="11"/>
        <w:tblpPr w:leftFromText="180" w:rightFromText="180" w:vertAnchor="text" w:horzAnchor="page" w:tblpX="1590" w:tblpY="57"/>
        <w:tblOverlap w:val="never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035"/>
        <w:gridCol w:w="461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2" w:hRule="exact"/>
        </w:trPr>
        <w:tc>
          <w:tcPr>
            <w:tcW w:w="5035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eastAsia" w:ascii="宋体" w:hAnsi="宋体" w:cs="宋体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4617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exact"/>
        </w:trPr>
        <w:tc>
          <w:tcPr>
            <w:tcW w:w="5035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</w:p>
        </w:tc>
        <w:tc>
          <w:tcPr>
            <w:tcW w:w="4617" w:type="dxa"/>
            <w:vAlign w:val="top"/>
          </w:tcPr>
          <w:p>
            <w:pPr>
              <w:pStyle w:val="15"/>
              <w:widowControl/>
              <w:ind w:left="0" w:leftChars="0" w:firstLine="0" w:firstLineChars="0"/>
              <w:jc w:val="center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</w:p>
        </w:tc>
      </w:tr>
    </w:tbl>
    <w:p>
      <w:pPr>
        <w:rPr>
          <w:rFonts w:hint="eastAsia" w:eastAsia="宋体"/>
          <w:lang w:val="en-US" w:eastAsia="zh-CN"/>
        </w:rPr>
      </w:pPr>
    </w:p>
    <w:p>
      <w:pPr>
        <w:pStyle w:val="13"/>
        <w:ind w:left="0" w:leftChars="0" w:firstLine="0" w:firstLineChars="0"/>
        <w:rPr>
          <w:rFonts w:hint="default" w:ascii="仿宋_GB2312" w:hAnsi="仿宋_GB2312" w:eastAsia="仿宋_GB2312" w:cs="仿宋_GB2312"/>
          <w:lang w:val="en-US"/>
        </w:rPr>
      </w:pPr>
    </w:p>
    <w:sectPr>
      <w:pgSz w:w="11906" w:h="16838"/>
      <w:pgMar w:top="1247" w:right="1134" w:bottom="1247" w:left="147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1A9147F"/>
    <w:rsid w:val="00524327"/>
    <w:rsid w:val="019046CF"/>
    <w:rsid w:val="01AF0625"/>
    <w:rsid w:val="02091F85"/>
    <w:rsid w:val="02134988"/>
    <w:rsid w:val="02AA3984"/>
    <w:rsid w:val="02D20642"/>
    <w:rsid w:val="02DC184A"/>
    <w:rsid w:val="03495482"/>
    <w:rsid w:val="034B7ABA"/>
    <w:rsid w:val="043F03F7"/>
    <w:rsid w:val="04AD414D"/>
    <w:rsid w:val="04C810F7"/>
    <w:rsid w:val="05206F0F"/>
    <w:rsid w:val="056E476A"/>
    <w:rsid w:val="059475EA"/>
    <w:rsid w:val="05BD734A"/>
    <w:rsid w:val="05FC360E"/>
    <w:rsid w:val="06457AB2"/>
    <w:rsid w:val="06530A29"/>
    <w:rsid w:val="06996C42"/>
    <w:rsid w:val="069F6C34"/>
    <w:rsid w:val="06EC15E4"/>
    <w:rsid w:val="07076345"/>
    <w:rsid w:val="07B2676F"/>
    <w:rsid w:val="08006976"/>
    <w:rsid w:val="080340EA"/>
    <w:rsid w:val="08206D64"/>
    <w:rsid w:val="08672042"/>
    <w:rsid w:val="087A2DAB"/>
    <w:rsid w:val="089B3551"/>
    <w:rsid w:val="097F0903"/>
    <w:rsid w:val="098C1096"/>
    <w:rsid w:val="09A9243E"/>
    <w:rsid w:val="09EB3497"/>
    <w:rsid w:val="09EE001A"/>
    <w:rsid w:val="0A17247F"/>
    <w:rsid w:val="0A336DE9"/>
    <w:rsid w:val="0A703569"/>
    <w:rsid w:val="0B372972"/>
    <w:rsid w:val="0B637B1E"/>
    <w:rsid w:val="0B79269E"/>
    <w:rsid w:val="0BC924D4"/>
    <w:rsid w:val="0BDF2525"/>
    <w:rsid w:val="0C9E7805"/>
    <w:rsid w:val="0CF254D8"/>
    <w:rsid w:val="0D743563"/>
    <w:rsid w:val="0DE51670"/>
    <w:rsid w:val="0EC655D8"/>
    <w:rsid w:val="0F904BA6"/>
    <w:rsid w:val="0FA17F0B"/>
    <w:rsid w:val="0FF01FFF"/>
    <w:rsid w:val="108E3A49"/>
    <w:rsid w:val="10D96F76"/>
    <w:rsid w:val="11375E03"/>
    <w:rsid w:val="11644601"/>
    <w:rsid w:val="11960729"/>
    <w:rsid w:val="120531A5"/>
    <w:rsid w:val="120644DE"/>
    <w:rsid w:val="12101B2B"/>
    <w:rsid w:val="12341DB6"/>
    <w:rsid w:val="13971050"/>
    <w:rsid w:val="13C23FFE"/>
    <w:rsid w:val="14005898"/>
    <w:rsid w:val="141B1AD5"/>
    <w:rsid w:val="14607A87"/>
    <w:rsid w:val="14BE533B"/>
    <w:rsid w:val="14FF3380"/>
    <w:rsid w:val="154D77FC"/>
    <w:rsid w:val="15711751"/>
    <w:rsid w:val="15BF2B94"/>
    <w:rsid w:val="1612137C"/>
    <w:rsid w:val="166C3F6F"/>
    <w:rsid w:val="16AB1D50"/>
    <w:rsid w:val="16C833DB"/>
    <w:rsid w:val="173543E5"/>
    <w:rsid w:val="17456037"/>
    <w:rsid w:val="175E0F51"/>
    <w:rsid w:val="17613B3C"/>
    <w:rsid w:val="17D02346"/>
    <w:rsid w:val="17E102D2"/>
    <w:rsid w:val="181E23F8"/>
    <w:rsid w:val="18B32FBD"/>
    <w:rsid w:val="18D24C40"/>
    <w:rsid w:val="19013E1A"/>
    <w:rsid w:val="1923300D"/>
    <w:rsid w:val="19F13B19"/>
    <w:rsid w:val="19F43D0A"/>
    <w:rsid w:val="19F80874"/>
    <w:rsid w:val="1A2A5CEF"/>
    <w:rsid w:val="1A4C48EB"/>
    <w:rsid w:val="1A807210"/>
    <w:rsid w:val="1AC705CF"/>
    <w:rsid w:val="1AD71863"/>
    <w:rsid w:val="1BDD2BCE"/>
    <w:rsid w:val="1C3124B1"/>
    <w:rsid w:val="1C520DF0"/>
    <w:rsid w:val="1CCB414D"/>
    <w:rsid w:val="1CE30D24"/>
    <w:rsid w:val="1D050043"/>
    <w:rsid w:val="1D3E1C1E"/>
    <w:rsid w:val="1D936DED"/>
    <w:rsid w:val="1DAD081B"/>
    <w:rsid w:val="1DF15539"/>
    <w:rsid w:val="1E1E3D19"/>
    <w:rsid w:val="1EB7371F"/>
    <w:rsid w:val="1F3236FC"/>
    <w:rsid w:val="1F9F253E"/>
    <w:rsid w:val="1FEE7985"/>
    <w:rsid w:val="1FF21892"/>
    <w:rsid w:val="2025011F"/>
    <w:rsid w:val="206C44B2"/>
    <w:rsid w:val="20EE0B4E"/>
    <w:rsid w:val="21250BED"/>
    <w:rsid w:val="217E17BA"/>
    <w:rsid w:val="21E37F7C"/>
    <w:rsid w:val="21F01E67"/>
    <w:rsid w:val="225B78DE"/>
    <w:rsid w:val="22A01E41"/>
    <w:rsid w:val="22AE53A8"/>
    <w:rsid w:val="23120D27"/>
    <w:rsid w:val="2377549A"/>
    <w:rsid w:val="240B21EB"/>
    <w:rsid w:val="24674EFD"/>
    <w:rsid w:val="247D521F"/>
    <w:rsid w:val="249B4440"/>
    <w:rsid w:val="24C5292B"/>
    <w:rsid w:val="24FE4D6C"/>
    <w:rsid w:val="254E07E6"/>
    <w:rsid w:val="25A339A9"/>
    <w:rsid w:val="25DE22E7"/>
    <w:rsid w:val="26E7541A"/>
    <w:rsid w:val="271228BF"/>
    <w:rsid w:val="28323359"/>
    <w:rsid w:val="28345B9F"/>
    <w:rsid w:val="2887686F"/>
    <w:rsid w:val="28EC5538"/>
    <w:rsid w:val="2904780C"/>
    <w:rsid w:val="292E03CE"/>
    <w:rsid w:val="293759E2"/>
    <w:rsid w:val="2966203A"/>
    <w:rsid w:val="299F77C7"/>
    <w:rsid w:val="2A131629"/>
    <w:rsid w:val="2A3D4ABE"/>
    <w:rsid w:val="2A5103F7"/>
    <w:rsid w:val="2A564730"/>
    <w:rsid w:val="2AE37D46"/>
    <w:rsid w:val="2B9679D4"/>
    <w:rsid w:val="2C497F7E"/>
    <w:rsid w:val="2C4B2F70"/>
    <w:rsid w:val="2C5170CD"/>
    <w:rsid w:val="2CD17700"/>
    <w:rsid w:val="2CE4121A"/>
    <w:rsid w:val="2CF46E17"/>
    <w:rsid w:val="2D347A88"/>
    <w:rsid w:val="2D726A53"/>
    <w:rsid w:val="2D7438A5"/>
    <w:rsid w:val="2DDF2E80"/>
    <w:rsid w:val="2E014155"/>
    <w:rsid w:val="2E6F64A1"/>
    <w:rsid w:val="2E745ACE"/>
    <w:rsid w:val="2E8C7518"/>
    <w:rsid w:val="2EA87974"/>
    <w:rsid w:val="2F452ED5"/>
    <w:rsid w:val="2F575EF7"/>
    <w:rsid w:val="2FC61065"/>
    <w:rsid w:val="2FE94AAE"/>
    <w:rsid w:val="300A52E9"/>
    <w:rsid w:val="301561CF"/>
    <w:rsid w:val="304D3AA6"/>
    <w:rsid w:val="30B91522"/>
    <w:rsid w:val="30CC58B6"/>
    <w:rsid w:val="30E63C55"/>
    <w:rsid w:val="30EA00E4"/>
    <w:rsid w:val="3120630C"/>
    <w:rsid w:val="319D51FD"/>
    <w:rsid w:val="31A9147F"/>
    <w:rsid w:val="31E94852"/>
    <w:rsid w:val="32084724"/>
    <w:rsid w:val="32354D77"/>
    <w:rsid w:val="32B931C4"/>
    <w:rsid w:val="33373B60"/>
    <w:rsid w:val="33C515CB"/>
    <w:rsid w:val="348965E9"/>
    <w:rsid w:val="34B84981"/>
    <w:rsid w:val="35282A64"/>
    <w:rsid w:val="35EA6AE1"/>
    <w:rsid w:val="35ED3670"/>
    <w:rsid w:val="361A350F"/>
    <w:rsid w:val="362F7744"/>
    <w:rsid w:val="363D7CA6"/>
    <w:rsid w:val="364D0148"/>
    <w:rsid w:val="36D37D34"/>
    <w:rsid w:val="376D1B38"/>
    <w:rsid w:val="37E56D3F"/>
    <w:rsid w:val="388F6BA1"/>
    <w:rsid w:val="38B76377"/>
    <w:rsid w:val="38F00205"/>
    <w:rsid w:val="39083189"/>
    <w:rsid w:val="390F4D70"/>
    <w:rsid w:val="39B03AC2"/>
    <w:rsid w:val="39C54F8C"/>
    <w:rsid w:val="39F3100F"/>
    <w:rsid w:val="3A12313B"/>
    <w:rsid w:val="3A4D3785"/>
    <w:rsid w:val="3A613DEA"/>
    <w:rsid w:val="3A747ED1"/>
    <w:rsid w:val="3A7C5261"/>
    <w:rsid w:val="3A97334B"/>
    <w:rsid w:val="3AA671A4"/>
    <w:rsid w:val="3B373106"/>
    <w:rsid w:val="3B703EC9"/>
    <w:rsid w:val="3B7B0570"/>
    <w:rsid w:val="3B9534F8"/>
    <w:rsid w:val="3BD1529B"/>
    <w:rsid w:val="3C234A81"/>
    <w:rsid w:val="3C6A2A5B"/>
    <w:rsid w:val="3C740DF6"/>
    <w:rsid w:val="3C9755CF"/>
    <w:rsid w:val="3CAC3299"/>
    <w:rsid w:val="3D1905A4"/>
    <w:rsid w:val="3D9C2E25"/>
    <w:rsid w:val="3DB27A1D"/>
    <w:rsid w:val="3DB34DBC"/>
    <w:rsid w:val="3DFF278E"/>
    <w:rsid w:val="3E0C5AE9"/>
    <w:rsid w:val="3EF84F7A"/>
    <w:rsid w:val="3F193DA7"/>
    <w:rsid w:val="3F1E0A07"/>
    <w:rsid w:val="403D5DB9"/>
    <w:rsid w:val="403E3F20"/>
    <w:rsid w:val="405D74F2"/>
    <w:rsid w:val="406E1552"/>
    <w:rsid w:val="40F070BB"/>
    <w:rsid w:val="410E76FC"/>
    <w:rsid w:val="413236C7"/>
    <w:rsid w:val="42023E2B"/>
    <w:rsid w:val="428151FB"/>
    <w:rsid w:val="42C21184"/>
    <w:rsid w:val="43212344"/>
    <w:rsid w:val="43AA2092"/>
    <w:rsid w:val="43D63E3E"/>
    <w:rsid w:val="44705B10"/>
    <w:rsid w:val="44B319EB"/>
    <w:rsid w:val="44EC4A74"/>
    <w:rsid w:val="452B2AE8"/>
    <w:rsid w:val="45506EEA"/>
    <w:rsid w:val="45A867B4"/>
    <w:rsid w:val="45B7492E"/>
    <w:rsid w:val="46462216"/>
    <w:rsid w:val="46825196"/>
    <w:rsid w:val="46EF6F46"/>
    <w:rsid w:val="47361134"/>
    <w:rsid w:val="47487351"/>
    <w:rsid w:val="477E34EB"/>
    <w:rsid w:val="47E9312C"/>
    <w:rsid w:val="48273EE8"/>
    <w:rsid w:val="48C63B81"/>
    <w:rsid w:val="48CD2202"/>
    <w:rsid w:val="492D5166"/>
    <w:rsid w:val="499B273A"/>
    <w:rsid w:val="4A185620"/>
    <w:rsid w:val="4A1A380E"/>
    <w:rsid w:val="4A457882"/>
    <w:rsid w:val="4ADA61CA"/>
    <w:rsid w:val="4AEF2D9D"/>
    <w:rsid w:val="4AFD24E3"/>
    <w:rsid w:val="4BEB3B0B"/>
    <w:rsid w:val="4C624D76"/>
    <w:rsid w:val="4C761B9E"/>
    <w:rsid w:val="4CCD4BA1"/>
    <w:rsid w:val="4D107D1B"/>
    <w:rsid w:val="4E2A670C"/>
    <w:rsid w:val="4E5706E0"/>
    <w:rsid w:val="4F3063BF"/>
    <w:rsid w:val="4FB008F9"/>
    <w:rsid w:val="4FCB5075"/>
    <w:rsid w:val="50750A07"/>
    <w:rsid w:val="50B41510"/>
    <w:rsid w:val="51071CEB"/>
    <w:rsid w:val="51A54189"/>
    <w:rsid w:val="51A92551"/>
    <w:rsid w:val="523C025B"/>
    <w:rsid w:val="52560FE2"/>
    <w:rsid w:val="52607149"/>
    <w:rsid w:val="52A614D7"/>
    <w:rsid w:val="531849A6"/>
    <w:rsid w:val="532D0769"/>
    <w:rsid w:val="53765C70"/>
    <w:rsid w:val="538475F0"/>
    <w:rsid w:val="53875B29"/>
    <w:rsid w:val="538A53A4"/>
    <w:rsid w:val="538D5314"/>
    <w:rsid w:val="53900E85"/>
    <w:rsid w:val="53F80D24"/>
    <w:rsid w:val="54412392"/>
    <w:rsid w:val="546A70F3"/>
    <w:rsid w:val="54982382"/>
    <w:rsid w:val="54B92AEC"/>
    <w:rsid w:val="54C178DC"/>
    <w:rsid w:val="54FE391F"/>
    <w:rsid w:val="550A51E7"/>
    <w:rsid w:val="553F563E"/>
    <w:rsid w:val="55881023"/>
    <w:rsid w:val="569D0FBC"/>
    <w:rsid w:val="56E8450F"/>
    <w:rsid w:val="575674AE"/>
    <w:rsid w:val="57611827"/>
    <w:rsid w:val="57DD7443"/>
    <w:rsid w:val="5816356B"/>
    <w:rsid w:val="582141BC"/>
    <w:rsid w:val="588F4529"/>
    <w:rsid w:val="58B6078E"/>
    <w:rsid w:val="58E26F71"/>
    <w:rsid w:val="58FB2810"/>
    <w:rsid w:val="592D4BDC"/>
    <w:rsid w:val="599F000D"/>
    <w:rsid w:val="599F238F"/>
    <w:rsid w:val="59A534EE"/>
    <w:rsid w:val="5A23187D"/>
    <w:rsid w:val="5A4D6E5C"/>
    <w:rsid w:val="5AF70320"/>
    <w:rsid w:val="5B8372FB"/>
    <w:rsid w:val="5C0A49FB"/>
    <w:rsid w:val="5C95181B"/>
    <w:rsid w:val="5CFB2EFC"/>
    <w:rsid w:val="5D050B6A"/>
    <w:rsid w:val="5D3364E8"/>
    <w:rsid w:val="5D96629D"/>
    <w:rsid w:val="5EE50C10"/>
    <w:rsid w:val="5EFE700A"/>
    <w:rsid w:val="5F48392D"/>
    <w:rsid w:val="5F51660F"/>
    <w:rsid w:val="5FAA1ADB"/>
    <w:rsid w:val="5FDD07C4"/>
    <w:rsid w:val="60F71561"/>
    <w:rsid w:val="612835B2"/>
    <w:rsid w:val="613968AF"/>
    <w:rsid w:val="61416C9C"/>
    <w:rsid w:val="615B12E8"/>
    <w:rsid w:val="61AB5805"/>
    <w:rsid w:val="61B628EF"/>
    <w:rsid w:val="61C64992"/>
    <w:rsid w:val="61D0759F"/>
    <w:rsid w:val="62367526"/>
    <w:rsid w:val="626D4DFB"/>
    <w:rsid w:val="62FF6ECE"/>
    <w:rsid w:val="63402E4F"/>
    <w:rsid w:val="636B78F1"/>
    <w:rsid w:val="63795D5C"/>
    <w:rsid w:val="64420ABB"/>
    <w:rsid w:val="64A653E8"/>
    <w:rsid w:val="64AF59C1"/>
    <w:rsid w:val="64E542B9"/>
    <w:rsid w:val="64FE383C"/>
    <w:rsid w:val="652020A1"/>
    <w:rsid w:val="657E17D0"/>
    <w:rsid w:val="65A579D4"/>
    <w:rsid w:val="660D42C2"/>
    <w:rsid w:val="66220DB5"/>
    <w:rsid w:val="663401BF"/>
    <w:rsid w:val="670442BA"/>
    <w:rsid w:val="67597022"/>
    <w:rsid w:val="6766268E"/>
    <w:rsid w:val="67BD3FCA"/>
    <w:rsid w:val="67ED03C1"/>
    <w:rsid w:val="68075570"/>
    <w:rsid w:val="6892131D"/>
    <w:rsid w:val="68A62FD7"/>
    <w:rsid w:val="69236D82"/>
    <w:rsid w:val="695747C5"/>
    <w:rsid w:val="697F0010"/>
    <w:rsid w:val="69B51364"/>
    <w:rsid w:val="6A1B5F7D"/>
    <w:rsid w:val="6A721FCE"/>
    <w:rsid w:val="6A97577E"/>
    <w:rsid w:val="6AA96BE2"/>
    <w:rsid w:val="6AEF7B6A"/>
    <w:rsid w:val="6B330027"/>
    <w:rsid w:val="6B350442"/>
    <w:rsid w:val="6B445331"/>
    <w:rsid w:val="6C117C05"/>
    <w:rsid w:val="6C153BB7"/>
    <w:rsid w:val="6C6F743A"/>
    <w:rsid w:val="6CDA07FC"/>
    <w:rsid w:val="6CF70258"/>
    <w:rsid w:val="6D186C7A"/>
    <w:rsid w:val="6D4032A7"/>
    <w:rsid w:val="6D936A0D"/>
    <w:rsid w:val="6E7560E2"/>
    <w:rsid w:val="6E774B72"/>
    <w:rsid w:val="6EF64BAC"/>
    <w:rsid w:val="6EFF0C34"/>
    <w:rsid w:val="6F0266A7"/>
    <w:rsid w:val="6FF16F4F"/>
    <w:rsid w:val="70344D37"/>
    <w:rsid w:val="70776D34"/>
    <w:rsid w:val="718D3934"/>
    <w:rsid w:val="71BB5851"/>
    <w:rsid w:val="72B766DC"/>
    <w:rsid w:val="72E64FF2"/>
    <w:rsid w:val="734559F9"/>
    <w:rsid w:val="73585361"/>
    <w:rsid w:val="73612A3E"/>
    <w:rsid w:val="73953125"/>
    <w:rsid w:val="75203C7F"/>
    <w:rsid w:val="754D758B"/>
    <w:rsid w:val="759A18B8"/>
    <w:rsid w:val="75CF2EAD"/>
    <w:rsid w:val="75F1286F"/>
    <w:rsid w:val="768A798C"/>
    <w:rsid w:val="76B4198F"/>
    <w:rsid w:val="76CD3D94"/>
    <w:rsid w:val="76E306EE"/>
    <w:rsid w:val="76F91234"/>
    <w:rsid w:val="76FE43D0"/>
    <w:rsid w:val="770C48A8"/>
    <w:rsid w:val="776A0EB7"/>
    <w:rsid w:val="776B424A"/>
    <w:rsid w:val="785321BC"/>
    <w:rsid w:val="78915B6F"/>
    <w:rsid w:val="78E01E08"/>
    <w:rsid w:val="790D725E"/>
    <w:rsid w:val="791E5BD1"/>
    <w:rsid w:val="79484A17"/>
    <w:rsid w:val="796C06C2"/>
    <w:rsid w:val="79BA7CE3"/>
    <w:rsid w:val="79EC3AF1"/>
    <w:rsid w:val="7AC2504B"/>
    <w:rsid w:val="7AC55DB2"/>
    <w:rsid w:val="7B7F0C03"/>
    <w:rsid w:val="7BB65172"/>
    <w:rsid w:val="7C651C23"/>
    <w:rsid w:val="7CC74868"/>
    <w:rsid w:val="7CEF25DF"/>
    <w:rsid w:val="7D3E26C7"/>
    <w:rsid w:val="7D651109"/>
    <w:rsid w:val="7D6D5578"/>
    <w:rsid w:val="7D7C25CF"/>
    <w:rsid w:val="7D8E1147"/>
    <w:rsid w:val="7E15186E"/>
    <w:rsid w:val="7E41017E"/>
    <w:rsid w:val="7E6566D7"/>
    <w:rsid w:val="7EC85BC3"/>
    <w:rsid w:val="7F5D3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qFormat="1" w:unhideWhenUsed="0" w:uiPriority="99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qFormat="1" w:unhideWhenUsed="0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3">
    <w:name w:val="heading 3"/>
    <w:basedOn w:val="1"/>
    <w:next w:val="1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rPr>
      <w:rFonts w:ascii="Courier New" w:hAnsi="Courier New"/>
      <w:sz w:val="20"/>
    </w:rPr>
  </w:style>
  <w:style w:type="paragraph" w:styleId="4">
    <w:name w:val="Body Text"/>
    <w:basedOn w:val="1"/>
    <w:next w:val="5"/>
    <w:qFormat/>
    <w:uiPriority w:val="1"/>
    <w:pPr>
      <w:ind w:left="220"/>
    </w:pPr>
    <w:rPr>
      <w:sz w:val="24"/>
      <w:szCs w:val="24"/>
    </w:rPr>
  </w:style>
  <w:style w:type="paragraph" w:styleId="5">
    <w:name w:val="List"/>
    <w:basedOn w:val="1"/>
    <w:qFormat/>
    <w:uiPriority w:val="0"/>
    <w:pPr>
      <w:ind w:left="420" w:hanging="420"/>
    </w:pPr>
    <w:rPr>
      <w:szCs w:val="20"/>
    </w:rPr>
  </w:style>
  <w:style w:type="paragraph" w:styleId="6">
    <w:name w:val="Body Text Indent"/>
    <w:basedOn w:val="1"/>
    <w:next w:val="1"/>
    <w:qFormat/>
    <w:uiPriority w:val="99"/>
    <w:pPr>
      <w:ind w:firstLine="560" w:firstLineChars="200"/>
    </w:pPr>
    <w:rPr>
      <w:rFonts w:ascii="宋体"/>
      <w:sz w:val="28"/>
    </w:rPr>
  </w:style>
  <w:style w:type="paragraph" w:styleId="7">
    <w:name w:val="envelope return"/>
    <w:basedOn w:val="1"/>
    <w:qFormat/>
    <w:uiPriority w:val="99"/>
    <w:pPr>
      <w:snapToGrid w:val="0"/>
    </w:pPr>
    <w:rPr>
      <w:rFonts w:ascii="Arial" w:hAnsi="Arial"/>
    </w:rPr>
  </w:style>
  <w:style w:type="paragraph" w:styleId="8">
    <w:name w:val="Body Text First Indent"/>
    <w:basedOn w:val="4"/>
    <w:next w:val="1"/>
    <w:qFormat/>
    <w:uiPriority w:val="0"/>
    <w:pPr>
      <w:ind w:firstLine="100" w:firstLineChars="100"/>
    </w:pPr>
    <w:rPr>
      <w:sz w:val="28"/>
      <w:szCs w:val="28"/>
    </w:rPr>
  </w:style>
  <w:style w:type="paragraph" w:styleId="9">
    <w:name w:val="Body Text First Indent 2"/>
    <w:basedOn w:val="6"/>
    <w:next w:val="8"/>
    <w:qFormat/>
    <w:uiPriority w:val="99"/>
    <w:pPr>
      <w:ind w:left="420" w:firstLine="420"/>
    </w:pPr>
    <w:rPr>
      <w:rFonts w:ascii="Times New Roman"/>
    </w:rPr>
  </w:style>
  <w:style w:type="table" w:styleId="11">
    <w:name w:val="Table Grid"/>
    <w:basedOn w:val="10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paragraph" w:customStyle="1" w:styleId="13">
    <w:name w:val="样式 首行缩进:  2 字符"/>
    <w:basedOn w:val="1"/>
    <w:qFormat/>
    <w:uiPriority w:val="0"/>
    <w:pPr>
      <w:widowControl/>
      <w:spacing w:line="360" w:lineRule="auto"/>
      <w:ind w:firstLine="480" w:firstLineChars="200"/>
    </w:pPr>
    <w:rPr>
      <w:rFonts w:ascii="Arial" w:hAnsi="Arial" w:cs="宋体"/>
      <w:sz w:val="28"/>
      <w:szCs w:val="20"/>
    </w:rPr>
  </w:style>
  <w:style w:type="paragraph" w:styleId="14">
    <w:name w:val="No Spacing"/>
    <w:qFormat/>
    <w:uiPriority w:val="1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15">
    <w:name w:val="列表段落7"/>
    <w:basedOn w:val="1"/>
    <w:qFormat/>
    <w:uiPriority w:val="34"/>
    <w:pPr>
      <w:ind w:firstLine="420" w:firstLineChars="200"/>
    </w:pPr>
  </w:style>
  <w:style w:type="table" w:customStyle="1" w:styleId="16">
    <w:name w:val="_Style 40"/>
    <w:basedOn w:val="17"/>
    <w:qFormat/>
    <w:uiPriority w:val="0"/>
    <w:pPr>
      <w:widowControl w:val="0"/>
      <w:jc w:val="both"/>
    </w:pPr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Table Normal"/>
    <w:basedOn w:val="10"/>
    <w:qFormat/>
    <w:uiPriority w:val="0"/>
    <w:tblPr>
      <w:tblLayout w:type="fixed"/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Office_11.8.2.8506_F1E327BC-269C-435d-A152-05C5408002CA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2021-04-14T02:34:00Z</dcterms:created>
  <dc:creator>语冰</dc:creator>
  <cp:lastModifiedBy>愿为你停留的心</cp:lastModifiedBy>
  <cp:lastPrinted>2024-08-08T09:24:00Z</cp:lastPrinted>
  <dcterms:modified xsi:type="dcterms:W3CDTF">2024-10-11T02:37:57Z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2052-11.8.2.8506</vt:lpwstr>
  </property>
  <property fmtid="{D5CDD505-2E9C-101B-9397-08002B2CF9AE}" pid="3" name="ICV">
    <vt:lpwstr>88FC8C6D2C264D8EBB1AC4003094332B</vt:lpwstr>
  </property>
</Properties>
</file>