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 xml:space="preserve">  2024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年4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u w:val="single"/>
                <w:lang w:val="en-US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月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  <w:t xml:space="preserve">  25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u w:val="single"/>
                <w:lang w:val="en-US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四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lang w:val="en-US" w:eastAsia="zh-CN"/>
              </w:rPr>
              <w:t>晴天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28/11C°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：监理工程师2人，满足现场要求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lang w:val="en-US"/>
              </w:rPr>
              <w:t>:</w:t>
            </w:r>
          </w:p>
          <w:p>
            <w:pPr>
              <w:pStyle w:val="9"/>
              <w:rPr>
                <w:rFonts w:hint="default"/>
                <w:lang w:val="en-US"/>
              </w:rPr>
            </w:pPr>
          </w:p>
          <w:p>
            <w:pPr>
              <w:pStyle w:val="8"/>
              <w:rPr>
                <w:rFonts w:hint="default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  <w:t xml:space="preserve">    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eastAsia="zh-CN"/>
              </w:rPr>
              <w:t>：62人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施工机械动态：人工孔桩桩，满足要求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4"/>
                <w:lang w:val="en-US" w:eastAsia="zh-CN"/>
              </w:rPr>
              <w:t>线路塔位G49、G50定位开挖、G52～55正常连续作业</w:t>
            </w: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现场G49、G50塔位作业巡查</w:t>
            </w: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1.作业区警戒措施不到位，通知立及整改。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2.检查作业工器具:安全爬梯、提升绳索，有散股、扭结、变形，通知更换整改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3.检查安全技术交底、注意事项记录，现场当日交底签名记录未见，通知立及整改</w:t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4633595" cy="1657350"/>
                  <wp:effectExtent l="0" t="0" r="14605" b="0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4633595" cy="2059305"/>
                  <wp:effectExtent l="0" t="0" r="0" b="0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205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4633595" cy="1851660"/>
                  <wp:effectExtent l="0" t="0" r="14605" b="15240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4633595" cy="1623060"/>
                  <wp:effectExtent l="0" t="0" r="14605" b="15240"/>
                  <wp:docPr id="4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4633595" cy="1628775"/>
                  <wp:effectExtent l="0" t="0" r="14605" b="9525"/>
                  <wp:docPr id="5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4633595" cy="1563370"/>
                  <wp:effectExtent l="0" t="0" r="14605" b="17780"/>
                  <wp:docPr id="6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56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9"/>
              <w:rPr>
                <w:rFonts w:hint="eastAsia"/>
                <w:lang w:val="en-US" w:eastAsia="zh-CN"/>
              </w:rPr>
            </w:pPr>
          </w:p>
          <w:p>
            <w:pPr>
              <w:pStyle w:val="8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20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  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0"/>
                <w:szCs w:val="18"/>
              </w:rPr>
              <w:t xml:space="preserve">  </w:t>
            </w:r>
          </w:p>
        </w:tc>
      </w:tr>
    </w:tbl>
    <w:p>
      <w:pPr>
        <w:topLinePunct/>
        <w:ind w:firstLine="425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  <w:t xml:space="preserve">    </w:t>
      </w:r>
      <w:bookmarkStart w:id="1" w:name="_GoBack"/>
      <w:bookmarkEnd w:id="1"/>
      <w:bookmarkStart w:id="0" w:name="_Hlt255480159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"/>
      <w:lvlJc w:val="left"/>
      <w:pPr>
        <w:tabs>
          <w:tab w:val="left" w:pos="1814"/>
        </w:tabs>
        <w:ind w:left="1814" w:hanging="396"/>
      </w:pPr>
      <w:rPr>
        <w:rFonts w:hint="default" w:ascii="Wingdings" w:hAnsi="Wingdings"/>
      </w:rPr>
    </w:lvl>
    <w:lvl w:ilvl="1" w:tentative="0">
      <w:start w:val="1"/>
      <w:numFmt w:val="bullet"/>
      <w:pStyle w:val="17"/>
      <w:lvlText w:val=""/>
      <w:lvlJc w:val="left"/>
      <w:pPr>
        <w:ind w:left="225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67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09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51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93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35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77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198" w:hanging="420"/>
      </w:pPr>
      <w:rPr>
        <w:rFonts w:hint="default" w:ascii="Wingdings" w:hAnsi="Wingdings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decimal"/>
      <w:pStyle w:val="18"/>
      <w:lvlText w:val="（%1）"/>
      <w:lvlJc w:val="left"/>
      <w:pPr>
        <w:ind w:left="98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F1B8B"/>
    <w:rsid w:val="01D449A2"/>
    <w:rsid w:val="03AB6890"/>
    <w:rsid w:val="03DB7280"/>
    <w:rsid w:val="05397F39"/>
    <w:rsid w:val="054278F9"/>
    <w:rsid w:val="05851319"/>
    <w:rsid w:val="07164A8E"/>
    <w:rsid w:val="0F8D2A98"/>
    <w:rsid w:val="108048D8"/>
    <w:rsid w:val="11D973F9"/>
    <w:rsid w:val="127A742E"/>
    <w:rsid w:val="137543FE"/>
    <w:rsid w:val="13C72539"/>
    <w:rsid w:val="19CF1F79"/>
    <w:rsid w:val="1C633AC9"/>
    <w:rsid w:val="1F303FE9"/>
    <w:rsid w:val="20410435"/>
    <w:rsid w:val="224C4BA3"/>
    <w:rsid w:val="260B6F64"/>
    <w:rsid w:val="263C09B6"/>
    <w:rsid w:val="28DC4841"/>
    <w:rsid w:val="2AD655ED"/>
    <w:rsid w:val="2CF33A75"/>
    <w:rsid w:val="2E683424"/>
    <w:rsid w:val="2F9A21B8"/>
    <w:rsid w:val="30DF1B8B"/>
    <w:rsid w:val="3A4F3023"/>
    <w:rsid w:val="3B5C3AF8"/>
    <w:rsid w:val="40B92324"/>
    <w:rsid w:val="40CC38F2"/>
    <w:rsid w:val="450F7080"/>
    <w:rsid w:val="469C62B7"/>
    <w:rsid w:val="49312DC3"/>
    <w:rsid w:val="49AC2CFD"/>
    <w:rsid w:val="4B4B7817"/>
    <w:rsid w:val="4F2D266C"/>
    <w:rsid w:val="5283254C"/>
    <w:rsid w:val="531E6986"/>
    <w:rsid w:val="560A3EDD"/>
    <w:rsid w:val="565C2349"/>
    <w:rsid w:val="58E01772"/>
    <w:rsid w:val="5FAE764A"/>
    <w:rsid w:val="60427C3E"/>
    <w:rsid w:val="60DE50F8"/>
    <w:rsid w:val="62F77D83"/>
    <w:rsid w:val="65CB4F95"/>
    <w:rsid w:val="6764710B"/>
    <w:rsid w:val="6AA277DA"/>
    <w:rsid w:val="6B9327F1"/>
    <w:rsid w:val="6F3D68D5"/>
    <w:rsid w:val="6F7D1AD3"/>
    <w:rsid w:val="72DA11D7"/>
    <w:rsid w:val="73997A27"/>
    <w:rsid w:val="74B53E5C"/>
    <w:rsid w:val="77DD1743"/>
    <w:rsid w:val="79FD24CE"/>
    <w:rsid w:val="7B1121F6"/>
    <w:rsid w:val="7C435BFB"/>
    <w:rsid w:val="7E7045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qFormat="1" w:unhideWhenUsed="0" w:uiPriority="0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qFormat="1" w:unhideWhenUsed="0" w:uiPriority="0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220"/>
    </w:pPr>
    <w:rPr>
      <w:sz w:val="24"/>
      <w:szCs w:val="24"/>
    </w:rPr>
  </w:style>
  <w:style w:type="paragraph" w:styleId="6">
    <w:name w:val="Body Text Indent"/>
    <w:basedOn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List"/>
    <w:basedOn w:val="1"/>
    <w:qFormat/>
    <w:uiPriority w:val="0"/>
    <w:pPr>
      <w:ind w:left="420" w:hanging="420"/>
    </w:pPr>
    <w:rPr>
      <w:szCs w:val="20"/>
    </w:rPr>
  </w:style>
  <w:style w:type="paragraph" w:styleId="8">
    <w:name w:val="Body Text First Indent"/>
    <w:basedOn w:val="5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4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5">
    <w:name w:val="表格内字体字号"/>
    <w:basedOn w:val="1"/>
    <w:semiHidden/>
    <w:qFormat/>
    <w:uiPriority w:val="0"/>
    <w:pPr>
      <w:overflowPunct w:val="0"/>
      <w:topLinePunct/>
      <w:snapToGrid w:val="0"/>
      <w:spacing w:before="10" w:beforeLines="10" w:after="10" w:afterLines="10"/>
      <w:ind w:left="20" w:leftChars="20" w:right="20" w:rightChars="20"/>
      <w:jc w:val="center"/>
    </w:pPr>
    <w:rPr>
      <w:color w:val="000000"/>
      <w:sz w:val="18"/>
      <w:szCs w:val="18"/>
      <w:lang w:val="en-BZ"/>
    </w:r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  <w:style w:type="paragraph" w:customStyle="1" w:styleId="17">
    <w:name w:val="引言二级条标题"/>
    <w:basedOn w:val="18"/>
    <w:qFormat/>
    <w:uiPriority w:val="0"/>
    <w:pPr>
      <w:numPr>
        <w:ilvl w:val="1"/>
        <w:numId w:val="1"/>
      </w:numPr>
      <w:tabs>
        <w:tab w:val="left" w:pos="360"/>
      </w:tabs>
    </w:pPr>
    <w:rPr>
      <w:rFonts w:eastAsia="宋体"/>
    </w:rPr>
  </w:style>
  <w:style w:type="paragraph" w:customStyle="1" w:styleId="18">
    <w:name w:val="引言一级条标题"/>
    <w:basedOn w:val="1"/>
    <w:qFormat/>
    <w:uiPriority w:val="0"/>
    <w:pPr>
      <w:widowControl/>
      <w:numPr>
        <w:ilvl w:val="0"/>
        <w:numId w:val="2"/>
      </w:numPr>
    </w:pPr>
    <w:rPr>
      <w:rFonts w:eastAsia="黑体"/>
      <w:b/>
    </w:rPr>
  </w:style>
  <w:style w:type="paragraph" w:customStyle="1" w:styleId="19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styleId="2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688</Words>
  <Characters>709</Characters>
  <Lines>0</Lines>
  <Paragraphs>0</Paragraphs>
  <TotalTime>1</TotalTime>
  <ScaleCrop>false</ScaleCrop>
  <LinksUpToDate>false</LinksUpToDate>
  <CharactersWithSpaces>759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2016-12-06T08:25:00Z</dcterms:created>
  <dc:creator>Administrator</dc:creator>
  <cp:lastModifiedBy>愿为你停留的心</cp:lastModifiedBy>
  <dcterms:modified xsi:type="dcterms:W3CDTF">2024-04-27T08:35:28Z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3B036B391E3A4A9C8AC15E45B79D42C6</vt:lpwstr>
  </property>
</Properties>
</file>