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月17日星期日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塔位开挖:G56完成97%、G38完成50%、G44完成70%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塔位钢筋:G52完成100%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塔位拆模:G55完成100%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塔位浇筑:G35完成100%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2.现场浇筑质量控制: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检查孔经1100、孔深8400、钢筋HRB400直径20、、数量22、螺栓4M42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检查C30砼浇筑塌落度、水灰比、配合比、分层振捣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地脚螺栓成品保护养护措施需及时落实，现场已整改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塔位西固段塔位:政地水土保持相关手续协调处理、定位开挖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检查浇筑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检查塌落度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检查螺栓定位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检查螺栓定位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6DE4A06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2024-06-14T00:18:44Z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