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firstLine="2711" w:firstLineChars="750"/>
        <w:rPr>
          <w:rFonts w:hint="eastAsia" w:ascii="仿宋_GB2312" w:hAnsi="仿宋_GB2312" w:eastAsia="仿宋_GB2312" w:cs="仿宋_GB2312"/>
          <w:sz w:val="36"/>
          <w:szCs w:val="21"/>
        </w:rPr>
      </w:pPr>
      <w:r>
        <w:rPr>
          <w:rFonts w:hint="eastAsia" w:ascii="仿宋_GB2312" w:hAnsi="仿宋_GB2312" w:eastAsia="仿宋_GB2312" w:cs="仿宋_GB2312"/>
          <w:sz w:val="36"/>
          <w:szCs w:val="21"/>
        </w:rPr>
        <w:t>监   理   日   志</w:t>
      </w:r>
    </w:p>
    <w:p>
      <w:pPr>
        <w:pStyle w:val="2"/>
        <w:bidi w:val="0"/>
        <w:rPr>
          <w:rFonts w:hint="eastAsia" w:ascii="仿宋_GB2312" w:hAnsi="仿宋_GB2312" w:eastAsia="仿宋_GB2312" w:cs="仿宋_GB2312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sz w:val="22"/>
          <w:szCs w:val="22"/>
        </w:rPr>
        <w:t>工程名称：</w:t>
      </w:r>
      <w:r>
        <w:rPr>
          <w:rFonts w:hint="eastAsia" w:ascii="方正仿宋_GB18030" w:hAnsi="方正仿宋_GB18030" w:eastAsia="方正仿宋_GB18030" w:cs="方正仿宋_GB18030"/>
          <w:b/>
          <w:bCs w:val="0"/>
          <w:sz w:val="22"/>
          <w:szCs w:val="22"/>
          <w:u w:val="single"/>
        </w:rPr>
        <w:t>永靖县“十四五”盐锅峡光伏发电项目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5"/>
        <w:gridCol w:w="624"/>
        <w:gridCol w:w="2433"/>
        <w:gridCol w:w="323"/>
        <w:gridCol w:w="499"/>
        <w:gridCol w:w="1183"/>
        <w:gridCol w:w="125"/>
        <w:gridCol w:w="1000"/>
        <w:gridCol w:w="1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0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日期</w:t>
            </w:r>
          </w:p>
        </w:tc>
        <w:tc>
          <w:tcPr>
            <w:tcW w:w="3057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2023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年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02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日星期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  <w:lang w:val="en-US" w:eastAsia="zh-CN"/>
              </w:rPr>
              <w:t>四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sz w:val="22"/>
                <w:szCs w:val="22"/>
                <w:u w:val="single"/>
              </w:rPr>
              <w:t xml:space="preserve"> </w:t>
            </w:r>
          </w:p>
        </w:tc>
        <w:tc>
          <w:tcPr>
            <w:tcW w:w="82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气候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ind w:firstLine="440" w:firstLineChars="200"/>
              <w:jc w:val="both"/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晴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气温</w:t>
            </w:r>
          </w:p>
        </w:tc>
        <w:tc>
          <w:tcPr>
            <w:tcW w:w="131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>6-20℃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监理人员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动态</w:t>
            </w:r>
            <w:r>
              <w:rPr>
                <w:rFonts w:hint="eastAsia" w:ascii="仿宋_GB2312" w:hAnsi="仿宋_GB2312" w:eastAsia="仿宋_GB2312" w:cs="仿宋_GB2312"/>
                <w:sz w:val="22"/>
                <w:szCs w:val="22"/>
                <w:lang w:eastAsia="zh-CN"/>
              </w:rPr>
              <w:t>：</w:t>
            </w:r>
            <w:r>
              <w:rPr>
                <w:rFonts w:hint="default" w:ascii="仿宋_GB2312" w:hAnsi="仿宋_GB2312" w:eastAsia="仿宋_GB2312" w:cs="仿宋_GB2312"/>
                <w:sz w:val="22"/>
                <w:szCs w:val="22"/>
                <w:lang w:val="en-US" w:eastAsia="zh-CN"/>
              </w:rPr>
              <w:t>3人,巡视丶检查丶旁站,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满足现场施工要求</w:t>
            </w:r>
          </w:p>
        </w:tc>
        <w:tc>
          <w:tcPr>
            <w:tcW w:w="3618" w:type="dxa"/>
            <w:gridSpan w:val="4"/>
            <w:vMerge w:val="restart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材料进场、见证取样、合格情况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</w:rPr>
              <w:t>施工方人员动态</w:t>
            </w:r>
            <w:r>
              <w:rPr>
                <w:rFonts w:hint="eastAsia" w:ascii="仿宋_GB2312" w:hAnsi="仿宋_GB2312" w:eastAsia="仿宋_GB2312" w:cs="仿宋_GB2312"/>
                <w:lang w:eastAsia="zh-CN"/>
              </w:rPr>
              <w:t>：主要菅理人员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:32人,施工人员:300人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,</w:t>
            </w:r>
            <w:r>
              <w:rPr>
                <w:rFonts w:hint="eastAsia" w:ascii="仿宋_GB2312" w:hAnsi="仿宋_GB2312" w:eastAsia="仿宋_GB2312" w:cs="仿宋_GB2312"/>
                <w:lang w:val="en-US" w:eastAsia="zh-CN"/>
              </w:rPr>
              <w:t>不</w:t>
            </w:r>
            <w:r>
              <w:rPr>
                <w:rFonts w:hint="default" w:ascii="仿宋_GB2312" w:hAnsi="仿宋_GB2312" w:eastAsia="仿宋_GB2312" w:cs="仿宋_GB2312"/>
                <w:lang w:val="en-US" w:eastAsia="zh-CN"/>
              </w:rPr>
              <w:t>满足施工现场要求.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4904" w:type="dxa"/>
            <w:gridSpan w:val="5"/>
            <w:vAlign w:val="center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2"/>
                <w:szCs w:val="22"/>
              </w:rPr>
              <w:t>施工机械动态：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装载机10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台、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挖机4台、洒水车2辆、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引孔机36台、混泥土车辆8辆</w:t>
            </w:r>
          </w:p>
        </w:tc>
        <w:tc>
          <w:tcPr>
            <w:tcW w:w="3618" w:type="dxa"/>
            <w:gridSpan w:val="4"/>
            <w:vMerge w:val="continue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2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施工部位进度情况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5"/>
              <w:widowControl w:val="0"/>
              <w:numPr>
                <w:ilvl w:val="0"/>
                <w:numId w:val="0"/>
              </w:numPr>
              <w:autoSpaceDE w:val="0"/>
              <w:autoSpaceDN w:val="0"/>
              <w:adjustRightInd w:val="0"/>
              <w:ind w:left="110" w:leftChars="0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基础浇筑：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浇筑；A25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浇筑；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A35-2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基础放点：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A1基础桩放点、A11基础放点；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A10基础桩放点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；A36基础放点;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sz w:val="21"/>
                <w:szCs w:val="21"/>
                <w:u w:val="none"/>
                <w:lang w:val="en-US" w:eastAsia="zh-CN"/>
              </w:rPr>
              <w:t>基础引孔：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 xml:space="preserve">A1基础桩引孔、 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 xml:space="preserve">A30引孔；A10引孔、A11立柱基础桩人工引孔  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便道检修：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u w:val="none"/>
                <w:lang w:val="en-US" w:eastAsia="zh-CN"/>
              </w:rPr>
              <w:t>LC16道路施工100米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A26道路修筑120米，LA-07修路100米、LC-15修路完成。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监理今日工作内容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pStyle w:val="17"/>
              <w:numPr>
                <w:ilvl w:val="0"/>
                <w:numId w:val="0"/>
              </w:numPr>
              <w:spacing w:after="156" w:afterLines="50" w:line="300" w:lineRule="auto"/>
              <w:rPr>
                <w:rFonts w:hint="default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sz w:val="21"/>
                <w:szCs w:val="21"/>
                <w:lang w:val="en-US" w:eastAsia="zh-CN"/>
              </w:rPr>
              <w:t>1、巡视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A14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浇筑；A25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浇筑；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A26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浇筑；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A27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30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eastAsia="zh-CN"/>
              </w:rPr>
              <w:t>、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A35-2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</w:t>
            </w:r>
            <w:r>
              <w:rPr>
                <w:rFonts w:hint="eastAsia" w:ascii="方正仿宋_GB18030" w:hAnsi="方正仿宋_GB18030" w:eastAsia="方正仿宋_GB18030" w:cs="方正仿宋_GB18030"/>
                <w:sz w:val="21"/>
                <w:szCs w:val="21"/>
                <w:lang w:val="en-US" w:eastAsia="zh-CN"/>
              </w:rPr>
              <w:t>浇筑、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A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  <w:lang w:val="en-US" w:eastAsia="zh-CN"/>
              </w:rPr>
              <w:t>33</w:t>
            </w:r>
            <w:r>
              <w:rPr>
                <w:rFonts w:hint="eastAsia" w:ascii="方正仿宋_GB18030" w:hAnsi="方正仿宋_GB18030" w:eastAsia="方正仿宋_GB18030" w:cs="方正仿宋_GB18030"/>
                <w:color w:val="000000"/>
                <w:sz w:val="21"/>
                <w:szCs w:val="21"/>
                <w:u w:val="none"/>
              </w:rPr>
              <w:t>基础桩浇筑</w:t>
            </w:r>
            <w:r>
              <w:rPr>
                <w:rFonts w:hint="eastAsia" w:ascii="方正仿宋_GB18030" w:hAnsi="方正仿宋_GB18030" w:eastAsia="方正仿宋_GB18030" w:cs="方正仿宋_GB18030"/>
                <w:b/>
                <w:bCs/>
                <w:color w:val="000000"/>
                <w:sz w:val="21"/>
                <w:szCs w:val="21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="方正仿宋_GB18030" w:hAnsi="方正仿宋_GB18030" w:eastAsia="方正仿宋_GB18030" w:cs="方正仿宋_GB18030"/>
                <w:color w:val="auto"/>
                <w:kern w:val="2"/>
                <w:sz w:val="21"/>
                <w:szCs w:val="21"/>
                <w:lang w:val="en-US" w:eastAsia="zh-CN" w:bidi="ar-SA"/>
              </w:rPr>
              <w:t>2、巡视A1、A11基础放点  3、巡视LC16道路施工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3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检查发现的问题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处措施</w:t>
            </w:r>
          </w:p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个别施工人员未佩戴安全帽、已批评教育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  <w:jc w:val="center"/>
        </w:trPr>
        <w:tc>
          <w:tcPr>
            <w:tcW w:w="1025" w:type="dxa"/>
            <w:vAlign w:val="center"/>
          </w:tcPr>
          <w:p>
            <w:pPr>
              <w:pStyle w:val="14"/>
              <w:spacing w:line="300" w:lineRule="exact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协调内容</w:t>
            </w:r>
          </w:p>
        </w:tc>
        <w:tc>
          <w:tcPr>
            <w:tcW w:w="7497" w:type="dxa"/>
            <w:gridSpan w:val="8"/>
            <w:vAlign w:val="center"/>
          </w:tcPr>
          <w:p>
            <w:pPr>
              <w:spacing w:line="400" w:lineRule="exact"/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649" w:type="dxa"/>
            <w:gridSpan w:val="2"/>
            <w:vAlign w:val="center"/>
          </w:tcPr>
          <w:p>
            <w:pPr>
              <w:pStyle w:val="14"/>
              <w:spacing w:line="300" w:lineRule="exact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记录人</w:t>
            </w:r>
          </w:p>
        </w:tc>
        <w:tc>
          <w:tcPr>
            <w:tcW w:w="2756" w:type="dxa"/>
            <w:gridSpan w:val="2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王相成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</w:p>
        </w:tc>
        <w:tc>
          <w:tcPr>
            <w:tcW w:w="1682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总监签阅</w:t>
            </w:r>
          </w:p>
        </w:tc>
        <w:tc>
          <w:tcPr>
            <w:tcW w:w="2435" w:type="dxa"/>
            <w:gridSpan w:val="3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朱友军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</w:rPr>
              <w:t xml:space="preserve"> </w:t>
            </w:r>
          </w:p>
        </w:tc>
      </w:tr>
    </w:tbl>
    <w:tbl>
      <w:tblPr>
        <w:tblStyle w:val="11"/>
        <w:tblpPr w:leftFromText="180" w:rightFromText="180" w:vertAnchor="text" w:tblpX="318" w:tblpY="97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4"/>
        <w:gridCol w:w="41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2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585845"/>
                  <wp:effectExtent l="0" t="0" r="8255" b="10795"/>
                  <wp:docPr id="3" name="图片 3" descr="C:/Users/WXC16/Desktop/甘肃盐锅峡项目/工程影像/混泥土浇筑/20231102/IMG_2930(20231102-093643).JPGIMG_2930(20231102-093643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WXC16/Desktop/甘肃盐锅峡项目/工程影像/混泥土浇筑/20231102/IMG_2930(20231102-093643).JPGIMG_2930(20231102-093643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426" r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585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494915" cy="3571875"/>
                  <wp:effectExtent l="0" t="0" r="4445" b="9525"/>
                  <wp:docPr id="4" name="图片 4" descr="c:/users/wxc16/desktop/甘肃盐锅峡项目/工程影像/混泥土浇筑/20231102/IMG_2933(20231102-101834).JPGIMG_2933(20231102-10183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wxc16/desktop/甘肃盐锅峡项目/工程影像/混泥土浇筑/20231102/IMG_2933(20231102-101834).JPGIMG_2933(20231102-101834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3440" r="34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94915" cy="3571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4052" w:type="dxa"/>
          </w:tcPr>
          <w:p>
            <w:pPr>
              <w:pStyle w:val="7"/>
              <w:ind w:firstLine="1050" w:firstLineChars="5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A14基础养护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A30-7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混泥土浇筑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9" w:hRule="atLeast"/>
        </w:trPr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613025" cy="3655060"/>
                  <wp:effectExtent l="0" t="0" r="8255" b="2540"/>
                  <wp:docPr id="7" name="图片 7" descr="c:/users/wxc16/desktop/甘肃盐锅峡项目/工程影像/混泥土浇筑/20231102/IMG_2934(20231102-101838).JPGIMG_2934(20231102-10183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wxc16/desktop/甘肃盐锅峡项目/工程影像/混泥土浇筑/20231102/IMG_2934(20231102-101838).JPGIMG_2934(20231102-101838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45" r="23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13025" cy="3655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2" w:type="dxa"/>
          </w:tcPr>
          <w:p>
            <w:pPr>
              <w:pStyle w:val="7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 w:eastAsia="宋体"/>
                <w:vertAlign w:val="baseline"/>
                <w:lang w:eastAsia="zh-CN"/>
              </w:rPr>
              <w:drawing>
                <wp:inline distT="0" distB="0" distL="114300" distR="114300">
                  <wp:extent cx="2508885" cy="3648710"/>
                  <wp:effectExtent l="0" t="0" r="5715" b="8890"/>
                  <wp:docPr id="9" name="图片 9" descr="c:/users/wxc16/desktop/甘肃盐锅峡项目/工程影像/混泥土浇筑/20231102/IMG_2927(20231102-093049).JPGIMG_2927(20231102-09304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wxc16/desktop/甘肃盐锅峡项目/工程影像/混泥土浇筑/20231102/IMG_2927(20231102-093049).JPGIMG_2927(20231102-093049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4159" r="415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08885" cy="36487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4052" w:type="dxa"/>
          </w:tcPr>
          <w:p>
            <w:pPr>
              <w:pStyle w:val="7"/>
              <w:ind w:firstLine="1000" w:firstLineChars="5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A30-7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混泥土浇筑</w:t>
            </w:r>
          </w:p>
        </w:tc>
        <w:tc>
          <w:tcPr>
            <w:tcW w:w="4052" w:type="dxa"/>
          </w:tcPr>
          <w:p>
            <w:pPr>
              <w:pStyle w:val="7"/>
              <w:ind w:firstLine="1200" w:firstLineChars="600"/>
              <w:rPr>
                <w:rFonts w:hint="default"/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A14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混泥土浇筑</w:t>
            </w:r>
          </w:p>
        </w:tc>
      </w:tr>
    </w:tbl>
    <w:tbl>
      <w:tblPr>
        <w:tblStyle w:val="11"/>
        <w:tblpPr w:leftFromText="180" w:rightFromText="180" w:vertAnchor="text" w:tblpX="10214" w:tblpY="-1548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790" w:type="dxa"/>
          </w:tcPr>
          <w:p>
            <w:pPr>
              <w:pStyle w:val="7"/>
              <w:rPr>
                <w:vertAlign w:val="baseline"/>
              </w:rPr>
            </w:pPr>
          </w:p>
        </w:tc>
      </w:tr>
    </w:tbl>
    <w:p/>
    <w:p>
      <w:pPr>
        <w:pStyle w:val="13"/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407A50A1-1F3F-4ACC-A998-3C5023A79E0F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2" w:fontKey="{17CB568F-EF89-48C4-AD6A-73A4412EBDBD}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A8F626A0-699B-4E2D-8DF2-2DCBF7302059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4C55D178-979F-4645-95AB-6A7896175D19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QwM2FhNWQ1NmMwZTMxMmE1YTU4OTMxZTAxMDE1MTEifQ=="/>
  </w:docVars>
  <w:rsids>
    <w:rsidRoot w:val="31A9147F"/>
    <w:rsid w:val="017A662D"/>
    <w:rsid w:val="053A00E3"/>
    <w:rsid w:val="06457AB2"/>
    <w:rsid w:val="0B637B1E"/>
    <w:rsid w:val="0DCF2837"/>
    <w:rsid w:val="12500D17"/>
    <w:rsid w:val="1A4C48EB"/>
    <w:rsid w:val="1F2D3BB3"/>
    <w:rsid w:val="24FE4D6C"/>
    <w:rsid w:val="26256302"/>
    <w:rsid w:val="2C5170CD"/>
    <w:rsid w:val="2FF00035"/>
    <w:rsid w:val="31A9147F"/>
    <w:rsid w:val="362F7744"/>
    <w:rsid w:val="376E266F"/>
    <w:rsid w:val="3A353CB7"/>
    <w:rsid w:val="3B7B0570"/>
    <w:rsid w:val="3F193DA7"/>
    <w:rsid w:val="442510D9"/>
    <w:rsid w:val="452B2AE8"/>
    <w:rsid w:val="4594223C"/>
    <w:rsid w:val="47F866B8"/>
    <w:rsid w:val="4B2A4ED7"/>
    <w:rsid w:val="50F17DE8"/>
    <w:rsid w:val="598F3F78"/>
    <w:rsid w:val="5FAA1ADB"/>
    <w:rsid w:val="61AB5805"/>
    <w:rsid w:val="66220DB5"/>
    <w:rsid w:val="6D6535FB"/>
    <w:rsid w:val="7783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99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1"/>
    <w:pPr>
      <w:ind w:left="220"/>
    </w:pPr>
    <w:rPr>
      <w:sz w:val="24"/>
      <w:szCs w:val="24"/>
    </w:rPr>
  </w:style>
  <w:style w:type="paragraph" w:styleId="4">
    <w:name w:val="List"/>
    <w:basedOn w:val="1"/>
    <w:qFormat/>
    <w:uiPriority w:val="0"/>
    <w:pPr>
      <w:ind w:left="420" w:hanging="420"/>
    </w:pPr>
    <w:rPr>
      <w:szCs w:val="20"/>
    </w:rPr>
  </w:style>
  <w:style w:type="paragraph" w:styleId="5">
    <w:name w:val="Body Text Indent"/>
    <w:basedOn w:val="1"/>
    <w:next w:val="1"/>
    <w:qFormat/>
    <w:uiPriority w:val="99"/>
    <w:pPr>
      <w:ind w:firstLine="560" w:firstLineChars="200"/>
    </w:pPr>
    <w:rPr>
      <w:rFonts w:ascii="宋体"/>
      <w:sz w:val="28"/>
    </w:rPr>
  </w:style>
  <w:style w:type="paragraph" w:styleId="6">
    <w:name w:val="envelope return"/>
    <w:basedOn w:val="1"/>
    <w:qFormat/>
    <w:uiPriority w:val="99"/>
    <w:pPr>
      <w:snapToGrid w:val="0"/>
    </w:pPr>
    <w:rPr>
      <w:rFonts w:ascii="Arial" w:hAnsi="Arial"/>
    </w:rPr>
  </w:style>
  <w:style w:type="paragraph" w:styleId="7">
    <w:name w:val="HTML Preformatted"/>
    <w:basedOn w:val="1"/>
    <w:qFormat/>
    <w:uiPriority w:val="0"/>
    <w:rPr>
      <w:rFonts w:ascii="Courier New" w:hAnsi="Courier New"/>
      <w:sz w:val="20"/>
    </w:rPr>
  </w:style>
  <w:style w:type="paragraph" w:styleId="8">
    <w:name w:val="Body Text First Indent"/>
    <w:basedOn w:val="3"/>
    <w:next w:val="1"/>
    <w:qFormat/>
    <w:uiPriority w:val="0"/>
    <w:pPr>
      <w:ind w:firstLine="100" w:firstLineChars="100"/>
    </w:pPr>
    <w:rPr>
      <w:sz w:val="28"/>
      <w:szCs w:val="28"/>
    </w:rPr>
  </w:style>
  <w:style w:type="paragraph" w:styleId="9">
    <w:name w:val="Body Text First Indent 2"/>
    <w:basedOn w:val="5"/>
    <w:next w:val="8"/>
    <w:qFormat/>
    <w:uiPriority w:val="99"/>
    <w:pPr>
      <w:ind w:left="420" w:firstLine="420"/>
    </w:pPr>
    <w:rPr>
      <w:rFonts w:ascii="Times New Roman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样式 首行缩进:  2 字符"/>
    <w:basedOn w:val="1"/>
    <w:qFormat/>
    <w:uiPriority w:val="0"/>
    <w:pPr>
      <w:widowControl/>
      <w:spacing w:line="360" w:lineRule="auto"/>
      <w:ind w:firstLine="480" w:firstLineChars="200"/>
    </w:pPr>
    <w:rPr>
      <w:rFonts w:ascii="Arial" w:hAnsi="Arial" w:cs="宋体"/>
      <w:sz w:val="28"/>
      <w:szCs w:val="20"/>
    </w:rPr>
  </w:style>
  <w:style w:type="paragraph" w:styleId="14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Times New Roman"/>
      <w:color w:val="000000"/>
      <w:sz w:val="24"/>
      <w:szCs w:val="24"/>
      <w:lang w:val="en-US" w:eastAsia="zh-CN" w:bidi="ar-SA"/>
    </w:rPr>
  </w:style>
  <w:style w:type="character" w:customStyle="1" w:styleId="16">
    <w:name w:val="font01"/>
    <w:basedOn w:val="12"/>
    <w:qFormat/>
    <w:uiPriority w:val="0"/>
    <w:rPr>
      <w:rFonts w:hint="eastAsia" w:ascii="宋体" w:hAnsi="宋体" w:eastAsia="宋体"/>
      <w:color w:val="000000"/>
      <w:sz w:val="22"/>
      <w:szCs w:val="22"/>
      <w:u w:val="none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56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2021-04-14T02:34:00Z</dcterms:created>
  <dc:creator>语冰</dc:creator>
  <cp:lastModifiedBy>Polaris</cp:lastModifiedBy>
  <dcterms:modified xsi:type="dcterms:W3CDTF">2023-11-04T06:24:03Z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3B65DC8DE2104C648718A2B3FC3BD87E_13</vt:lpwstr>
  </property>
</Properties>
</file>