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6-20℃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:32人,施工人员:332人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A10-2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；A42基础放点;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A30-2引孔；A10引孔、A11立柱基础桩人工引孔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A26道路修筑120米，LA-07修路100米、LC-15修路完成。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1、巡视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2、巡视A10、A11基础放点  3、巡视LC16道路施工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个别基础桩浇筑存在二次浇筑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104/IMG_2991(20231104-132750).JPGIMG_2991(20231104-1327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104/IMG_2991(20231104-132750).JPGIMG_2991(20231104-132750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104/IMG_2985(20231104-132750).JPGIMG_2985(20231104-1327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104/IMG_2985(20231104-132750).JPGIMG_2985(20231104-132750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104/IMG_2989(20231104-132750).JPGIMG_2989(20231104-1327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104/IMG_2989(20231104-132750).JPGIMG_2989(20231104-13275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104/IMG_2977(20231104-132750).JPGIMG_2977(20231104-1327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104/IMG_2977(20231104-132750).JPGIMG_2977(20231104-132750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A30孔深抽检</w:t>
            </w:r>
            <w:bookmarkStart w:id="0" w:name="_GoBack"/>
            <w:bookmarkEnd w:id="0"/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63D98D9-DDD9-49CB-A0B2-2AC33884908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4F09C2D-44EA-463F-B270-9D8499269A8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6D6338-11B7-4B05-85A7-A21C4939BC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4B802AF-7A4F-495B-8746-08B2AB35DA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B637B1E"/>
    <w:rsid w:val="0DCF2837"/>
    <w:rsid w:val="12500D17"/>
    <w:rsid w:val="15282841"/>
    <w:rsid w:val="1A4C48EB"/>
    <w:rsid w:val="1F2D3BB3"/>
    <w:rsid w:val="212136FE"/>
    <w:rsid w:val="24FE4D6C"/>
    <w:rsid w:val="26256302"/>
    <w:rsid w:val="2C5170CD"/>
    <w:rsid w:val="2FF00035"/>
    <w:rsid w:val="31A9147F"/>
    <w:rsid w:val="362F7744"/>
    <w:rsid w:val="376E266F"/>
    <w:rsid w:val="3A353CB7"/>
    <w:rsid w:val="3B7B0570"/>
    <w:rsid w:val="3F193DA7"/>
    <w:rsid w:val="442510D9"/>
    <w:rsid w:val="452B2AE8"/>
    <w:rsid w:val="4594223C"/>
    <w:rsid w:val="47F866B8"/>
    <w:rsid w:val="4B2A4ED7"/>
    <w:rsid w:val="50F17DE8"/>
    <w:rsid w:val="598F3F78"/>
    <w:rsid w:val="5FAA1ADB"/>
    <w:rsid w:val="61AB5805"/>
    <w:rsid w:val="66220DB5"/>
    <w:rsid w:val="6AC80B7F"/>
    <w:rsid w:val="6D6535FB"/>
    <w:rsid w:val="778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2023-11-05T00:27:11Z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2D67EDA3A9D6450D84B79DA641D2D937_13</vt:lpwstr>
  </property>
</Properties>
</file>