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/>
          <w:b/>
          <w:bCs/>
          <w:sz w:val="30"/>
          <w:szCs w:val="30"/>
          <w:lang w:val="en-US" w:eastAsia="zh-CN"/>
        </w:rPr>
      </w:pPr>
    </w:p>
    <w:p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监理日志（施工安全.施工质量）</w:t>
      </w:r>
    </w:p>
    <w:p>
      <w:pPr>
        <w:rPr>
          <w:rFonts w:hint="default"/>
          <w:u w:val="single"/>
          <w:lang w:val="en-US" w:eastAsia="zh-CN"/>
        </w:rPr>
      </w:pPr>
      <w:r>
        <w:rPr>
          <w:rFonts w:hint="eastAsia"/>
          <w:lang w:val="en-US" w:eastAsia="zh-CN"/>
        </w:rPr>
        <w:t xml:space="preserve">日期 </w:t>
      </w:r>
      <w:r>
        <w:rPr>
          <w:rFonts w:hint="default" w:ascii="Calibri" w:hAnsi="Calibri" w:cs="Calibri"/>
          <w:lang w:val="en-US" w:eastAsia="zh-CN"/>
        </w:rPr>
        <w:t>:</w:t>
      </w:r>
      <w:r>
        <w:rPr>
          <w:rFonts w:hint="eastAsia" w:cstheme="minorHAnsi"/>
          <w:lang w:val="en-US" w:eastAsia="zh-CN"/>
        </w:rPr>
        <w:t xml:space="preserve"> </w:t>
      </w:r>
      <w:r>
        <w:rPr>
          <w:rFonts w:hint="eastAsia"/>
          <w:lang w:val="en-US" w:eastAsia="zh-CN"/>
        </w:rPr>
        <w:t xml:space="preserve"> 2024年 1月30日                                 天气：晴</w:t>
      </w:r>
    </w:p>
    <w:p>
      <w:pPr>
        <w:rPr>
          <w:rFonts w:hint="eastAsia" w:ascii="宋体" w:hAnsi="宋体" w:eastAsia="宋体" w:cs="宋体"/>
          <w:u w:val="single"/>
          <w:lang w:val="en-US" w:eastAsia="zh-CN"/>
        </w:rPr>
      </w:pPr>
      <w:r>
        <w:rPr>
          <w:rFonts w:hint="eastAsia"/>
          <w:u w:val="none"/>
          <w:lang w:val="en-US" w:eastAsia="zh-CN"/>
        </w:rPr>
        <w:t>星期 二                              气温：   2</w:t>
      </w:r>
      <w:r>
        <w:rPr>
          <w:rFonts w:hint="eastAsia"/>
          <w:u w:val="single"/>
          <w:lang w:val="en-US" w:eastAsia="zh-CN"/>
        </w:rPr>
        <w:t>— 12</w:t>
      </w:r>
      <w:r>
        <w:rPr>
          <w:rFonts w:hint="eastAsia" w:ascii="宋体" w:hAnsi="宋体" w:eastAsia="宋体" w:cs="宋体"/>
          <w:u w:val="single"/>
          <w:lang w:val="en-US" w:eastAsia="zh-CN"/>
        </w:rPr>
        <w:t>℃</w:t>
      </w:r>
    </w:p>
    <w:p>
      <w:pPr>
        <w:rPr>
          <w:rFonts w:hint="default" w:ascii="宋体" w:hAnsi="宋体" w:eastAsia="宋体" w:cs="宋体"/>
          <w:u w:val="none"/>
          <w:lang w:val="en-US" w:eastAsia="zh-CN"/>
        </w:rPr>
      </w:pPr>
      <w:r>
        <w:rPr>
          <w:rFonts w:hint="eastAsia" w:ascii="宋体" w:hAnsi="宋体" w:eastAsia="宋体" w:cs="宋体"/>
          <w:u w:val="none"/>
          <w:lang w:val="en-US" w:eastAsia="zh-CN"/>
        </w:rPr>
        <w:t>工程名称：轩凯生物科技(滁州)有限公司2.248MW分布式光伏发电项目</w:t>
      </w:r>
    </w:p>
    <w:tbl>
      <w:tblPr>
        <w:tblStyle w:val="6"/>
        <w:tblW w:w="873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7"/>
        <w:gridCol w:w="1711"/>
        <w:gridCol w:w="618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59" w:hRule="atLeast"/>
        </w:trPr>
        <w:tc>
          <w:tcPr>
            <w:tcW w:w="847" w:type="dxa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监 理 工 作 情 况</w:t>
            </w:r>
          </w:p>
        </w:tc>
        <w:tc>
          <w:tcPr>
            <w:tcW w:w="7892" w:type="dxa"/>
            <w:gridSpan w:val="2"/>
          </w:tcPr>
          <w:p>
            <w:pPr>
              <w:numPr>
                <w:ilvl w:val="0"/>
                <w:numId w:val="0"/>
              </w:numPr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  </w:t>
            </w:r>
          </w:p>
          <w:p>
            <w:pPr>
              <w:pStyle w:val="2"/>
              <w:numPr>
                <w:ilvl w:val="0"/>
                <w:numId w:val="2"/>
              </w:numPr>
              <w:ind w:right="164" w:rightChars="78" w:firstLine="210" w:firstLineChars="100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检查车棚充电桩线路管道安装情况。</w:t>
            </w:r>
          </w:p>
          <w:p>
            <w:pPr>
              <w:pStyle w:val="2"/>
              <w:numPr>
                <w:ilvl w:val="0"/>
                <w:numId w:val="2"/>
              </w:numPr>
              <w:ind w:right="164" w:rightChars="78" w:firstLine="210" w:firstLineChars="100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检查逆变器遮阳防水罩安装情况。</w:t>
            </w:r>
          </w:p>
          <w:p>
            <w:pPr>
              <w:pStyle w:val="2"/>
              <w:numPr>
                <w:ilvl w:val="0"/>
                <w:numId w:val="2"/>
              </w:numPr>
              <w:ind w:right="164" w:rightChars="78" w:firstLine="210" w:firstLineChars="100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检查光伏屋面垃圾再次清理情况。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/>
              <w:rPr>
                <w:rFonts w:hint="eastAsia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numPr>
                <w:ilvl w:val="0"/>
                <w:numId w:val="0"/>
              </w:numPr>
              <w:ind w:right="164" w:rightChars="78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210" w:firstLineChars="100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210" w:firstLineChars="100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210" w:firstLineChars="100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210" w:firstLineChars="100"/>
              <w:rPr>
                <w:rFonts w:hint="default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5" w:hRule="atLeast"/>
        </w:trPr>
        <w:tc>
          <w:tcPr>
            <w:tcW w:w="847" w:type="dxa"/>
            <w:vMerge w:val="restart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 工 情 况</w:t>
            </w:r>
          </w:p>
        </w:tc>
        <w:tc>
          <w:tcPr>
            <w:tcW w:w="1711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施工单位</w:t>
            </w:r>
          </w:p>
        </w:tc>
        <w:tc>
          <w:tcPr>
            <w:tcW w:w="6181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9" w:hRule="atLeast"/>
        </w:trPr>
        <w:tc>
          <w:tcPr>
            <w:tcW w:w="847" w:type="dxa"/>
            <w:vMerge w:val="continue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711" w:type="dxa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山东博达电力工程有限公司</w:t>
            </w:r>
          </w:p>
        </w:tc>
        <w:tc>
          <w:tcPr>
            <w:tcW w:w="6181" w:type="dxa"/>
          </w:tcPr>
          <w:p>
            <w:pPr>
              <w:numPr>
                <w:ilvl w:val="0"/>
                <w:numId w:val="0"/>
              </w:numPr>
              <w:ind w:firstLine="630" w:firstLineChars="300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今天现场共有5人.消缺</w:t>
            </w:r>
          </w:p>
          <w:p>
            <w:pPr>
              <w:pStyle w:val="2"/>
              <w:numPr>
                <w:ilvl w:val="0"/>
                <w:numId w:val="3"/>
              </w:numPr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车棚充电桩线路管道安装。</w:t>
            </w:r>
          </w:p>
          <w:p>
            <w:pPr>
              <w:pStyle w:val="2"/>
              <w:numPr>
                <w:ilvl w:val="0"/>
                <w:numId w:val="3"/>
              </w:numPr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逆变器遮阳防水罩安装。</w:t>
            </w:r>
          </w:p>
          <w:p>
            <w:pPr>
              <w:pStyle w:val="2"/>
              <w:numPr>
                <w:ilvl w:val="0"/>
                <w:numId w:val="3"/>
              </w:numPr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光伏屋面垃圾再次清理。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ind w:firstLine="630" w:firstLineChars="30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 </w:t>
            </w:r>
          </w:p>
          <w:p>
            <w:pPr>
              <w:pStyle w:val="2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numPr>
                <w:ilvl w:val="0"/>
                <w:numId w:val="0"/>
              </w:numPr>
              <w:ind w:right="164" w:rightChars="78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numPr>
                <w:ilvl w:val="0"/>
                <w:numId w:val="0"/>
              </w:numPr>
              <w:ind w:right="164" w:rightChars="78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numPr>
                <w:ilvl w:val="0"/>
                <w:numId w:val="0"/>
              </w:numPr>
              <w:ind w:left="525" w:leftChars="0" w:right="164" w:rightChars="78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rPr>
                <w:rFonts w:hint="default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3" w:hRule="atLeast"/>
        </w:trPr>
        <w:tc>
          <w:tcPr>
            <w:tcW w:w="847" w:type="dxa"/>
            <w:textDirection w:val="tbLrV"/>
            <w:vAlign w:val="center"/>
          </w:tcPr>
          <w:p>
            <w:pPr>
              <w:ind w:left="113" w:right="113"/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其它情况.</w:t>
            </w:r>
          </w:p>
        </w:tc>
        <w:tc>
          <w:tcPr>
            <w:tcW w:w="7892" w:type="dxa"/>
            <w:gridSpan w:val="2"/>
          </w:tcPr>
          <w:p>
            <w:pPr>
              <w:numPr>
                <w:ilvl w:val="0"/>
                <w:numId w:val="0"/>
              </w:numPr>
              <w:rPr>
                <w:rFonts w:hint="default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       </w:t>
            </w:r>
          </w:p>
          <w:p>
            <w:pPr>
              <w:pStyle w:val="2"/>
              <w:ind w:left="0" w:leftChars="0" w:firstLine="0" w:firstLineChars="0"/>
              <w:rPr>
                <w:rFonts w:hint="default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  </w:t>
            </w:r>
            <w: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</w:trPr>
        <w:tc>
          <w:tcPr>
            <w:tcW w:w="2558" w:type="dxa"/>
            <w:gridSpan w:val="2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本日现场监理工作人员</w:t>
            </w:r>
          </w:p>
        </w:tc>
        <w:tc>
          <w:tcPr>
            <w:tcW w:w="6181" w:type="dxa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 郭俊兴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</w:trPr>
        <w:tc>
          <w:tcPr>
            <w:tcW w:w="2558" w:type="dxa"/>
            <w:gridSpan w:val="2"/>
            <w:vAlign w:val="center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记录人：郭俊兴</w:t>
            </w:r>
          </w:p>
        </w:tc>
        <w:tc>
          <w:tcPr>
            <w:tcW w:w="6181" w:type="dxa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总监理工程师/总监理工程师代表（签字）：</w:t>
            </w:r>
          </w:p>
        </w:tc>
      </w:tr>
    </w:tbl>
    <w:p>
      <w:pPr>
        <w:jc w:val="left"/>
        <w:rPr>
          <w:rFonts w:hint="eastAsia"/>
          <w:b/>
          <w:sz w:val="24"/>
          <w:u w:val="single"/>
        </w:rPr>
      </w:pPr>
      <w:r>
        <w:rPr>
          <w:rFonts w:hint="eastAsia"/>
          <w:b/>
          <w:sz w:val="24"/>
          <w:u w:val="single"/>
        </w:rPr>
        <w:t>工程现场照片：</w:t>
      </w:r>
    </w:p>
    <w:p>
      <w:pPr>
        <w:pStyle w:val="2"/>
        <w:rPr>
          <w:rFonts w:hint="eastAsia"/>
          <w:b/>
          <w:sz w:val="24"/>
          <w:u w:val="single"/>
        </w:rPr>
      </w:pPr>
    </w:p>
    <w:p>
      <w:pPr>
        <w:pStyle w:val="2"/>
        <w:rPr>
          <w:rFonts w:hint="eastAsia"/>
          <w:b/>
          <w:sz w:val="24"/>
          <w:u w:val="single"/>
        </w:rPr>
      </w:pPr>
    </w:p>
    <w:p>
      <w:pPr>
        <w:pStyle w:val="2"/>
        <w:rPr>
          <w:rFonts w:hint="eastAsia"/>
          <w:b/>
          <w:sz w:val="24"/>
          <w:u w:val="single"/>
        </w:rPr>
      </w:pPr>
    </w:p>
    <w:tbl>
      <w:tblPr>
        <w:tblStyle w:val="5"/>
        <w:tblW w:w="9230" w:type="dxa"/>
        <w:tblInd w:w="-16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0"/>
        <w:gridCol w:w="4100"/>
        <w:gridCol w:w="43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6" w:hRule="atLeast"/>
        </w:trPr>
        <w:tc>
          <w:tcPr>
            <w:tcW w:w="740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100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车棚充电桩线路管道布置        </w:t>
            </w:r>
          </w:p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 </w:t>
            </w:r>
          </w:p>
        </w:tc>
        <w:tc>
          <w:tcPr>
            <w:tcW w:w="4390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 光伏屋面垃圾再次清理</w:t>
            </w:r>
          </w:p>
          <w:p>
            <w:pPr>
              <w:jc w:val="center"/>
              <w:rPr>
                <w:rFonts w:hint="default" w:ascii="宋体" w:hAnsi="宋体" w:cs="宋体"/>
                <w:szCs w:val="21"/>
                <w:lang w:val="en-US" w:eastAsia="zh-CN"/>
              </w:rPr>
            </w:pPr>
          </w:p>
          <w:p>
            <w:pPr>
              <w:ind w:firstLine="1050" w:firstLineChars="5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740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100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465070" cy="1848485"/>
                  <wp:effectExtent l="0" t="0" r="11430" b="5715"/>
                  <wp:docPr id="1" name="图片 1" descr="IMG_20240130_0913423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IMG_20240130_091342310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65070" cy="18484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90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645410" cy="1983740"/>
                  <wp:effectExtent l="0" t="0" r="8890" b="10160"/>
                  <wp:docPr id="2" name="图片 2" descr="IMG_20240130_08590247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IMG_20240130_085902473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45410" cy="19837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6" w:hRule="atLeast"/>
        </w:trPr>
        <w:tc>
          <w:tcPr>
            <w:tcW w:w="740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100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逆变器遮阳防水罩安装         </w:t>
            </w:r>
          </w:p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ind w:firstLine="210" w:firstLineChars="1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</w:t>
            </w:r>
          </w:p>
        </w:tc>
        <w:tc>
          <w:tcPr>
            <w:tcW w:w="4390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配电柜进出电缆防火封堵及防火涂料涂刷 </w:t>
            </w:r>
          </w:p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4" w:hRule="atLeast"/>
        </w:trPr>
        <w:tc>
          <w:tcPr>
            <w:tcW w:w="740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 w:eastAsiaTheme="minorEastAsia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val="en-US" w:eastAsia="zh-CN"/>
              </w:rPr>
              <w:t>照片</w:t>
            </w:r>
          </w:p>
        </w:tc>
        <w:tc>
          <w:tcPr>
            <w:tcW w:w="4100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Cs w:val="21"/>
                <w:lang w:val="en-US" w:eastAsia="zh-CN"/>
              </w:rPr>
              <w:drawing>
                <wp:inline distT="0" distB="0" distL="114300" distR="114300">
                  <wp:extent cx="2465070" cy="1848485"/>
                  <wp:effectExtent l="0" t="0" r="11430" b="5715"/>
                  <wp:docPr id="3" name="图片 3" descr="IMG_20240130_0850221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IMG_20240130_085022124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65070" cy="18484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90" w:type="dxa"/>
            <w:noWrap w:val="0"/>
            <w:vAlign w:val="top"/>
          </w:tcPr>
          <w:p>
            <w:pPr>
              <w:pStyle w:val="4"/>
              <w:numPr>
                <w:ilvl w:val="0"/>
                <w:numId w:val="0"/>
              </w:numPr>
              <w:bidi w:val="0"/>
              <w:ind w:leftChars="0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drawing>
                <wp:inline distT="0" distB="0" distL="114300" distR="114300">
                  <wp:extent cx="2645410" cy="1983740"/>
                  <wp:effectExtent l="0" t="0" r="8890" b="10160"/>
                  <wp:docPr id="4" name="图片 4" descr="IMG_20240130_14321068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IMG_20240130_143210689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45410" cy="19837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</w:trPr>
        <w:tc>
          <w:tcPr>
            <w:tcW w:w="740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100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</w:t>
            </w:r>
          </w:p>
          <w:p>
            <w:pPr>
              <w:jc w:val="both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</w:t>
            </w:r>
          </w:p>
        </w:tc>
        <w:tc>
          <w:tcPr>
            <w:tcW w:w="4390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</w:t>
            </w:r>
          </w:p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</w:t>
            </w:r>
          </w:p>
          <w:p>
            <w:pPr>
              <w:ind w:firstLine="1470" w:firstLineChars="700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0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100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390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0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100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  </w:t>
            </w:r>
          </w:p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   </w:t>
            </w:r>
          </w:p>
        </w:tc>
        <w:tc>
          <w:tcPr>
            <w:tcW w:w="4390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 </w:t>
            </w:r>
          </w:p>
          <w:p>
            <w:pPr>
              <w:jc w:val="both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0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100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390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740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100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</w:t>
            </w:r>
          </w:p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390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ind w:firstLine="840" w:firstLineChars="4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0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100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390" w:type="dxa"/>
            <w:noWrap w:val="0"/>
            <w:vAlign w:val="top"/>
          </w:tcPr>
          <w:p>
            <w:pPr>
              <w:pStyle w:val="4"/>
              <w:numPr>
                <w:ilvl w:val="0"/>
                <w:numId w:val="0"/>
              </w:numPr>
              <w:bidi w:val="0"/>
              <w:ind w:leftChars="0"/>
              <w:rPr>
                <w:rFonts w:hint="eastAsia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0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100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cs="宋体"/>
                <w:szCs w:val="21"/>
                <w:lang w:val="en-US" w:eastAsia="zh-CN"/>
              </w:rPr>
            </w:pPr>
          </w:p>
          <w:p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390" w:type="dxa"/>
            <w:noWrap w:val="0"/>
            <w:vAlign w:val="top"/>
          </w:tcPr>
          <w:p>
            <w:pPr>
              <w:ind w:firstLine="1050" w:firstLineChars="5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ind w:firstLine="1470" w:firstLineChars="700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0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100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390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</w:tbl>
    <w:p>
      <w:pPr>
        <w:rPr>
          <w:rFonts w:hint="default" w:ascii="宋体" w:hAnsi="宋体" w:eastAsia="宋体" w:cs="宋体"/>
          <w:u w:val="none"/>
          <w:lang w:val="en-US" w:eastAsia="zh-CN"/>
        </w:rPr>
      </w:pPr>
    </w:p>
    <w:p>
      <w:pPr>
        <w:rPr>
          <w:rFonts w:hint="default" w:ascii="宋体" w:hAnsi="宋体" w:eastAsia="宋体" w:cs="宋体"/>
          <w:u w:val="none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Book Antiqua">
    <w:panose1 w:val="02040602050305030304"/>
    <w:charset w:val="00"/>
    <w:family w:val="roman"/>
    <w:pitch w:val="default"/>
    <w:sig w:usb0="00000287" w:usb1="00000000" w:usb2="00000000" w:usb3="00000000" w:csb0="2000009F" w:csb1="DFD7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792E48A"/>
    <w:multiLevelType w:val="singleLevel"/>
    <w:tmpl w:val="9792E48A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BE664228"/>
    <w:multiLevelType w:val="singleLevel"/>
    <w:tmpl w:val="BE664228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">
    <w:nsid w:val="48CD2D2D"/>
    <w:multiLevelType w:val="multilevel"/>
    <w:tmpl w:val="48CD2D2D"/>
    <w:lvl w:ilvl="0" w:tentative="0">
      <w:start w:val="1"/>
      <w:numFmt w:val="decimal"/>
      <w:lvlText w:val="%1"/>
      <w:lvlJc w:val="left"/>
      <w:pPr>
        <w:tabs>
          <w:tab w:val="left" w:pos="965"/>
        </w:tabs>
        <w:ind w:left="965" w:hanging="425"/>
      </w:pPr>
      <w:rPr>
        <w:rFonts w:hint="default" w:ascii="Book Antiqua" w:hAnsi="Book Antiqua"/>
        <w:sz w:val="24"/>
        <w:szCs w:val="24"/>
      </w:rPr>
    </w:lvl>
    <w:lvl w:ilvl="1" w:tentative="0">
      <w:start w:val="1"/>
      <w:numFmt w:val="decimal"/>
      <w:lvlText w:val="%1.%2"/>
      <w:lvlJc w:val="left"/>
      <w:pPr>
        <w:tabs>
          <w:tab w:val="left" w:pos="567"/>
        </w:tabs>
        <w:ind w:left="567" w:hanging="567"/>
      </w:pPr>
      <w:rPr>
        <w:rFonts w:hint="default" w:ascii="Book Antiqua" w:hAnsi="Book Antiqua"/>
        <w:sz w:val="24"/>
        <w:szCs w:val="24"/>
      </w:rPr>
    </w:lvl>
    <w:lvl w:ilvl="2" w:tentative="0">
      <w:start w:val="1"/>
      <w:numFmt w:val="decimal"/>
      <w:pStyle w:val="4"/>
      <w:lvlText w:val="%1.%2.%3"/>
      <w:lvlJc w:val="left"/>
      <w:pPr>
        <w:tabs>
          <w:tab w:val="left" w:pos="709"/>
        </w:tabs>
        <w:ind w:left="709" w:hanging="709"/>
      </w:pPr>
      <w:rPr>
        <w:rFonts w:hint="default" w:ascii="Book Antiqua" w:hAnsi="Book Antiqua"/>
        <w:sz w:val="24"/>
        <w:szCs w:val="24"/>
      </w:rPr>
    </w:lvl>
    <w:lvl w:ilvl="3" w:tentative="0">
      <w:start w:val="1"/>
      <w:numFmt w:val="decimal"/>
      <w:lvlText w:val="%1.%2.%3.%4"/>
      <w:lvlJc w:val="left"/>
      <w:pPr>
        <w:tabs>
          <w:tab w:val="left" w:pos="994"/>
        </w:tabs>
        <w:ind w:left="994" w:hanging="994"/>
      </w:pPr>
      <w:rPr>
        <w:rFonts w:hint="default" w:ascii="Book Antiqua" w:hAnsi="Book Antiqua" w:cs="Times New Roman"/>
        <w:b w:val="0"/>
        <w:bCs w:val="0"/>
        <w:i w:val="0"/>
        <w:iCs w:val="0"/>
        <w:caps w:val="0"/>
        <w:smallCaps w:val="0"/>
        <w:strike w:val="0"/>
        <w:dstrike w:val="0"/>
        <w:vanish w:val="0"/>
        <w:spacing w:val="0"/>
        <w:kern w:val="0"/>
        <w:position w:val="0"/>
        <w:u w:val="none"/>
        <w:vertAlign w:val="baseline"/>
      </w:rPr>
    </w:lvl>
    <w:lvl w:ilvl="4" w:tentative="0">
      <w:start w:val="1"/>
      <w:numFmt w:val="decimal"/>
      <w:lvlText w:val="%1.%2.%3.%4.%5"/>
      <w:lvlJc w:val="left"/>
      <w:pPr>
        <w:tabs>
          <w:tab w:val="left" w:pos="992"/>
        </w:tabs>
        <w:ind w:left="992" w:hanging="992"/>
      </w:pPr>
      <w:rPr>
        <w:rFonts w:hint="default" w:ascii="Book Antiqua" w:hAnsi="Book Antiqua"/>
      </w:rPr>
    </w:lvl>
    <w:lvl w:ilvl="5" w:tentative="0">
      <w:start w:val="1"/>
      <w:numFmt w:val="decimal"/>
      <w:lvlText w:val="%1.%2.%3.%4.%5.%6"/>
      <w:lvlJc w:val="left"/>
      <w:pPr>
        <w:tabs>
          <w:tab w:val="left" w:pos="1134"/>
        </w:tabs>
        <w:ind w:left="1134" w:hanging="1134"/>
      </w:pPr>
      <w:rPr>
        <w:rFonts w:hint="default" w:ascii="Book Antiqua" w:hAnsi="Book Antiqua"/>
      </w:rPr>
    </w:lvl>
    <w:lvl w:ilvl="6" w:tentative="0">
      <w:start w:val="1"/>
      <w:numFmt w:val="decimal"/>
      <w:lvlText w:val="%1.%2.%3.%4.%5.%6.%7."/>
      <w:lvlJc w:val="left"/>
      <w:pPr>
        <w:tabs>
          <w:tab w:val="left" w:pos="1276"/>
        </w:tabs>
        <w:ind w:left="1276" w:hanging="1276"/>
      </w:pPr>
    </w:lvl>
    <w:lvl w:ilvl="7" w:tentative="0">
      <w:start w:val="1"/>
      <w:numFmt w:val="decimal"/>
      <w:lvlText w:val="%1.%2.%3.%4.%5.%6.%7.%8."/>
      <w:lvlJc w:val="left"/>
      <w:pPr>
        <w:tabs>
          <w:tab w:val="left" w:pos="1418"/>
        </w:tabs>
        <w:ind w:left="1418" w:hanging="1418"/>
      </w:pPr>
    </w:lvl>
    <w:lvl w:ilvl="8" w:tentative="0">
      <w:start w:val="1"/>
      <w:numFmt w:val="decimal"/>
      <w:lvlText w:val="%1.%2.%3.%4.%5.%6.%7.%8.%9."/>
      <w:lvlJc w:val="left"/>
      <w:pPr>
        <w:tabs>
          <w:tab w:val="left" w:pos="1559"/>
        </w:tabs>
        <w:ind w:left="1559" w:hanging="1559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iNGQ3NDcxNzBmNzdmMGYzZWJiMmZiYzczZTMzZjAifQ=="/>
  </w:docVars>
  <w:rsids>
    <w:rsidRoot w:val="00000000"/>
    <w:rsid w:val="00122619"/>
    <w:rsid w:val="00161D03"/>
    <w:rsid w:val="00B976BA"/>
    <w:rsid w:val="0100765F"/>
    <w:rsid w:val="01092AFF"/>
    <w:rsid w:val="026D496E"/>
    <w:rsid w:val="03783E02"/>
    <w:rsid w:val="039924A4"/>
    <w:rsid w:val="04417AE9"/>
    <w:rsid w:val="046C4F13"/>
    <w:rsid w:val="048C0B98"/>
    <w:rsid w:val="05156161"/>
    <w:rsid w:val="057E75E7"/>
    <w:rsid w:val="059E11CE"/>
    <w:rsid w:val="05A24700"/>
    <w:rsid w:val="05B20F4D"/>
    <w:rsid w:val="05D2339D"/>
    <w:rsid w:val="06272905"/>
    <w:rsid w:val="064F2E82"/>
    <w:rsid w:val="068154EF"/>
    <w:rsid w:val="068F3849"/>
    <w:rsid w:val="06F7163C"/>
    <w:rsid w:val="07437AD5"/>
    <w:rsid w:val="074D70C2"/>
    <w:rsid w:val="07B94461"/>
    <w:rsid w:val="07E72B7B"/>
    <w:rsid w:val="07FB6AD4"/>
    <w:rsid w:val="0884791A"/>
    <w:rsid w:val="089C5584"/>
    <w:rsid w:val="08C5100B"/>
    <w:rsid w:val="08C87DE1"/>
    <w:rsid w:val="093E01B0"/>
    <w:rsid w:val="094B1E90"/>
    <w:rsid w:val="095A686C"/>
    <w:rsid w:val="096D4BD2"/>
    <w:rsid w:val="099E2A6D"/>
    <w:rsid w:val="09F1569D"/>
    <w:rsid w:val="0A0357BD"/>
    <w:rsid w:val="0A5B1311"/>
    <w:rsid w:val="0A68420F"/>
    <w:rsid w:val="0A8E074B"/>
    <w:rsid w:val="0AD45EBD"/>
    <w:rsid w:val="0AF27D60"/>
    <w:rsid w:val="0B0A59D0"/>
    <w:rsid w:val="0BD64EAB"/>
    <w:rsid w:val="0BE3077E"/>
    <w:rsid w:val="0C7241F5"/>
    <w:rsid w:val="0CDF6359"/>
    <w:rsid w:val="0D2F0D0F"/>
    <w:rsid w:val="0D4E1EA3"/>
    <w:rsid w:val="0DBC425B"/>
    <w:rsid w:val="0DE2462A"/>
    <w:rsid w:val="0DFB358C"/>
    <w:rsid w:val="0E1F6F92"/>
    <w:rsid w:val="0EE60D1C"/>
    <w:rsid w:val="0EEE3681"/>
    <w:rsid w:val="0F492C8A"/>
    <w:rsid w:val="0FF46F36"/>
    <w:rsid w:val="10482388"/>
    <w:rsid w:val="107948B1"/>
    <w:rsid w:val="10B53BFF"/>
    <w:rsid w:val="10DC2EE6"/>
    <w:rsid w:val="11321949"/>
    <w:rsid w:val="113413B0"/>
    <w:rsid w:val="11756F11"/>
    <w:rsid w:val="11795076"/>
    <w:rsid w:val="11B967AA"/>
    <w:rsid w:val="11BC7F34"/>
    <w:rsid w:val="12746B69"/>
    <w:rsid w:val="12751734"/>
    <w:rsid w:val="12A94311"/>
    <w:rsid w:val="12BB1A44"/>
    <w:rsid w:val="134970AB"/>
    <w:rsid w:val="137B6029"/>
    <w:rsid w:val="139139F9"/>
    <w:rsid w:val="13AC54F0"/>
    <w:rsid w:val="13D04FCF"/>
    <w:rsid w:val="14024938"/>
    <w:rsid w:val="142960DC"/>
    <w:rsid w:val="14BE2438"/>
    <w:rsid w:val="151F5767"/>
    <w:rsid w:val="152F6116"/>
    <w:rsid w:val="15B56BAC"/>
    <w:rsid w:val="15D74EB9"/>
    <w:rsid w:val="1673316E"/>
    <w:rsid w:val="16816174"/>
    <w:rsid w:val="16853A33"/>
    <w:rsid w:val="16D36AD9"/>
    <w:rsid w:val="173105E6"/>
    <w:rsid w:val="175E0EC7"/>
    <w:rsid w:val="178C3CF3"/>
    <w:rsid w:val="17964674"/>
    <w:rsid w:val="18076BBC"/>
    <w:rsid w:val="183F2D85"/>
    <w:rsid w:val="18F05187"/>
    <w:rsid w:val="192F2B88"/>
    <w:rsid w:val="19A1628A"/>
    <w:rsid w:val="1A7105B3"/>
    <w:rsid w:val="1A8039B1"/>
    <w:rsid w:val="1A911BDA"/>
    <w:rsid w:val="1AC76D18"/>
    <w:rsid w:val="1AE17AFC"/>
    <w:rsid w:val="1AEC333F"/>
    <w:rsid w:val="1AF43276"/>
    <w:rsid w:val="1B1E7F58"/>
    <w:rsid w:val="1BA47A5A"/>
    <w:rsid w:val="1C045FC1"/>
    <w:rsid w:val="1C84143D"/>
    <w:rsid w:val="1CAB0FCB"/>
    <w:rsid w:val="1CB92CB7"/>
    <w:rsid w:val="1CF825A6"/>
    <w:rsid w:val="1CFE1BFE"/>
    <w:rsid w:val="1DBF2A54"/>
    <w:rsid w:val="1EBD4C83"/>
    <w:rsid w:val="1ED81850"/>
    <w:rsid w:val="1F6112FD"/>
    <w:rsid w:val="1F65466D"/>
    <w:rsid w:val="1FD86BBE"/>
    <w:rsid w:val="1FFD11ED"/>
    <w:rsid w:val="202B559A"/>
    <w:rsid w:val="206311C9"/>
    <w:rsid w:val="20CF2083"/>
    <w:rsid w:val="20D16931"/>
    <w:rsid w:val="21102F37"/>
    <w:rsid w:val="21195BFB"/>
    <w:rsid w:val="217345A4"/>
    <w:rsid w:val="21EF7359"/>
    <w:rsid w:val="22074F31"/>
    <w:rsid w:val="228412F4"/>
    <w:rsid w:val="22965B2F"/>
    <w:rsid w:val="22BD0C4A"/>
    <w:rsid w:val="233E7947"/>
    <w:rsid w:val="236E7A3A"/>
    <w:rsid w:val="23B13A93"/>
    <w:rsid w:val="23C00A6B"/>
    <w:rsid w:val="246C3C48"/>
    <w:rsid w:val="2494479D"/>
    <w:rsid w:val="252819D4"/>
    <w:rsid w:val="25592A31"/>
    <w:rsid w:val="25DB2E5C"/>
    <w:rsid w:val="26045D1B"/>
    <w:rsid w:val="26153275"/>
    <w:rsid w:val="26697BCB"/>
    <w:rsid w:val="266D2FF3"/>
    <w:rsid w:val="26E737C1"/>
    <w:rsid w:val="271B02C1"/>
    <w:rsid w:val="271D01A3"/>
    <w:rsid w:val="271F79DB"/>
    <w:rsid w:val="27503BF4"/>
    <w:rsid w:val="275E439B"/>
    <w:rsid w:val="27A001C8"/>
    <w:rsid w:val="27D71FE4"/>
    <w:rsid w:val="281E2746"/>
    <w:rsid w:val="283B474E"/>
    <w:rsid w:val="284A75B4"/>
    <w:rsid w:val="284B02E1"/>
    <w:rsid w:val="28EC5C15"/>
    <w:rsid w:val="29430710"/>
    <w:rsid w:val="298A60EE"/>
    <w:rsid w:val="29946BC5"/>
    <w:rsid w:val="29AE3157"/>
    <w:rsid w:val="29AE7573"/>
    <w:rsid w:val="29BA29AE"/>
    <w:rsid w:val="29F52E25"/>
    <w:rsid w:val="2A23154F"/>
    <w:rsid w:val="2A270865"/>
    <w:rsid w:val="2A4A53F9"/>
    <w:rsid w:val="2B681CA6"/>
    <w:rsid w:val="2B7C5B70"/>
    <w:rsid w:val="2B8B17FE"/>
    <w:rsid w:val="2B9228DB"/>
    <w:rsid w:val="2C236B98"/>
    <w:rsid w:val="2C467BF6"/>
    <w:rsid w:val="2C9F19C7"/>
    <w:rsid w:val="2CB05141"/>
    <w:rsid w:val="2CB6385A"/>
    <w:rsid w:val="2D144183"/>
    <w:rsid w:val="2DB5796F"/>
    <w:rsid w:val="2DFF21EA"/>
    <w:rsid w:val="2E1D024D"/>
    <w:rsid w:val="2E8C097C"/>
    <w:rsid w:val="2EC02D96"/>
    <w:rsid w:val="2ED3399B"/>
    <w:rsid w:val="2F296719"/>
    <w:rsid w:val="2FA14376"/>
    <w:rsid w:val="2FB04AB9"/>
    <w:rsid w:val="2FF74387"/>
    <w:rsid w:val="307B0E3A"/>
    <w:rsid w:val="312265F2"/>
    <w:rsid w:val="312D51B0"/>
    <w:rsid w:val="31787667"/>
    <w:rsid w:val="318A49A8"/>
    <w:rsid w:val="31AD68E8"/>
    <w:rsid w:val="31EA33E8"/>
    <w:rsid w:val="32221C89"/>
    <w:rsid w:val="322B6A91"/>
    <w:rsid w:val="32622378"/>
    <w:rsid w:val="327F56F0"/>
    <w:rsid w:val="32842E79"/>
    <w:rsid w:val="32AC5ADD"/>
    <w:rsid w:val="32E7027F"/>
    <w:rsid w:val="331879D5"/>
    <w:rsid w:val="34FB0B27"/>
    <w:rsid w:val="353E7345"/>
    <w:rsid w:val="354C43C2"/>
    <w:rsid w:val="356A205F"/>
    <w:rsid w:val="358A5C9F"/>
    <w:rsid w:val="35C15CE0"/>
    <w:rsid w:val="35C8228E"/>
    <w:rsid w:val="35D15187"/>
    <w:rsid w:val="35DC7068"/>
    <w:rsid w:val="35FF4834"/>
    <w:rsid w:val="360A649C"/>
    <w:rsid w:val="364F7749"/>
    <w:rsid w:val="36505DDC"/>
    <w:rsid w:val="365E1474"/>
    <w:rsid w:val="3660092A"/>
    <w:rsid w:val="374E6475"/>
    <w:rsid w:val="378E67B1"/>
    <w:rsid w:val="37910946"/>
    <w:rsid w:val="37E42938"/>
    <w:rsid w:val="37EE6132"/>
    <w:rsid w:val="380023C6"/>
    <w:rsid w:val="383A7DF9"/>
    <w:rsid w:val="397F1229"/>
    <w:rsid w:val="39C42B48"/>
    <w:rsid w:val="39E3236D"/>
    <w:rsid w:val="39EC0D13"/>
    <w:rsid w:val="3A18235B"/>
    <w:rsid w:val="3A25412E"/>
    <w:rsid w:val="3A4444C5"/>
    <w:rsid w:val="3A9E14C4"/>
    <w:rsid w:val="3ABC4371"/>
    <w:rsid w:val="3AE94F43"/>
    <w:rsid w:val="3AF9767A"/>
    <w:rsid w:val="3B6303E1"/>
    <w:rsid w:val="3B8A79BC"/>
    <w:rsid w:val="3BB94D62"/>
    <w:rsid w:val="3C286E8A"/>
    <w:rsid w:val="3C471432"/>
    <w:rsid w:val="3C487EDB"/>
    <w:rsid w:val="3CEA4E70"/>
    <w:rsid w:val="3D167E8B"/>
    <w:rsid w:val="3D2F255F"/>
    <w:rsid w:val="3D722FA5"/>
    <w:rsid w:val="3DCE5F7F"/>
    <w:rsid w:val="3DE713D4"/>
    <w:rsid w:val="3E295B2D"/>
    <w:rsid w:val="3E817265"/>
    <w:rsid w:val="3EB816EC"/>
    <w:rsid w:val="3EE168C1"/>
    <w:rsid w:val="3F011AA1"/>
    <w:rsid w:val="3F31626B"/>
    <w:rsid w:val="3F56531F"/>
    <w:rsid w:val="3F962E57"/>
    <w:rsid w:val="3FDE7CD2"/>
    <w:rsid w:val="3FEC1A26"/>
    <w:rsid w:val="40343669"/>
    <w:rsid w:val="40356427"/>
    <w:rsid w:val="403F11A6"/>
    <w:rsid w:val="40497BED"/>
    <w:rsid w:val="406D7A85"/>
    <w:rsid w:val="408802D9"/>
    <w:rsid w:val="414B1C47"/>
    <w:rsid w:val="4179411B"/>
    <w:rsid w:val="417C69D2"/>
    <w:rsid w:val="418A67F3"/>
    <w:rsid w:val="41E47112"/>
    <w:rsid w:val="42110395"/>
    <w:rsid w:val="42677B2F"/>
    <w:rsid w:val="42A40D93"/>
    <w:rsid w:val="42D11654"/>
    <w:rsid w:val="431460F1"/>
    <w:rsid w:val="434A2E24"/>
    <w:rsid w:val="43CA3C77"/>
    <w:rsid w:val="4453235E"/>
    <w:rsid w:val="452A4A35"/>
    <w:rsid w:val="45582F84"/>
    <w:rsid w:val="45605F6E"/>
    <w:rsid w:val="458A14D2"/>
    <w:rsid w:val="45A527A1"/>
    <w:rsid w:val="47353B95"/>
    <w:rsid w:val="47BC643C"/>
    <w:rsid w:val="48242DBE"/>
    <w:rsid w:val="48536D4B"/>
    <w:rsid w:val="48664D39"/>
    <w:rsid w:val="48667454"/>
    <w:rsid w:val="49014B00"/>
    <w:rsid w:val="494E58C3"/>
    <w:rsid w:val="49721D2A"/>
    <w:rsid w:val="49983EB0"/>
    <w:rsid w:val="4A044F5C"/>
    <w:rsid w:val="4ABF2D1E"/>
    <w:rsid w:val="4B144546"/>
    <w:rsid w:val="4B3D2633"/>
    <w:rsid w:val="4BB50639"/>
    <w:rsid w:val="4BC22A64"/>
    <w:rsid w:val="4BEC16C5"/>
    <w:rsid w:val="4BF35B0A"/>
    <w:rsid w:val="4BFA45CD"/>
    <w:rsid w:val="4C1307F8"/>
    <w:rsid w:val="4C142149"/>
    <w:rsid w:val="4C647209"/>
    <w:rsid w:val="4C7419E6"/>
    <w:rsid w:val="4C750E64"/>
    <w:rsid w:val="4C975D73"/>
    <w:rsid w:val="4D0D0544"/>
    <w:rsid w:val="4D9A1FBF"/>
    <w:rsid w:val="4DBB745F"/>
    <w:rsid w:val="4E05275E"/>
    <w:rsid w:val="4E0F6EDB"/>
    <w:rsid w:val="4E287D79"/>
    <w:rsid w:val="4ED31F69"/>
    <w:rsid w:val="4F0A1404"/>
    <w:rsid w:val="4FBE6CF4"/>
    <w:rsid w:val="4FC41FD4"/>
    <w:rsid w:val="4FE230EB"/>
    <w:rsid w:val="50131BB5"/>
    <w:rsid w:val="5033420F"/>
    <w:rsid w:val="50CA384E"/>
    <w:rsid w:val="514E3B9E"/>
    <w:rsid w:val="51B73917"/>
    <w:rsid w:val="51BB118E"/>
    <w:rsid w:val="524A334A"/>
    <w:rsid w:val="52693CB4"/>
    <w:rsid w:val="52C75604"/>
    <w:rsid w:val="53293A72"/>
    <w:rsid w:val="5337629F"/>
    <w:rsid w:val="5338556D"/>
    <w:rsid w:val="53895190"/>
    <w:rsid w:val="538E4AF6"/>
    <w:rsid w:val="53900F2A"/>
    <w:rsid w:val="54164DFE"/>
    <w:rsid w:val="5423558D"/>
    <w:rsid w:val="543669A8"/>
    <w:rsid w:val="544A024D"/>
    <w:rsid w:val="54E72A06"/>
    <w:rsid w:val="54ED63A3"/>
    <w:rsid w:val="55173983"/>
    <w:rsid w:val="55A02B6E"/>
    <w:rsid w:val="55A34DD5"/>
    <w:rsid w:val="55D949D2"/>
    <w:rsid w:val="55EA3044"/>
    <w:rsid w:val="562D6777"/>
    <w:rsid w:val="564A7BAB"/>
    <w:rsid w:val="56D92C2D"/>
    <w:rsid w:val="56E222E2"/>
    <w:rsid w:val="570F757A"/>
    <w:rsid w:val="575849B7"/>
    <w:rsid w:val="575F2C24"/>
    <w:rsid w:val="577279BB"/>
    <w:rsid w:val="57A6258B"/>
    <w:rsid w:val="57A74C4F"/>
    <w:rsid w:val="57D74603"/>
    <w:rsid w:val="57E9478C"/>
    <w:rsid w:val="58FD15DD"/>
    <w:rsid w:val="591F026E"/>
    <w:rsid w:val="599C0E6D"/>
    <w:rsid w:val="59B01770"/>
    <w:rsid w:val="5A7C0817"/>
    <w:rsid w:val="5A7F4BEF"/>
    <w:rsid w:val="5AB23175"/>
    <w:rsid w:val="5ABA400E"/>
    <w:rsid w:val="5AD00DCE"/>
    <w:rsid w:val="5B933E12"/>
    <w:rsid w:val="5BD33666"/>
    <w:rsid w:val="5C31572A"/>
    <w:rsid w:val="5C4E05BB"/>
    <w:rsid w:val="5D611D95"/>
    <w:rsid w:val="5D7F6ADB"/>
    <w:rsid w:val="5E1831B8"/>
    <w:rsid w:val="5E5D71D2"/>
    <w:rsid w:val="5E897C99"/>
    <w:rsid w:val="5EAA6583"/>
    <w:rsid w:val="5EAB3848"/>
    <w:rsid w:val="5F07193F"/>
    <w:rsid w:val="5F617BC6"/>
    <w:rsid w:val="5FDB563F"/>
    <w:rsid w:val="5FED44E0"/>
    <w:rsid w:val="619D0C74"/>
    <w:rsid w:val="61BC6357"/>
    <w:rsid w:val="61D16A33"/>
    <w:rsid w:val="61DB720F"/>
    <w:rsid w:val="62283177"/>
    <w:rsid w:val="62426502"/>
    <w:rsid w:val="627B2273"/>
    <w:rsid w:val="6315266E"/>
    <w:rsid w:val="63257E4E"/>
    <w:rsid w:val="63642E8D"/>
    <w:rsid w:val="63D71D0B"/>
    <w:rsid w:val="63EC5235"/>
    <w:rsid w:val="6425289D"/>
    <w:rsid w:val="64300535"/>
    <w:rsid w:val="6433716A"/>
    <w:rsid w:val="647A4890"/>
    <w:rsid w:val="647F6F3B"/>
    <w:rsid w:val="64B91C8E"/>
    <w:rsid w:val="64CF40E5"/>
    <w:rsid w:val="64CF5952"/>
    <w:rsid w:val="64ED4609"/>
    <w:rsid w:val="6531156C"/>
    <w:rsid w:val="65683818"/>
    <w:rsid w:val="657569D0"/>
    <w:rsid w:val="659E0E3A"/>
    <w:rsid w:val="65DE1E08"/>
    <w:rsid w:val="65EF474B"/>
    <w:rsid w:val="65F85C5E"/>
    <w:rsid w:val="661E3C46"/>
    <w:rsid w:val="663221DF"/>
    <w:rsid w:val="663A1D02"/>
    <w:rsid w:val="66C7209E"/>
    <w:rsid w:val="66D50B47"/>
    <w:rsid w:val="66F74568"/>
    <w:rsid w:val="67033915"/>
    <w:rsid w:val="68287C01"/>
    <w:rsid w:val="68691F70"/>
    <w:rsid w:val="686F6565"/>
    <w:rsid w:val="687938A0"/>
    <w:rsid w:val="687E0D89"/>
    <w:rsid w:val="68B51D0B"/>
    <w:rsid w:val="68ED5EDD"/>
    <w:rsid w:val="6920059A"/>
    <w:rsid w:val="693C4303"/>
    <w:rsid w:val="694258C5"/>
    <w:rsid w:val="697D5903"/>
    <w:rsid w:val="69853B6A"/>
    <w:rsid w:val="69D45874"/>
    <w:rsid w:val="69F77435"/>
    <w:rsid w:val="6A053BD1"/>
    <w:rsid w:val="6A0939BA"/>
    <w:rsid w:val="6A72198F"/>
    <w:rsid w:val="6AB9187F"/>
    <w:rsid w:val="6ACC2340"/>
    <w:rsid w:val="6B060F29"/>
    <w:rsid w:val="6B642539"/>
    <w:rsid w:val="6B856EE5"/>
    <w:rsid w:val="6BE9238B"/>
    <w:rsid w:val="6C0B0838"/>
    <w:rsid w:val="6C286B4E"/>
    <w:rsid w:val="6CC53071"/>
    <w:rsid w:val="6CE405A4"/>
    <w:rsid w:val="6CED5810"/>
    <w:rsid w:val="6D301FF5"/>
    <w:rsid w:val="6DBA1D8A"/>
    <w:rsid w:val="6DD10047"/>
    <w:rsid w:val="6DD320A8"/>
    <w:rsid w:val="6DD376EC"/>
    <w:rsid w:val="6E096679"/>
    <w:rsid w:val="6E0C4A27"/>
    <w:rsid w:val="6E242C84"/>
    <w:rsid w:val="6E301E58"/>
    <w:rsid w:val="6F0F5D0A"/>
    <w:rsid w:val="6F4D07E7"/>
    <w:rsid w:val="6F4E1BAA"/>
    <w:rsid w:val="6F8514C9"/>
    <w:rsid w:val="6FC14D32"/>
    <w:rsid w:val="6FC87671"/>
    <w:rsid w:val="6FE518E2"/>
    <w:rsid w:val="7002722E"/>
    <w:rsid w:val="700E441B"/>
    <w:rsid w:val="70105994"/>
    <w:rsid w:val="70BD2A1B"/>
    <w:rsid w:val="70E643CF"/>
    <w:rsid w:val="70E81D1F"/>
    <w:rsid w:val="70F2560F"/>
    <w:rsid w:val="716C3E7D"/>
    <w:rsid w:val="71833A25"/>
    <w:rsid w:val="71855294"/>
    <w:rsid w:val="723B0DCB"/>
    <w:rsid w:val="727901EA"/>
    <w:rsid w:val="72901434"/>
    <w:rsid w:val="72A77F8C"/>
    <w:rsid w:val="72C6746E"/>
    <w:rsid w:val="72E24B3D"/>
    <w:rsid w:val="73057816"/>
    <w:rsid w:val="73F55B6A"/>
    <w:rsid w:val="74A8007C"/>
    <w:rsid w:val="7548217D"/>
    <w:rsid w:val="759243B0"/>
    <w:rsid w:val="75BD11A6"/>
    <w:rsid w:val="75D0762A"/>
    <w:rsid w:val="76933818"/>
    <w:rsid w:val="76C43A85"/>
    <w:rsid w:val="76CA60AA"/>
    <w:rsid w:val="771119AC"/>
    <w:rsid w:val="773B2E0F"/>
    <w:rsid w:val="7771703D"/>
    <w:rsid w:val="77986CA8"/>
    <w:rsid w:val="77B84C6C"/>
    <w:rsid w:val="781814DF"/>
    <w:rsid w:val="785415A4"/>
    <w:rsid w:val="78B221C7"/>
    <w:rsid w:val="78DA49E6"/>
    <w:rsid w:val="792C64BE"/>
    <w:rsid w:val="79435654"/>
    <w:rsid w:val="7949761C"/>
    <w:rsid w:val="795F21B3"/>
    <w:rsid w:val="79764D2A"/>
    <w:rsid w:val="79900A11"/>
    <w:rsid w:val="799314ED"/>
    <w:rsid w:val="7A07459D"/>
    <w:rsid w:val="7A2F151E"/>
    <w:rsid w:val="7A4422A9"/>
    <w:rsid w:val="7AA716F4"/>
    <w:rsid w:val="7AC767C0"/>
    <w:rsid w:val="7B697502"/>
    <w:rsid w:val="7B910D2B"/>
    <w:rsid w:val="7B9C4251"/>
    <w:rsid w:val="7B9C4E68"/>
    <w:rsid w:val="7BA42543"/>
    <w:rsid w:val="7C0C7D91"/>
    <w:rsid w:val="7D33726F"/>
    <w:rsid w:val="7D734136"/>
    <w:rsid w:val="7D936C54"/>
    <w:rsid w:val="7E086BFD"/>
    <w:rsid w:val="7E4436FD"/>
    <w:rsid w:val="7E476CF8"/>
    <w:rsid w:val="7E781236"/>
    <w:rsid w:val="7EAE0382"/>
    <w:rsid w:val="7F3A6239"/>
    <w:rsid w:val="7F6A79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heading 3"/>
    <w:basedOn w:val="1"/>
    <w:next w:val="1"/>
    <w:autoRedefine/>
    <w:unhideWhenUsed/>
    <w:qFormat/>
    <w:uiPriority w:val="9"/>
    <w:pPr>
      <w:keepNext/>
      <w:keepLines/>
      <w:numPr>
        <w:ilvl w:val="2"/>
        <w:numId w:val="1"/>
      </w:numPr>
      <w:snapToGrid w:val="0"/>
      <w:spacing w:before="480" w:after="60"/>
      <w:jc w:val="left"/>
      <w:outlineLvl w:val="2"/>
    </w:pPr>
    <w:rPr>
      <w:rFonts w:ascii="Arial" w:hAnsi="Arial" w:eastAsia="华文楷体"/>
      <w:sz w:val="30"/>
      <w:szCs w:val="30"/>
    </w:rPr>
  </w:style>
  <w:style w:type="character" w:default="1" w:styleId="7">
    <w:name w:val="Default Paragraph Font"/>
    <w:autoRedefine/>
    <w:semiHidden/>
    <w:qFormat/>
    <w:uiPriority w:val="0"/>
  </w:style>
  <w:style w:type="table" w:default="1" w:styleId="5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autoRedefine/>
    <w:unhideWhenUsed/>
    <w:qFormat/>
    <w:uiPriority w:val="99"/>
    <w:pPr>
      <w:ind w:firstLine="420" w:firstLineChars="200"/>
    </w:pPr>
  </w:style>
  <w:style w:type="paragraph" w:styleId="3">
    <w:name w:val="Body Text Indent"/>
    <w:basedOn w:val="1"/>
    <w:autoRedefine/>
    <w:unhideWhenUsed/>
    <w:qFormat/>
    <w:uiPriority w:val="99"/>
    <w:pPr>
      <w:ind w:right="250" w:rightChars="78" w:firstLine="640" w:firstLineChars="200"/>
    </w:pPr>
    <w:rPr>
      <w:kern w:val="0"/>
      <w:sz w:val="32"/>
    </w:rPr>
  </w:style>
  <w:style w:type="table" w:styleId="6">
    <w:name w:val="Table Grid"/>
    <w:basedOn w:val="5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179</Words>
  <Characters>192</Characters>
  <Lines>0</Lines>
  <Paragraphs>0</Paragraphs>
  <TotalTime>10</TotalTime>
  <ScaleCrop>false</ScaleCrop>
  <LinksUpToDate>false</LinksUpToDate>
  <CharactersWithSpaces>286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xwp</dc:creator>
  <cp:lastModifiedBy>郭俊兴</cp:lastModifiedBy>
  <dcterms:modified xsi:type="dcterms:W3CDTF">2024-01-30T11:18:13Z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0CD13B4225BE46639530840E800EC90F_13</vt:lpwstr>
  </property>
</Properties>
</file>