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4年03月06日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并网柜到货外观完好无损坏，组件安装符合图纸设计要求。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水泥支墩已全部到货分散基本到位，支架安装100%，接地扁铁焊接95%，桥架安装95%，光伏线放线100%，逆变器安装100%，组件安装40%。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bookmarkEnd w:id="0"/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CE2F5F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46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2024-03-10T08:41:41Z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