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27℃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原料库结构加固、涂刷防腐漆现场旁站；现场检查，高处焊接作业时下方监护人员脱离岗位，已要求现场整改；行车上进行焊接作业时，作业点下方未设置警戒区域，已要求现场整改；现场上行车上进行加固作业未按流程，让行车停靠断电，已现场要求按照场内流程整改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2024-04-06T07:34:10Z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