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多云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27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原料库放点、主厂房二期屋面布置安全措施，钢保利二期安装导轨，西备件库、原料库材料吊装旁站；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组织召开监理例会；对原料库、钢保利二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期屋面防护措施进行验收；结构加固验收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现场检查：部分支架夹具固定不牢固，已要求整改；运维通道导轨间距过大，已要求现场增加导轨；部分支架夹具间距过大，已要求整改；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原料库放点、二期屋面布置安全措施，钢保利二期安装导轨，西备件库、原料库材料吊装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455343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EE44CD2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8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2024-04-19T13:18:30Z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