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镀锌二期夹具导轨安装；六区二期镀锌入口出口段运维通道施工；钢保利一期二期桥架安装检查；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参加六区屋面防护措施布置验收。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镀锌二期夹具导轨安装；六区二期镀锌入口出口段运维通道施工；钢保利一期二期桥架安装；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2024-05-14T13:46:25Z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