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夹具导轨安装；钢保利一期二期桥架安装；东备件库安防施工；七区材料吊装旁站；钢保利一期二期和原料库主件厂房外原地堆放；变电站基础柱子模板加固；变电站基础捣砼；XF5的1~8轴线基础土方开挖；XF5的1~8轴线基础捣垫层砼；XF5的1~14轴线基础处砼切缝检查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参加监理例会；参加六区屋面支架安装验收；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七区镀锌二期夹具导轨安装；六区高跨二期镀锌入口段夹具导轨安装；四区高跨一期连退出口段夹具导轨安装；钢保利一期二期桥架安装；东备件库安防施工；七区材料吊装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；钢保利一期二期和原料库主件厂房外原地堆放；变电站基础柱子模板加固；变电站基础捣砼；XF5的1~8轴线基础土方开挖；XF5的1~8轴线基础捣垫层砼；XF5的1~14轴线基础处砼切缝；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A80385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C81F6C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446095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DA78F7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4F1BCF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2024-05-18T11:59:44Z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