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一期原料库线路安装；二期酸轧磨辊间组件安装及吊装旁站；五区一期成品库接地桥架线路安装；维保楼光伏施工；东备件库材料吊装；七区二期成品库接地桥架安装；钢保利水系统安装现场检查；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一期原料库线路安装；二期酸轧磨辊间组件安装及吊装；五区一期成品库接地桥架线路安装；维保楼光伏施工；东备件库材料吊装；七区二期成品库接地桥架安装；钢保利水系统安装；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2024-06-12T11:33:06Z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