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七区二期镀锌5S施工；六区二期镀锌车间进出口段高跨南面光伏舱、箱变线路，接地施工；XF5沿线箱变线路接地安装；多功能室光伏板扫尾；维保楼监控系统施工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DE8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t>七区二期镀锌5S施工；六区二期镀锌车间进出口段高跨南面光伏舱、箱变线路，接地施工；XF5沿线箱变线路接地安装；多功能室光伏板扫尾；维保楼监控系统施工。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334</Characters>
  <Lines>1</Lines>
  <Paragraphs>1</Paragraphs>
  <TotalTime>1</TotalTime>
  <ScaleCrop>false</ScaleCrop>
  <LinksUpToDate>false</LinksUpToDate>
  <CharactersWithSpaces>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2024-09-05T11:22:00Z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