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30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多云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一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30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六区二期镀锌车间进出口段高跨南面光伏舱、箱变围栏施工，草皮养护现场检查；参加现场验收；</w:t>
            </w: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4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90FB22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r>
              <w:rPr>
                <w:rFonts w:hint="eastAsia"/>
                <w:sz w:val="24"/>
                <w:szCs w:val="24"/>
                <w:lang w:val="en-US" w:eastAsia="zh-CN"/>
              </w:rPr>
              <w:t>六区二期镀锌车间进出口段高跨南面光伏舱、箱变围栏施工，草皮养护；XF5沿线箱变、光伏舱线路、围栏施工、草皮养护；一区原料库、三区轧后库、七区二期成品库监控安装；多功能室，宿舍楼自检自测。</w:t>
            </w:r>
            <w:bookmarkEnd w:id="0"/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3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22E82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DC2F60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7B3A15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D8284C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020A0B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5D673C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7628F9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ED5DD3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AE2ACF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2530D5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A74D6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356F5A"/>
    <w:rsid w:val="2B554488"/>
    <w:rsid w:val="2B5F127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7222A3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977850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3881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4A055A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692524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C51008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6F00E2C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5A2C68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835D1F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163D62"/>
    <w:rsid w:val="51237FB4"/>
    <w:rsid w:val="51384E31"/>
    <w:rsid w:val="5153272F"/>
    <w:rsid w:val="51544C8A"/>
    <w:rsid w:val="51623890"/>
    <w:rsid w:val="51631E0B"/>
    <w:rsid w:val="51683EFE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591B08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833355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0E4FCC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C84A73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A4441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660A8D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7F4376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6FD5677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9A53AD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296</Words>
  <Characters>304</Characters>
  <Lines>1</Lines>
  <Paragraphs>1</Paragraphs>
  <TotalTime>6</TotalTime>
  <ScaleCrop>false</ScaleCrop>
  <LinksUpToDate>false</LinksUpToDate>
  <CharactersWithSpaces>404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2024-09-30T12:22:36Z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60567D29FAF64A37BFDF239551E3EC9D_12</vt:lpwstr>
  </property>
</Properties>
</file>