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F103"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下雨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33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numId w:val="0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编写监理资料，审查施工单位上报工程开工报审资料表内落实情况。</w:t>
            </w:r>
          </w:p>
          <w:p w14:paraId="1FB96A59">
            <w:pPr>
              <w:numPr>
                <w:numId w:val="0"/>
              </w:numPr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2、因近几天下雨天，让施工单位做好施工区域安全防护措施。</w:t>
            </w:r>
          </w:p>
          <w:p w14:paraId="541E0E46">
            <w:pPr>
              <w:numPr>
                <w:numId w:val="0"/>
              </w:numPr>
              <w:spacing w:line="360" w:lineRule="auto"/>
              <w:ind w:left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3、让施工单位加快对混凝土条形支墩的进场，</w:t>
            </w:r>
            <w:r>
              <w:rPr>
                <w:rFonts w:hint="eastAsia" w:ascii="SimSong Regular" w:hAnsi="SimSong Regular" w:eastAsia="SimSong Regular" w:cs="SimSong Regular"/>
                <w:sz w:val="24"/>
                <w:szCs w:val="24"/>
                <w:lang w:val="en-US" w:eastAsia="zh-CN"/>
              </w:rPr>
              <w:t>及时做好进场材料和施工工序质量资料的报验。</w:t>
            </w:r>
          </w:p>
          <w:p w14:paraId="0CDA716F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4、让施工单位对现场施工人员做好安全教育工作，做好安全隐患的排查，防止安全事故发生。</w:t>
            </w:r>
          </w:p>
          <w:p w14:paraId="0EADB4DD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9B207B2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8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上午现场防水卷材进行裁切作业。下午因下雨未施工。</w:t>
            </w:r>
            <w:bookmarkStart w:id="0" w:name="_GoBack"/>
            <w:bookmarkEnd w:id="0"/>
          </w:p>
          <w:p w14:paraId="7ED99076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做好现场的安全文明施工的措施，对施工人员进行安全教育。</w:t>
            </w:r>
          </w:p>
          <w:p w14:paraId="4038A927">
            <w:pPr>
              <w:pStyle w:val="2"/>
              <w:spacing w:line="360" w:lineRule="auto"/>
              <w:rPr>
                <w:rFonts w:hint="eastAsia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ADE7457F"/>
    <w:rsid w:val="FFFDD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261</Characters>
  <Lines>2</Lines>
  <Paragraphs>1</Paragraphs>
  <TotalTime>14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2023-08-20T22:08:00Z</dcterms:created>
  <dc:creator>mjc02171019@outlook.com</dc:creator>
  <cp:lastModifiedBy>佑佑</cp:lastModifiedBy>
  <cp:lastPrinted>2023-11-21T16:25:00Z</cp:lastPrinted>
  <dcterms:modified xsi:type="dcterms:W3CDTF">2024-09-10T19:38:01Z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