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217621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 w14:paraId="4522ADF6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 w14:paraId="46779B5B"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日期：2024年 11月  19日                             天气：阴</w:t>
      </w:r>
    </w:p>
    <w:p w14:paraId="523ADEC2"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星期：二                                         气温：    11</w:t>
      </w:r>
      <w:r>
        <w:rPr>
          <w:rFonts w:hint="eastAsia"/>
          <w:u w:val="single"/>
          <w:lang w:val="en-US" w:eastAsia="zh-CN"/>
        </w:rPr>
        <w:t>— 16</w:t>
      </w:r>
      <w:bookmarkStart w:id="0" w:name="_GoBack"/>
      <w:bookmarkEnd w:id="0"/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 w14:paraId="42694C05"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工程名称：绍兴华茂化纤有限公司4.8MW/10.4MWh电化学储能电站项目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 w14:paraId="04562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9" w:hRule="atLeast"/>
        </w:trPr>
        <w:tc>
          <w:tcPr>
            <w:tcW w:w="847" w:type="dxa"/>
            <w:textDirection w:val="tbLrV"/>
            <w:vAlign w:val="center"/>
          </w:tcPr>
          <w:p w14:paraId="34ADF3E3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监 理 工 作 情 况</w:t>
            </w:r>
          </w:p>
        </w:tc>
        <w:tc>
          <w:tcPr>
            <w:tcW w:w="7892" w:type="dxa"/>
            <w:gridSpan w:val="2"/>
          </w:tcPr>
          <w:p w14:paraId="7517DAF9">
            <w:pPr>
              <w:numPr>
                <w:ilvl w:val="0"/>
                <w:numId w:val="0"/>
              </w:numPr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285991FF">
            <w:pPr>
              <w:pStyle w:val="2"/>
              <w:rPr>
                <w:rFonts w:hint="eastAsia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全体旁站：1、施工场地混凝土地面破碎施工;</w:t>
            </w:r>
          </w:p>
          <w:p w14:paraId="108CEF2A">
            <w:pPr>
              <w:pStyle w:val="2"/>
              <w:numPr>
                <w:ilvl w:val="0"/>
                <w:numId w:val="2"/>
              </w:numPr>
              <w:ind w:left="1470" w:leftChars="0" w:firstLine="0" w:firstLineChars="0"/>
              <w:rPr>
                <w:rFonts w:hint="eastAsia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现场渣土外运;</w:t>
            </w:r>
          </w:p>
          <w:p w14:paraId="7F4C5815">
            <w:pPr>
              <w:pStyle w:val="2"/>
              <w:numPr>
                <w:ilvl w:val="0"/>
                <w:numId w:val="2"/>
              </w:numPr>
              <w:ind w:left="1470" w:leftChars="0" w:firstLine="0" w:firstLineChars="0"/>
              <w:rPr>
                <w:rFonts w:hint="default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围墙及设备基础定位放线;</w:t>
            </w:r>
          </w:p>
          <w:p w14:paraId="6F5B6129">
            <w:pPr>
              <w:pStyle w:val="2"/>
              <w:numPr>
                <w:ilvl w:val="0"/>
                <w:numId w:val="2"/>
              </w:numPr>
              <w:ind w:left="1470" w:leftChars="0" w:firstLine="0" w:firstLineChars="0"/>
              <w:rPr>
                <w:rFonts w:hint="default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围墙基础开挖。</w:t>
            </w:r>
          </w:p>
          <w:p w14:paraId="770B97EF">
            <w:pPr>
              <w:bidi w:val="0"/>
              <w:rPr>
                <w:rFonts w:hint="default"/>
                <w:lang w:val="en-US" w:eastAsia="zh-CN"/>
              </w:rPr>
            </w:pPr>
          </w:p>
          <w:p w14:paraId="68B007F6">
            <w:pPr>
              <w:bidi w:val="0"/>
              <w:rPr>
                <w:rFonts w:hint="default"/>
                <w:lang w:val="en-US" w:eastAsia="zh-CN"/>
              </w:rPr>
            </w:pPr>
          </w:p>
          <w:p w14:paraId="02DD8D19">
            <w:pPr>
              <w:bidi w:val="0"/>
              <w:rPr>
                <w:rFonts w:hint="default"/>
                <w:lang w:val="en-US" w:eastAsia="zh-CN"/>
              </w:rPr>
            </w:pPr>
          </w:p>
          <w:p w14:paraId="780882FA">
            <w:pPr>
              <w:bidi w:val="0"/>
              <w:rPr>
                <w:rFonts w:hint="default"/>
                <w:lang w:val="en-US" w:eastAsia="zh-CN"/>
              </w:rPr>
            </w:pPr>
          </w:p>
          <w:p w14:paraId="59F0F78A">
            <w:pPr>
              <w:bidi w:val="0"/>
              <w:jc w:val="left"/>
              <w:rPr>
                <w:rFonts w:hint="default"/>
                <w:lang w:val="en-US" w:eastAsia="zh-CN"/>
              </w:rPr>
            </w:pPr>
          </w:p>
        </w:tc>
      </w:tr>
      <w:tr w14:paraId="66884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847" w:type="dxa"/>
            <w:vMerge w:val="restart"/>
            <w:textDirection w:val="tbLrV"/>
            <w:vAlign w:val="center"/>
          </w:tcPr>
          <w:p w14:paraId="459C4A79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 w14:paraId="394BFBF5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 w14:paraId="0BAFAC1F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 w14:paraId="70523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4" w:hRule="atLeast"/>
        </w:trPr>
        <w:tc>
          <w:tcPr>
            <w:tcW w:w="847" w:type="dxa"/>
            <w:vMerge w:val="continue"/>
            <w:textDirection w:val="tbLrV"/>
            <w:vAlign w:val="center"/>
          </w:tcPr>
          <w:p w14:paraId="78F8BB11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 w14:paraId="7B473631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许继电气股份有限公司</w:t>
            </w:r>
          </w:p>
        </w:tc>
        <w:tc>
          <w:tcPr>
            <w:tcW w:w="6181" w:type="dxa"/>
          </w:tcPr>
          <w:p w14:paraId="4C48A397"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今天现场共有4人在施工作业，管理人员1人。投入挖掘机1台，渣土运输车3台。</w:t>
            </w:r>
          </w:p>
          <w:p w14:paraId="36073EC3">
            <w:pPr>
              <w:pStyle w:val="2"/>
              <w:numPr>
                <w:ilvl w:val="0"/>
                <w:numId w:val="3"/>
              </w:num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地面渣土外运完毕。</w:t>
            </w:r>
          </w:p>
          <w:p w14:paraId="2895700E">
            <w:pPr>
              <w:pStyle w:val="2"/>
              <w:numPr>
                <w:ilvl w:val="0"/>
                <w:numId w:val="3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设备及围墙基础定位防线完成。</w:t>
            </w:r>
          </w:p>
          <w:p w14:paraId="570A9125">
            <w:pPr>
              <w:pStyle w:val="2"/>
              <w:numPr>
                <w:ilvl w:val="0"/>
                <w:numId w:val="3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围墙基础开始开挖。</w:t>
            </w:r>
          </w:p>
          <w:p w14:paraId="04535E86">
            <w:p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E8E2FA4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5ABF90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47" w:type="dxa"/>
            <w:textDirection w:val="tbLrV"/>
            <w:vAlign w:val="center"/>
          </w:tcPr>
          <w:p w14:paraId="4FA82F9A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 w14:paraId="084E3732"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A3BC02F">
            <w:pPr>
              <w:pStyle w:val="2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2381836B">
            <w:pPr>
              <w:pStyle w:val="2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 w14:paraId="5AB0A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2558" w:type="dxa"/>
            <w:gridSpan w:val="2"/>
          </w:tcPr>
          <w:p w14:paraId="6AD0DC3B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 w14:paraId="5BA9642E">
            <w:pPr>
              <w:ind w:firstLine="840" w:firstLineChars="400"/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郭俊兴</w:t>
            </w:r>
          </w:p>
        </w:tc>
      </w:tr>
      <w:tr w14:paraId="25E659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2558" w:type="dxa"/>
            <w:gridSpan w:val="2"/>
            <w:vAlign w:val="center"/>
          </w:tcPr>
          <w:p w14:paraId="6DA26228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 w14:paraId="2AF39ACD"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 w14:paraId="12826076"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 w14:paraId="0BD2356C">
      <w:pPr>
        <w:pStyle w:val="2"/>
        <w:rPr>
          <w:rFonts w:hint="eastAsia"/>
        </w:rPr>
      </w:pPr>
    </w:p>
    <w:p w14:paraId="7D46C905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4AB26981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5926DB05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41F3DD30"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855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5"/>
        <w:gridCol w:w="4560"/>
        <w:gridCol w:w="4460"/>
      </w:tblGrid>
      <w:tr w14:paraId="6965B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835" w:type="dxa"/>
            <w:noWrap w:val="0"/>
            <w:vAlign w:val="top"/>
          </w:tcPr>
          <w:p w14:paraId="42AD92D3">
            <w:pPr>
              <w:jc w:val="left"/>
              <w:rPr>
                <w:rFonts w:hint="eastAsia" w:ascii="宋体" w:hAnsi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文字</w:t>
            </w:r>
          </w:p>
          <w:p w14:paraId="1E2563CA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描述</w:t>
            </w:r>
          </w:p>
        </w:tc>
        <w:tc>
          <w:tcPr>
            <w:tcW w:w="4560" w:type="dxa"/>
            <w:noWrap w:val="0"/>
            <w:vAlign w:val="top"/>
          </w:tcPr>
          <w:p w14:paraId="4294E181"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现场地面破碎</w:t>
            </w:r>
          </w:p>
        </w:tc>
        <w:tc>
          <w:tcPr>
            <w:tcW w:w="4460" w:type="dxa"/>
            <w:noWrap w:val="0"/>
            <w:vAlign w:val="top"/>
          </w:tcPr>
          <w:p w14:paraId="79A99B13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施工场地渣土外运</w:t>
            </w:r>
          </w:p>
        </w:tc>
      </w:tr>
      <w:tr w14:paraId="36AD93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5" w:type="dxa"/>
            <w:noWrap w:val="0"/>
            <w:vAlign w:val="top"/>
          </w:tcPr>
          <w:p w14:paraId="2951BF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60" w:type="dxa"/>
            <w:noWrap w:val="0"/>
            <w:vAlign w:val="top"/>
          </w:tcPr>
          <w:p w14:paraId="337EA829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57805" cy="2068195"/>
                  <wp:effectExtent l="0" t="0" r="10795" b="1905"/>
                  <wp:docPr id="1" name="图片 1" descr="IMG_20241119_0927447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41119_09274477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7805" cy="2068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0" w:type="dxa"/>
            <w:noWrap w:val="0"/>
            <w:vAlign w:val="top"/>
          </w:tcPr>
          <w:p w14:paraId="7A77740A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93035" cy="2019935"/>
                  <wp:effectExtent l="0" t="0" r="12065" b="12065"/>
                  <wp:docPr id="2" name="图片 2" descr="IMG_20241119_1344318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41119_134431802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93035" cy="2019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860F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</w:trPr>
        <w:tc>
          <w:tcPr>
            <w:tcW w:w="835" w:type="dxa"/>
            <w:noWrap w:val="0"/>
            <w:vAlign w:val="top"/>
          </w:tcPr>
          <w:p w14:paraId="12370AE6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60AFBD3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60" w:type="dxa"/>
            <w:noWrap w:val="0"/>
            <w:vAlign w:val="top"/>
          </w:tcPr>
          <w:p w14:paraId="04A9181E"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设备及围墙基础定位放线</w:t>
            </w:r>
          </w:p>
        </w:tc>
        <w:tc>
          <w:tcPr>
            <w:tcW w:w="4460" w:type="dxa"/>
            <w:noWrap w:val="0"/>
            <w:vAlign w:val="top"/>
          </w:tcPr>
          <w:p w14:paraId="06607777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围墙基础开挖</w:t>
            </w:r>
          </w:p>
        </w:tc>
      </w:tr>
      <w:tr w14:paraId="79EE18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4" w:hRule="atLeast"/>
        </w:trPr>
        <w:tc>
          <w:tcPr>
            <w:tcW w:w="835" w:type="dxa"/>
            <w:noWrap w:val="0"/>
            <w:vAlign w:val="top"/>
          </w:tcPr>
          <w:p w14:paraId="3DD3CC31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60" w:type="dxa"/>
            <w:noWrap w:val="0"/>
            <w:vAlign w:val="top"/>
          </w:tcPr>
          <w:p w14:paraId="13C33146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757805" cy="2068195"/>
                  <wp:effectExtent l="0" t="0" r="10795" b="1905"/>
                  <wp:docPr id="3" name="图片 3" descr="IMG_20241119_1350307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41119_135030769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7805" cy="2068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0" w:type="dxa"/>
            <w:noWrap w:val="0"/>
            <w:vAlign w:val="top"/>
          </w:tcPr>
          <w:p w14:paraId="64E1A4D0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</w:t>
            </w:r>
            <w:r>
              <w:rPr>
                <w:rFonts w:hint="eastAsia"/>
                <w:lang w:val="en-US" w:eastAsia="zh-CN"/>
              </w:rPr>
              <w:drawing>
                <wp:inline distT="0" distB="0" distL="114300" distR="114300">
                  <wp:extent cx="2693035" cy="2019935"/>
                  <wp:effectExtent l="0" t="0" r="12065" b="12065"/>
                  <wp:docPr id="4" name="图片 4" descr="IMG_20241119_151340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41119_151340262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93035" cy="2019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/>
                <w:lang w:val="en-US" w:eastAsia="zh-CN"/>
              </w:rPr>
              <w:t xml:space="preserve">     </w:t>
            </w:r>
          </w:p>
        </w:tc>
      </w:tr>
      <w:tr w14:paraId="25C08D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35" w:type="dxa"/>
            <w:noWrap w:val="0"/>
            <w:vAlign w:val="top"/>
          </w:tcPr>
          <w:p w14:paraId="4B6240F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FCC585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60" w:type="dxa"/>
            <w:noWrap w:val="0"/>
            <w:vAlign w:val="top"/>
          </w:tcPr>
          <w:p w14:paraId="4462AAD9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60" w:type="dxa"/>
            <w:noWrap w:val="0"/>
            <w:vAlign w:val="top"/>
          </w:tcPr>
          <w:p w14:paraId="644391FA">
            <w:pPr>
              <w:ind w:firstLine="1050" w:firstLineChars="5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C754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2" w:hRule="atLeast"/>
        </w:trPr>
        <w:tc>
          <w:tcPr>
            <w:tcW w:w="835" w:type="dxa"/>
            <w:noWrap w:val="0"/>
            <w:vAlign w:val="top"/>
          </w:tcPr>
          <w:p w14:paraId="6B6BF0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60" w:type="dxa"/>
            <w:noWrap w:val="0"/>
            <w:vAlign w:val="top"/>
          </w:tcPr>
          <w:p w14:paraId="37C1A2E4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60" w:type="dxa"/>
            <w:noWrap w:val="0"/>
            <w:vAlign w:val="top"/>
          </w:tcPr>
          <w:p w14:paraId="79BCC603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 w14:paraId="7CC2816A"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1F37E98"/>
    <w:multiLevelType w:val="singleLevel"/>
    <w:tmpl w:val="A1F37E98"/>
    <w:lvl w:ilvl="0" w:tentative="0">
      <w:start w:val="2"/>
      <w:numFmt w:val="decimal"/>
      <w:suff w:val="nothing"/>
      <w:lvlText w:val="%1、"/>
      <w:lvlJc w:val="left"/>
      <w:pPr>
        <w:ind w:left="1470" w:leftChars="0" w:firstLine="0" w:firstLineChars="0"/>
      </w:pPr>
    </w:lvl>
  </w:abstractNum>
  <w:abstractNum w:abstractNumId="1">
    <w:nsid w:val="E18508C7"/>
    <w:multiLevelType w:val="singleLevel"/>
    <w:tmpl w:val="E18508C7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137F80"/>
    <w:rsid w:val="008F755A"/>
    <w:rsid w:val="01570C45"/>
    <w:rsid w:val="01C95FC8"/>
    <w:rsid w:val="01D20885"/>
    <w:rsid w:val="032064E7"/>
    <w:rsid w:val="033501EB"/>
    <w:rsid w:val="03A2514E"/>
    <w:rsid w:val="04417AE9"/>
    <w:rsid w:val="046C4F13"/>
    <w:rsid w:val="049D2EA5"/>
    <w:rsid w:val="05FE23E4"/>
    <w:rsid w:val="06390B54"/>
    <w:rsid w:val="08207C72"/>
    <w:rsid w:val="08C5100B"/>
    <w:rsid w:val="093A7BD7"/>
    <w:rsid w:val="09F1569D"/>
    <w:rsid w:val="0B0F4539"/>
    <w:rsid w:val="0B2C6566"/>
    <w:rsid w:val="0DA62FF0"/>
    <w:rsid w:val="0DFB358C"/>
    <w:rsid w:val="0E8D69FB"/>
    <w:rsid w:val="105C009B"/>
    <w:rsid w:val="10F15AB1"/>
    <w:rsid w:val="11277291"/>
    <w:rsid w:val="11304585"/>
    <w:rsid w:val="11321949"/>
    <w:rsid w:val="12167703"/>
    <w:rsid w:val="125D4B01"/>
    <w:rsid w:val="127E47FA"/>
    <w:rsid w:val="137B6029"/>
    <w:rsid w:val="13912061"/>
    <w:rsid w:val="13EB044B"/>
    <w:rsid w:val="15AF5490"/>
    <w:rsid w:val="15D849FF"/>
    <w:rsid w:val="166C2E48"/>
    <w:rsid w:val="16CD7A4C"/>
    <w:rsid w:val="17BA20E0"/>
    <w:rsid w:val="17BE070B"/>
    <w:rsid w:val="18A273C4"/>
    <w:rsid w:val="18F05187"/>
    <w:rsid w:val="199F38D3"/>
    <w:rsid w:val="1B4D3244"/>
    <w:rsid w:val="1CAC78C8"/>
    <w:rsid w:val="1CB92CB7"/>
    <w:rsid w:val="1CDA63F4"/>
    <w:rsid w:val="1D0A72DB"/>
    <w:rsid w:val="1DA17DEC"/>
    <w:rsid w:val="1EBB3C30"/>
    <w:rsid w:val="1FCD0302"/>
    <w:rsid w:val="203F3238"/>
    <w:rsid w:val="20871F9C"/>
    <w:rsid w:val="20D16931"/>
    <w:rsid w:val="21DE18AF"/>
    <w:rsid w:val="233E7947"/>
    <w:rsid w:val="23972AB5"/>
    <w:rsid w:val="258A4386"/>
    <w:rsid w:val="269633BF"/>
    <w:rsid w:val="26B024DF"/>
    <w:rsid w:val="29AE3157"/>
    <w:rsid w:val="29AE7573"/>
    <w:rsid w:val="2A337FFE"/>
    <w:rsid w:val="2AF54180"/>
    <w:rsid w:val="2B9228DB"/>
    <w:rsid w:val="2DC44EDB"/>
    <w:rsid w:val="2E600D29"/>
    <w:rsid w:val="30BB735A"/>
    <w:rsid w:val="34871673"/>
    <w:rsid w:val="34DA79F4"/>
    <w:rsid w:val="358772F2"/>
    <w:rsid w:val="37D03331"/>
    <w:rsid w:val="380023C6"/>
    <w:rsid w:val="380A6843"/>
    <w:rsid w:val="39EC0D13"/>
    <w:rsid w:val="3A3E08C3"/>
    <w:rsid w:val="3AD274B0"/>
    <w:rsid w:val="3B476B12"/>
    <w:rsid w:val="3CE157F7"/>
    <w:rsid w:val="3DCE5F7F"/>
    <w:rsid w:val="3E9E5CC8"/>
    <w:rsid w:val="3ED3530D"/>
    <w:rsid w:val="3FC30EF3"/>
    <w:rsid w:val="40621611"/>
    <w:rsid w:val="408874A9"/>
    <w:rsid w:val="416845DA"/>
    <w:rsid w:val="4179411B"/>
    <w:rsid w:val="459C33CD"/>
    <w:rsid w:val="46C7367B"/>
    <w:rsid w:val="47BC643C"/>
    <w:rsid w:val="48536D4B"/>
    <w:rsid w:val="48B60008"/>
    <w:rsid w:val="4A0144E6"/>
    <w:rsid w:val="4B580602"/>
    <w:rsid w:val="4C2C164D"/>
    <w:rsid w:val="4C414C02"/>
    <w:rsid w:val="4CB441DA"/>
    <w:rsid w:val="4E05275E"/>
    <w:rsid w:val="4ED31F69"/>
    <w:rsid w:val="4EED2FD8"/>
    <w:rsid w:val="4F0A3E6D"/>
    <w:rsid w:val="4FD02879"/>
    <w:rsid w:val="50134D4C"/>
    <w:rsid w:val="51A317B1"/>
    <w:rsid w:val="55796E84"/>
    <w:rsid w:val="55821CB6"/>
    <w:rsid w:val="56E222E2"/>
    <w:rsid w:val="57931F59"/>
    <w:rsid w:val="585077E1"/>
    <w:rsid w:val="5BA92106"/>
    <w:rsid w:val="5BB9127F"/>
    <w:rsid w:val="5BD33666"/>
    <w:rsid w:val="5C2544B8"/>
    <w:rsid w:val="5D5876EF"/>
    <w:rsid w:val="5D656145"/>
    <w:rsid w:val="5F525F1B"/>
    <w:rsid w:val="60234096"/>
    <w:rsid w:val="60867F49"/>
    <w:rsid w:val="61785D1C"/>
    <w:rsid w:val="61D323C7"/>
    <w:rsid w:val="6216409E"/>
    <w:rsid w:val="627B2273"/>
    <w:rsid w:val="633D3A5B"/>
    <w:rsid w:val="63642E8D"/>
    <w:rsid w:val="63D27965"/>
    <w:rsid w:val="6425289D"/>
    <w:rsid w:val="660B065F"/>
    <w:rsid w:val="67A746CD"/>
    <w:rsid w:val="68413969"/>
    <w:rsid w:val="68846901"/>
    <w:rsid w:val="68E169E6"/>
    <w:rsid w:val="69B1549C"/>
    <w:rsid w:val="6A053BD1"/>
    <w:rsid w:val="6A941E18"/>
    <w:rsid w:val="6B935C0E"/>
    <w:rsid w:val="6BB52889"/>
    <w:rsid w:val="6CD95E54"/>
    <w:rsid w:val="6D0A4A8D"/>
    <w:rsid w:val="6DBA1D8A"/>
    <w:rsid w:val="6DC163B2"/>
    <w:rsid w:val="6EA150ED"/>
    <w:rsid w:val="6EF3669C"/>
    <w:rsid w:val="6F5C5966"/>
    <w:rsid w:val="712725CB"/>
    <w:rsid w:val="71FC41B6"/>
    <w:rsid w:val="727901EA"/>
    <w:rsid w:val="739E17BF"/>
    <w:rsid w:val="74940C67"/>
    <w:rsid w:val="74B3745E"/>
    <w:rsid w:val="75BD11A6"/>
    <w:rsid w:val="75CA69BD"/>
    <w:rsid w:val="76AA452B"/>
    <w:rsid w:val="76ED773D"/>
    <w:rsid w:val="77EC1E1B"/>
    <w:rsid w:val="77EE7393"/>
    <w:rsid w:val="77F04406"/>
    <w:rsid w:val="782A3DBC"/>
    <w:rsid w:val="79F129F0"/>
    <w:rsid w:val="7A3507F6"/>
    <w:rsid w:val="7B2F3EB2"/>
    <w:rsid w:val="7CA533E3"/>
    <w:rsid w:val="7D352C87"/>
    <w:rsid w:val="7D515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295</Words>
  <Characters>314</Characters>
  <Lines>0</Lines>
  <Paragraphs>0</Paragraphs>
  <TotalTime>2</TotalTime>
  <ScaleCrop>false</ScaleCrop>
  <LinksUpToDate>false</LinksUpToDate>
  <CharactersWithSpaces>432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cp:lastPrinted>2024-11-15T11:34:00Z</cp:lastPrinted>
  <dcterms:modified xsi:type="dcterms:W3CDTF">2024-11-19T10:07:58Z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007D41CE40744A638166891DCE2F9844_12</vt:lpwstr>
  </property>
</Properties>
</file>