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11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3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日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21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4FDDB303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检查木工一次二次设备舱合模施工，要求控制好垂直度，接头无缝隙，加固牢实</w:t>
            </w:r>
          </w:p>
          <w:p w14:paraId="12A2E9B4">
            <w:pPr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要求施工单位对已经浇筑好的基础进行养护，并修整表面，保证平整度。</w:t>
            </w: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4DB2243E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北侧一次、二次设备舱木工支模</w:t>
            </w:r>
          </w:p>
          <w:p w14:paraId="37497EEE">
            <w:pPr>
              <w:widowControl/>
              <w:jc w:val="left"/>
              <w:rPr>
                <w:rFonts w:hint="eastAsia"/>
                <w:lang w:val="en-US" w:eastAsia="zh-CN"/>
              </w:rPr>
            </w:pPr>
          </w:p>
          <w:p w14:paraId="463C8E88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周飞</w:t>
            </w:r>
            <w:bookmarkStart w:id="0" w:name="_GoBack"/>
            <w:bookmarkEnd w:id="0"/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3ZDViZmI5YmQ5ZmU5ZDliMzIxMzc4ODFjZjJkYT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653569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CFF716D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A5794F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791A23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2DAF"/>
    <w:rsid w:val="1D393EEA"/>
    <w:rsid w:val="1D397D00"/>
    <w:rsid w:val="1D4C34F6"/>
    <w:rsid w:val="1D6F7F1F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67638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964CC0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0D6FFC"/>
    <w:rsid w:val="561B3380"/>
    <w:rsid w:val="56370062"/>
    <w:rsid w:val="563805C7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5316E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165014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150BD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AD4D1B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194</Words>
  <Characters>214</Characters>
  <Lines>3</Lines>
  <Paragraphs>1</Paragraphs>
  <TotalTime>105</TotalTime>
  <ScaleCrop>false</ScaleCrop>
  <LinksUpToDate>false</LinksUpToDate>
  <CharactersWithSpaces>332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2024-11-03T08:29:02Z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FDE316A356B54909B83AE245015F40D4_13</vt:lpwstr>
  </property>
</Properties>
</file>