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10"/>
      </w:pPr>
      <w:bookmarkStart w:id="0" w:name="_Toc261985807"/>
      <w:r>
        <w:rPr>
          <w:rFonts w:hint="eastAsia"/>
          <w:b/>
        </w:rPr>
        <w:t>JXMB17</w:t>
      </w:r>
      <w:r>
        <w:rPr>
          <w:rFonts w:hint="eastAsia"/>
        </w:rPr>
        <w:t xml:space="preserve">  </w:t>
      </w:r>
      <w:bookmarkEnd w:id="0"/>
    </w:p>
    <w:p>
      <w:pPr>
        <w:pStyle w:val="6"/>
        <w:jc w:val="both"/>
        <w:rPr>
          <w:rFonts w:hAnsi="宋体"/>
          <w:color w:val="auto"/>
          <w:sz w:val="21"/>
        </w:rPr>
      </w:pPr>
    </w:p>
    <w:p>
      <w:pPr>
        <w:ind w:left="6699" w:leftChars="1490" w:hanging="3570" w:hangingChars="1700"/>
        <w:rPr>
          <w:rFonts w:ascii="宋体" w:hAnsi="宋体"/>
        </w:rPr>
      </w:pPr>
      <w:r>
        <w:t xml:space="preserve">                                                </w:t>
      </w:r>
      <w:r>
        <w:rPr>
          <w:rFonts w:hint="eastAsia" w:ascii="宋体" w:hAnsi="宋体"/>
        </w:rPr>
        <w:t>编号：CZZHJL-01</w:t>
      </w:r>
    </w:p>
    <w:p>
      <w:pPr>
        <w:rPr>
          <w:rFonts w:ascii="宋体" w:hAnsi="宋体"/>
        </w:rPr>
      </w:pPr>
    </w:p>
    <w:p>
      <w:pPr>
        <w:pStyle w:val="8"/>
        <w:rPr>
          <w:color w:val="000000"/>
        </w:rPr>
      </w:pPr>
      <w:bookmarkStart w:id="1" w:name="_Toc263011214"/>
    </w:p>
    <w:p>
      <w:pPr>
        <w:pStyle w:val="8"/>
        <w:rPr>
          <w:rFonts w:ascii="方正小标宋_GBK" w:eastAsia="方正小标宋_GBK"/>
          <w:color w:val="000000"/>
          <w:sz w:val="44"/>
          <w:szCs w:val="44"/>
        </w:rPr>
      </w:pPr>
      <w:r>
        <w:rPr>
          <w:rFonts w:hint="eastAsia" w:ascii="方正小标宋_GBK" w:eastAsia="方正小标宋_GBK"/>
          <w:color w:val="000000"/>
          <w:sz w:val="44"/>
          <w:szCs w:val="44"/>
        </w:rPr>
        <w:t>监  理  月  报</w:t>
      </w:r>
      <w:bookmarkEnd w:id="1"/>
      <w:r>
        <w:rPr>
          <w:rFonts w:hint="eastAsia" w:ascii="方正小标宋_GBK" w:eastAsia="方正小标宋_GBK"/>
          <w:color w:val="000000"/>
          <w:sz w:val="44"/>
          <w:szCs w:val="44"/>
        </w:rPr>
        <w:t xml:space="preserve"> </w:t>
      </w: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spacing w:line="400" w:lineRule="exact"/>
        <w:jc w:val="center"/>
        <w:rPr>
          <w:rFonts w:ascii="宋体" w:hAnsi="宋体" w:cs="宋体"/>
          <w:b/>
          <w:sz w:val="32"/>
          <w:szCs w:val="32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工程名称：</w:t>
      </w:r>
      <w:r>
        <w:rPr>
          <w:rFonts w:hint="eastAsia" w:ascii="宋体" w:hAnsi="宋体" w:cs="宋体"/>
          <w:sz w:val="28"/>
          <w:szCs w:val="28"/>
          <w:u w:val="single"/>
        </w:rPr>
        <w:t>城</w:t>
      </w:r>
      <w:r>
        <w:rPr>
          <w:rFonts w:hint="eastAsia" w:ascii="宋体" w:hAnsi="宋体" w:cs="宋体"/>
          <w:sz w:val="28"/>
          <w:szCs w:val="28"/>
          <w:u w:val="single"/>
          <w:lang w:eastAsia="zh-CN"/>
        </w:rPr>
        <w:t>盛中节能普东</w:t>
      </w:r>
      <w:r>
        <w:rPr>
          <w:rFonts w:hint="eastAsia" w:ascii="宋体" w:hAnsi="宋体" w:cs="宋体"/>
          <w:sz w:val="28"/>
          <w:szCs w:val="28"/>
          <w:u w:val="single"/>
        </w:rPr>
        <w:t>农业科技大棚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>20MW光伏发</w:t>
      </w:r>
      <w:r>
        <w:rPr>
          <w:rFonts w:hint="eastAsia" w:ascii="宋体" w:hAnsi="宋体" w:cs="宋体"/>
          <w:sz w:val="28"/>
          <w:szCs w:val="28"/>
          <w:u w:val="single"/>
        </w:rPr>
        <w:t>电项目</w:t>
      </w:r>
    </w:p>
    <w:p>
      <w:pPr>
        <w:topLinePunct w:val="1"/>
        <w:ind w:firstLine="560" w:firstLineChars="200"/>
        <w:jc w:val="center"/>
        <w:rPr>
          <w:rFonts w:ascii="Times" w:hAnsi="Times"/>
          <w:color w:val="000000"/>
          <w:kern w:val="18"/>
          <w:sz w:val="28"/>
          <w:szCs w:val="28"/>
          <w:u w:val="single"/>
        </w:rPr>
      </w:pPr>
    </w:p>
    <w:p>
      <w:pPr>
        <w:topLinePunct w:val="1"/>
        <w:ind w:firstLine="560" w:firstLineChars="200"/>
        <w:jc w:val="center"/>
        <w:rPr>
          <w:rFonts w:ascii="Times" w:hAnsi="Times"/>
          <w:color w:val="000000"/>
          <w:kern w:val="18"/>
          <w:sz w:val="28"/>
          <w:szCs w:val="28"/>
        </w:rPr>
      </w:pP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2014 </w:t>
      </w:r>
      <w:r>
        <w:rPr>
          <w:rFonts w:hint="eastAsia" w:ascii="Times" w:hAnsi="宋体"/>
          <w:color w:val="000000"/>
          <w:kern w:val="18"/>
          <w:sz w:val="28"/>
          <w:szCs w:val="28"/>
        </w:rPr>
        <w:t>年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07 </w:t>
      </w:r>
      <w:r>
        <w:rPr>
          <w:rFonts w:hint="eastAsia" w:ascii="Times" w:hAnsi="宋体"/>
          <w:color w:val="000000"/>
          <w:kern w:val="18"/>
          <w:sz w:val="28"/>
          <w:szCs w:val="28"/>
        </w:rPr>
        <w:t>月</w:t>
      </w:r>
      <w:r>
        <w:rPr>
          <w:rFonts w:hint="eastAsia" w:ascii="Times" w:hAnsi="Times"/>
          <w:color w:val="000000"/>
          <w:kern w:val="18"/>
          <w:sz w:val="28"/>
          <w:szCs w:val="28"/>
        </w:rPr>
        <w:t xml:space="preserve">   </w:t>
      </w:r>
      <w:r>
        <w:rPr>
          <w:rFonts w:hint="eastAsia" w:ascii="Times" w:hAnsi="宋体"/>
          <w:color w:val="000000"/>
          <w:kern w:val="18"/>
          <w:sz w:val="28"/>
          <w:szCs w:val="28"/>
        </w:rPr>
        <w:t>第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01   </w:t>
      </w:r>
      <w:r>
        <w:rPr>
          <w:rFonts w:hint="eastAsia" w:ascii="Times" w:hAnsi="宋体"/>
          <w:color w:val="000000"/>
          <w:kern w:val="18"/>
          <w:sz w:val="28"/>
          <w:szCs w:val="28"/>
        </w:rPr>
        <w:t>期</w:t>
      </w:r>
      <w:bookmarkStart w:id="2" w:name="_GoBack"/>
      <w:bookmarkEnd w:id="2"/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3080" w:firstLineChars="1100"/>
        <w:rPr>
          <w:rFonts w:ascii="Times" w:hAnsi="Times"/>
          <w:color w:val="000000"/>
          <w:kern w:val="18"/>
          <w:sz w:val="28"/>
          <w:szCs w:val="28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监理项目部（章）：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        </w:t>
      </w:r>
    </w:p>
    <w:p>
      <w:pPr>
        <w:topLinePunct w:val="1"/>
        <w:ind w:firstLine="3092" w:firstLineChars="1100"/>
        <w:rPr>
          <w:rFonts w:ascii="Times" w:hAnsi="Times"/>
          <w:b/>
          <w:color w:val="000000"/>
          <w:kern w:val="18"/>
          <w:sz w:val="28"/>
          <w:szCs w:val="28"/>
          <w:u w:val="single"/>
        </w:rPr>
      </w:pPr>
    </w:p>
    <w:p>
      <w:pPr>
        <w:topLinePunct w:val="1"/>
        <w:ind w:firstLine="3080" w:firstLineChars="1100"/>
        <w:rPr>
          <w:rFonts w:ascii="Times" w:hAnsi="Times"/>
          <w:color w:val="000000"/>
          <w:kern w:val="18"/>
          <w:sz w:val="28"/>
          <w:szCs w:val="28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总监理工程师：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        </w:t>
      </w: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jc w:val="center"/>
        <w:rPr>
          <w:rFonts w:ascii="宋体" w:hAnsi="宋体"/>
          <w:szCs w:val="21"/>
        </w:rPr>
      </w:pPr>
      <w:r>
        <w:rPr>
          <w:rFonts w:hint="eastAsia" w:ascii="Times" w:hAnsi="宋体"/>
          <w:color w:val="000000"/>
          <w:kern w:val="21"/>
          <w:sz w:val="28"/>
          <w:szCs w:val="28"/>
        </w:rPr>
        <w:t>报告日期：</w:t>
      </w:r>
      <w:r>
        <w:rPr>
          <w:rFonts w:hint="eastAsia" w:ascii="Times" w:hAnsi="Times"/>
          <w:color w:val="000000"/>
          <w:kern w:val="21"/>
          <w:sz w:val="28"/>
          <w:szCs w:val="28"/>
          <w:u w:val="single"/>
        </w:rPr>
        <w:t>2014</w:t>
      </w:r>
      <w:r>
        <w:rPr>
          <w:rFonts w:hint="eastAsia" w:ascii="Times" w:hAnsi="宋体"/>
          <w:color w:val="000000"/>
          <w:kern w:val="21"/>
          <w:sz w:val="28"/>
          <w:szCs w:val="28"/>
        </w:rPr>
        <w:t>年</w:t>
      </w:r>
      <w:r>
        <w:rPr>
          <w:rFonts w:hint="eastAsia" w:ascii="Times" w:hAnsi="Times"/>
          <w:color w:val="000000"/>
          <w:kern w:val="21"/>
          <w:sz w:val="28"/>
          <w:szCs w:val="28"/>
          <w:u w:val="single"/>
        </w:rPr>
        <w:t>08</w:t>
      </w:r>
      <w:r>
        <w:rPr>
          <w:rFonts w:hint="eastAsia" w:ascii="Times" w:hAnsi="宋体"/>
          <w:color w:val="000000"/>
          <w:kern w:val="21"/>
          <w:sz w:val="28"/>
          <w:szCs w:val="28"/>
        </w:rPr>
        <w:t>月</w:t>
      </w:r>
      <w:r>
        <w:rPr>
          <w:rFonts w:hint="eastAsia" w:ascii="Times" w:hAnsi="Times"/>
          <w:color w:val="000000"/>
          <w:kern w:val="21"/>
          <w:sz w:val="28"/>
          <w:szCs w:val="28"/>
          <w:u w:val="single"/>
        </w:rPr>
        <w:t xml:space="preserve"> 02</w:t>
      </w:r>
      <w:r>
        <w:rPr>
          <w:rFonts w:hint="eastAsia" w:ascii="Times" w:hAnsi="宋体"/>
          <w:color w:val="000000"/>
          <w:kern w:val="21"/>
          <w:sz w:val="28"/>
          <w:szCs w:val="28"/>
        </w:rPr>
        <w:t>日</w:t>
      </w:r>
    </w:p>
    <w:p>
      <w:pPr>
        <w:ind w:right="210" w:rightChars="100"/>
        <w:rPr>
          <w:rFonts w:ascii="宋体" w:hAnsi="宋体"/>
          <w:szCs w:val="21"/>
        </w:rPr>
      </w:pPr>
    </w:p>
    <w:p>
      <w:pPr>
        <w:ind w:right="210" w:rightChars="100"/>
        <w:rPr>
          <w:rFonts w:ascii="宋体" w:hAnsi="宋体"/>
          <w:szCs w:val="21"/>
        </w:rPr>
      </w:pPr>
    </w:p>
    <w:p>
      <w:pPr>
        <w:ind w:right="210" w:rightChars="100"/>
        <w:rPr>
          <w:rFonts w:ascii="宋体" w:hAnsi="宋体"/>
          <w:szCs w:val="21"/>
        </w:rPr>
      </w:pPr>
    </w:p>
    <w:p>
      <w:pPr>
        <w:pStyle w:val="9"/>
      </w:pPr>
      <w:r>
        <w:rPr>
          <w:rFonts w:hint="eastAsia"/>
        </w:rPr>
        <w:t>监  理  月  报</w:t>
      </w:r>
    </w:p>
    <w:p>
      <w:pPr>
        <w:topLinePunct w:val="1"/>
        <w:ind w:firstLine="450" w:firstLineChars="250"/>
        <w:rPr>
          <w:sz w:val="18"/>
          <w:szCs w:val="18"/>
          <w:u w:val="single"/>
        </w:rPr>
      </w:pPr>
      <w:r>
        <w:rPr>
          <w:rFonts w:hint="eastAsia"/>
          <w:sz w:val="18"/>
          <w:szCs w:val="18"/>
        </w:rPr>
        <w:t>月次：</w:t>
      </w:r>
      <w:r>
        <w:rPr>
          <w:rFonts w:hint="eastAsia"/>
          <w:sz w:val="18"/>
          <w:szCs w:val="18"/>
          <w:u w:val="single"/>
        </w:rPr>
        <w:t xml:space="preserve">  07      </w:t>
      </w:r>
      <w:r>
        <w:rPr>
          <w:rFonts w:hint="eastAsia"/>
          <w:sz w:val="18"/>
          <w:szCs w:val="18"/>
        </w:rPr>
        <w:t xml:space="preserve">  月报开始时间：</w:t>
      </w:r>
      <w:r>
        <w:rPr>
          <w:rFonts w:hint="eastAsia"/>
          <w:sz w:val="18"/>
          <w:szCs w:val="18"/>
          <w:u w:val="single"/>
        </w:rPr>
        <w:t xml:space="preserve"> 6月11日     </w:t>
      </w:r>
      <w:r>
        <w:rPr>
          <w:rFonts w:hint="eastAsia"/>
          <w:sz w:val="18"/>
          <w:szCs w:val="18"/>
        </w:rPr>
        <w:t xml:space="preserve">  结束时间：</w:t>
      </w:r>
      <w:r>
        <w:rPr>
          <w:rFonts w:hint="eastAsia"/>
          <w:sz w:val="18"/>
          <w:szCs w:val="18"/>
          <w:u w:val="single"/>
        </w:rPr>
        <w:t xml:space="preserve">  7月31日     </w:t>
      </w:r>
      <w:r>
        <w:rPr>
          <w:rFonts w:hint="eastAsia"/>
          <w:sz w:val="18"/>
          <w:szCs w:val="18"/>
        </w:rPr>
        <w:t xml:space="preserve">  </w:t>
      </w:r>
    </w:p>
    <w:p>
      <w:pPr>
        <w:pStyle w:val="7"/>
        <w:spacing w:line="480" w:lineRule="auto"/>
        <w:ind w:firstLine="360"/>
        <w:rPr>
          <w:sz w:val="18"/>
          <w:szCs w:val="18"/>
        </w:rPr>
      </w:pPr>
      <w:r>
        <w:rPr>
          <w:rFonts w:hint="eastAsia"/>
          <w:sz w:val="18"/>
          <w:szCs w:val="18"/>
        </w:rPr>
        <w:t>一、工程影像资料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24"/>
        <w:gridCol w:w="2185"/>
        <w:gridCol w:w="1888"/>
        <w:gridCol w:w="1568"/>
        <w:gridCol w:w="1695"/>
        <w:gridCol w:w="142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单位工程标准名称</w:t>
            </w: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单位工程名称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资料类型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资料数量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 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52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44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逆变器基础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40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B大棚土建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二、监理重点工作情况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017"/>
        <w:gridCol w:w="2828"/>
        <w:gridCol w:w="2843"/>
        <w:gridCol w:w="280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blHeader/>
        </w:trPr>
        <w:tc>
          <w:tcPr>
            <w:tcW w:w="10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事项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本月重点工作情况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下月重点工作计划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进度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工程形象进度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41个大棚完成组件完成，配电室和综合楼土建施工，逆变器基础施工。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B大棚土建施工，配电室和综合楼土建施工，逆变器基础施工；B大棚组件安装，电气设备安装。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设备交付进度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设计交付进度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催要螺旋桩图纸，电气图纸。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质量体系运行情况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个别专业有待改进。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对土建专业加强监督检查力度。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施工图会检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设计交底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方案审查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技术交底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设计变更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ind w:firstLine="1170" w:firstLineChars="65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安全培训情况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对大部分进场人员进行了安全培训。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抽查安全教育情况。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安全交底情况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对B大棚施工单位进行安全技术交底。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对B大棚施工单位进场后的安全措施落实进行监督检查。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安全措施落实情况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有待改进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督促现场安全措施的落实。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安全文明施工情况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进行文明施工检查，问题开始整改。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专业区域卫生和材料摆放及措施落实。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质量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主要工序质量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逆变器基础圈梁钢筋安装和砼外观质量较差。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对配电室和综合楼结构施工项目进行重点检查验收。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主要原材料质量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钢筋、水泥、砌筑砂浆没有试验，质量部确定。</w:t>
            </w: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继续督促总包单位落实实验室。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构（配）件质量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设备质量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质量验评情况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投资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资金情况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款项支付情况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预算外签证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合同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合同签订情况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合同执行情况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0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三、本月进度情况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12"/>
        <w:gridCol w:w="1156"/>
        <w:gridCol w:w="810"/>
        <w:gridCol w:w="687"/>
        <w:gridCol w:w="672"/>
        <w:gridCol w:w="640"/>
        <w:gridCol w:w="717"/>
        <w:gridCol w:w="1467"/>
        <w:gridCol w:w="1294"/>
        <w:gridCol w:w="717"/>
        <w:gridCol w:w="71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任务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67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64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本月计划完成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本月实际完成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权值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8.20</w:t>
            </w: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40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40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逆变器基础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7.14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B大棚桩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7.18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四、下月进度计划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06"/>
        <w:gridCol w:w="1599"/>
        <w:gridCol w:w="1093"/>
        <w:gridCol w:w="890"/>
        <w:gridCol w:w="717"/>
        <w:gridCol w:w="717"/>
        <w:gridCol w:w="702"/>
        <w:gridCol w:w="1700"/>
        <w:gridCol w:w="734"/>
        <w:gridCol w:w="7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任务名称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施工开始日期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下月计划完成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权值</w:t>
            </w:r>
          </w:p>
        </w:tc>
        <w:tc>
          <w:tcPr>
            <w:tcW w:w="731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8.20</w:t>
            </w: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100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60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逆变器基础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7.14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80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B大棚桩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7.18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100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B大棚钢构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五、安全文明施工情况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13"/>
        <w:gridCol w:w="812"/>
        <w:gridCol w:w="814"/>
        <w:gridCol w:w="1051"/>
        <w:gridCol w:w="1142"/>
        <w:gridCol w:w="1182"/>
        <w:gridCol w:w="1122"/>
        <w:gridCol w:w="1304"/>
        <w:gridCol w:w="124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2439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事故（起）</w:t>
            </w:r>
          </w:p>
        </w:tc>
        <w:tc>
          <w:tcPr>
            <w:tcW w:w="1051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编制安全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策划文件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（份）</w:t>
            </w:r>
          </w:p>
        </w:tc>
        <w:tc>
          <w:tcPr>
            <w:tcW w:w="1142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施工人数</w:t>
            </w:r>
          </w:p>
        </w:tc>
        <w:tc>
          <w:tcPr>
            <w:tcW w:w="4857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安全分包情况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3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人身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重伤</w:t>
            </w:r>
          </w:p>
        </w:tc>
        <w:tc>
          <w:tcPr>
            <w:tcW w:w="81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机械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设备</w:t>
            </w:r>
          </w:p>
        </w:tc>
        <w:tc>
          <w:tcPr>
            <w:tcW w:w="81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电网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事故</w:t>
            </w:r>
          </w:p>
        </w:tc>
        <w:tc>
          <w:tcPr>
            <w:tcW w:w="105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分包队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伍数量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分包队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伍人数</w:t>
            </w: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系统外队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伍数量</w:t>
            </w: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系统外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队伍人数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0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81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0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六、施工重点工作情况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2544"/>
        <w:gridCol w:w="3751"/>
        <w:gridCol w:w="319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本月重点工作情况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下月重点工作计划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进度管理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督促施工单位做好施工前的人员、设备等准备，实时要求施工单位进入现场。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督促B大棚施工进场，督促农业施工单位和道路及电气安装单位进场。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安全文明施工监督和检查。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安全文明施工监督和检查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质量管理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加强现场巡视检查频次，发现问题及时沟通解决。加强旁站项目的质量控制。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加强现场巡视检查频次，发现问题及时沟通解决。加强旁站项目的质量控制。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技术管理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筹备相关图纸会审。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进行图纸会审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造价管理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物资供应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七、本月待协调事项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62"/>
        <w:gridCol w:w="1484"/>
        <w:gridCol w:w="1735"/>
        <w:gridCol w:w="1974"/>
        <w:gridCol w:w="1835"/>
        <w:gridCol w:w="149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提出日期</w:t>
            </w: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待协调事项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提出人</w:t>
            </w: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责任人</w:t>
            </w: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   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施工单位资料审核。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督促落实实验室。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八、上月待协调事项跟踪落实情况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63"/>
        <w:gridCol w:w="1499"/>
        <w:gridCol w:w="1736"/>
        <w:gridCol w:w="1932"/>
        <w:gridCol w:w="1928"/>
        <w:gridCol w:w="14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提出日期</w:t>
            </w: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待协调事项</w:t>
            </w: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提出人</w:t>
            </w: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责任人</w:t>
            </w: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跟踪落实情况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</w:rPr>
        <w:br/>
      </w:r>
    </w:p>
    <w:p>
      <w:pPr>
        <w:rPr>
          <w:rFonts w:ascii="宋体" w:hAnsi="宋体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方正小标宋_GBK">
    <w:altName w:val="黑体"/>
    <w:panose1 w:val="00000000000000000000"/>
    <w:charset w:val="86"/>
    <w:family w:val="auto"/>
    <w:pitch w:val="default"/>
    <w:sig w:usb0="00000000" w:usb1="080E0000" w:usb2="00000010" w:usb3="00000000" w:csb0="00040000" w:csb1="00000000"/>
  </w:font>
  <w:font w:name="Times">
    <w:altName w:val="Times New Roman"/>
    <w:panose1 w:val="02020603050405020304"/>
    <w:charset w:val="00"/>
    <w:family w:val="auto"/>
    <w:pitch w:val="default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6B286B22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iPriority="0" w:name="Light Shading"/>
    <w:lsdException w:uiPriority="0" w:name="Light List"/>
    <w:lsdException w:uiPriority="0" w:name="Light Grid"/>
    <w:lsdException w:uiPriority="0" w:name="Medium Shading 1"/>
    <w:lsdException w:uiPriority="0" w:name="Medium Shading 2"/>
    <w:lsdException w:uiPriority="0" w:name="Medium List 1"/>
    <w:lsdException w:uiPriority="0" w:name="Medium List 2"/>
    <w:lsdException w:uiPriority="0" w:name="Medium Grid 1"/>
    <w:lsdException w:uiPriority="0" w:name="Medium Grid 2"/>
    <w:lsdException w:uiPriority="0" w:name="Medium Grid 3"/>
    <w:lsdException w:uiPriority="0" w:name="Dark List"/>
    <w:lsdException w:uiPriority="0" w:name="Colorful Shading"/>
    <w:lsdException w:uiPriority="0" w:name="Colorful List"/>
    <w:lsdException w:uiPriority="0" w:name="Colorful Grid"/>
    <w:lsdException w:uiPriority="0" w:name="Light Shading Accent 1"/>
    <w:lsdException w:uiPriority="0" w:name="Light List Accent 1"/>
    <w:lsdException w:uiPriority="0" w:name="Light Grid Accent 1"/>
    <w:lsdException w:uiPriority="0" w:name="Medium Shading 1 Accent 1"/>
    <w:lsdException w:uiPriority="0" w:name="Medium Shading 2 Accent 1"/>
    <w:lsdException w:uiPriority="0" w:name="Medium List 1 Accent 1"/>
    <w:lsdException w:uiPriority="0" w:name="Medium List 2 Accent 1"/>
    <w:lsdException w:uiPriority="0" w:name="Medium Grid 1 Accent 1"/>
    <w:lsdException w:uiPriority="0" w:name="Medium Grid 2 Accent 1"/>
    <w:lsdException w:uiPriority="0" w:name="Medium Grid 3 Accent 1"/>
    <w:lsdException w:uiPriority="0" w:name="Dark List Accent 1"/>
    <w:lsdException w:uiPriority="0" w:name="Colorful Shading Accent 1"/>
    <w:lsdException w:uiPriority="0" w:name="Colorful List Accent 1"/>
    <w:lsdException w:uiPriority="0" w:name="Colorful Grid Accent 1"/>
    <w:lsdException w:uiPriority="0" w:name="Light Shading Accent 2"/>
    <w:lsdException w:uiPriority="0" w:name="Light List Accent 2"/>
    <w:lsdException w:uiPriority="0" w:name="Light Grid Accent 2"/>
    <w:lsdException w:uiPriority="0" w:name="Medium Shading 1 Accent 2"/>
    <w:lsdException w:uiPriority="0" w:name="Medium Shading 2 Accent 2"/>
    <w:lsdException w:uiPriority="0" w:name="Medium List 1 Accent 2"/>
    <w:lsdException w:uiPriority="0" w:name="Medium List 2 Accent 2"/>
    <w:lsdException w:uiPriority="0" w:name="Medium Grid 1 Accent 2"/>
    <w:lsdException w:uiPriority="0" w:name="Medium Grid 2 Accent 2"/>
    <w:lsdException w:uiPriority="0" w:name="Medium Grid 3 Accent 2"/>
    <w:lsdException w:uiPriority="0" w:name="Dark List Accent 2"/>
    <w:lsdException w:uiPriority="0" w:name="Colorful Shading Accent 2"/>
    <w:lsdException w:uiPriority="0" w:name="Colorful List Accent 2"/>
    <w:lsdException w:uiPriority="0" w:name="Colorful Grid Accent 2"/>
    <w:lsdException w:uiPriority="0" w:name="Light Shading Accent 3"/>
    <w:lsdException w:uiPriority="0" w:name="Light List Accent 3"/>
    <w:lsdException w:uiPriority="0" w:name="Light Grid Accent 3"/>
    <w:lsdException w:uiPriority="0" w:name="Medium Shading 1 Accent 3"/>
    <w:lsdException w:uiPriority="0" w:name="Medium Shading 2 Accent 3"/>
    <w:lsdException w:uiPriority="0" w:name="Medium List 1 Accent 3"/>
    <w:lsdException w:uiPriority="0" w:name="Medium List 2 Accent 3"/>
    <w:lsdException w:uiPriority="0" w:name="Medium Grid 1 Accent 3"/>
    <w:lsdException w:uiPriority="0" w:name="Medium Grid 2 Accent 3"/>
    <w:lsdException w:uiPriority="0" w:name="Medium Grid 3 Accent 3"/>
    <w:lsdException w:uiPriority="0" w:name="Dark List Accent 3"/>
    <w:lsdException w:uiPriority="0" w:name="Colorful Shading Accent 3"/>
    <w:lsdException w:uiPriority="0" w:name="Colorful List Accent 3"/>
    <w:lsdException w:uiPriority="0" w:name="Colorful Grid Accent 3"/>
    <w:lsdException w:uiPriority="0" w:name="Light Shading Accent 4"/>
    <w:lsdException w:uiPriority="0" w:name="Light List Accent 4"/>
    <w:lsdException w:uiPriority="0" w:name="Light Grid Accent 4"/>
    <w:lsdException w:uiPriority="0" w:name="Medium Shading 1 Accent 4"/>
    <w:lsdException w:uiPriority="0" w:name="Medium Shading 2 Accent 4"/>
    <w:lsdException w:uiPriority="0" w:name="Medium List 1 Accent 4"/>
    <w:lsdException w:uiPriority="0" w:name="Medium List 2 Accent 4"/>
    <w:lsdException w:uiPriority="0" w:name="Medium Grid 1 Accent 4"/>
    <w:lsdException w:uiPriority="0" w:name="Medium Grid 2 Accent 4"/>
    <w:lsdException w:uiPriority="0" w:name="Medium Grid 3 Accent 4"/>
    <w:lsdException w:uiPriority="0" w:name="Dark List Accent 4"/>
    <w:lsdException w:uiPriority="0" w:name="Colorful Shading Accent 4"/>
    <w:lsdException w:uiPriority="0" w:name="Colorful List Accent 4"/>
    <w:lsdException w:uiPriority="0" w:name="Colorful Grid Accent 4"/>
    <w:lsdException w:uiPriority="0" w:name="Light Shading Accent 5"/>
    <w:lsdException w:uiPriority="0" w:name="Light List Accent 5"/>
    <w:lsdException w:uiPriority="0" w:name="Light Grid Accent 5"/>
    <w:lsdException w:uiPriority="0" w:name="Medium Shading 1 Accent 5"/>
    <w:lsdException w:uiPriority="0" w:name="Medium Shading 2 Accent 5"/>
    <w:lsdException w:uiPriority="0" w:name="Medium List 1 Accent 5"/>
    <w:lsdException w:uiPriority="0" w:name="Medium List 2 Accent 5"/>
    <w:lsdException w:uiPriority="0" w:name="Medium Grid 1 Accent 5"/>
    <w:lsdException w:uiPriority="0" w:name="Medium Grid 2 Accent 5"/>
    <w:lsdException w:uiPriority="0" w:name="Medium Grid 3 Accent 5"/>
    <w:lsdException w:uiPriority="0" w:name="Dark List Accent 5"/>
    <w:lsdException w:uiPriority="0" w:name="Colorful Shading Accent 5"/>
    <w:lsdException w:uiPriority="0" w:name="Colorful List Accent 5"/>
    <w:lsdException w:uiPriority="0" w:name="Colorful Grid Accent 5"/>
    <w:lsdException w:uiPriority="0" w:name="Light Shading Accent 6"/>
    <w:lsdException w:uiPriority="0" w:name="Light List Accent 6"/>
    <w:lsdException w:uiPriority="0" w:name="Light Grid Accent 6"/>
    <w:lsdException w:uiPriority="0" w:name="Medium Shading 1 Accent 6"/>
    <w:lsdException w:uiPriority="0" w:name="Medium Shading 2 Accent 6"/>
    <w:lsdException w:uiPriority="0" w:name="Medium List 1 Accent 6"/>
    <w:lsdException w:uiPriority="0" w:name="Medium List 2 Accent 6"/>
    <w:lsdException w:uiPriority="0" w:name="Medium Grid 1 Accent 6"/>
    <w:lsdException w:uiPriority="0" w:name="Medium Grid 2 Accent 6"/>
    <w:lsdException w:uiPriority="0" w:name="Medium Grid 3 Accent 6"/>
    <w:lsdException w:uiPriority="0" w:name="Dark List Accent 6"/>
    <w:lsdException w:uiPriority="0" w:name="Colorful Shading Accent 6"/>
    <w:lsdException w:uiPriority="0" w:name="Colorful List Accent 6"/>
    <w:lsdException w:uiPriority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2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黑体"/>
      <w:b/>
      <w:bCs/>
      <w:sz w:val="32"/>
      <w:szCs w:val="32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customStyle="1" w:styleId="6">
    <w:name w:val="Default"/>
    <w:semiHidden/>
    <w:uiPriority w:val="0"/>
    <w:pPr>
      <w:widowControl w:val="0"/>
      <w:autoSpaceDE w:val="0"/>
      <w:autoSpaceDN w:val="0"/>
      <w:adjustRightInd w:val="0"/>
      <w:jc w:val="center"/>
    </w:pPr>
    <w:rPr>
      <w:rFonts w:ascii="宋体" w:hAnsi="Times New Roman" w:eastAsia="宋体" w:cs="Times New Roman"/>
      <w:color w:val="000000"/>
      <w:kern w:val="0"/>
      <w:sz w:val="24"/>
      <w:szCs w:val="20"/>
      <w:lang w:val="en-US" w:eastAsia="zh-CN" w:bidi="ar-SA"/>
    </w:rPr>
  </w:style>
  <w:style w:type="paragraph" w:customStyle="1" w:styleId="7">
    <w:name w:val="01"/>
    <w:basedOn w:val="1"/>
    <w:uiPriority w:val="0"/>
    <w:pPr>
      <w:tabs>
        <w:tab w:val="left" w:pos="720"/>
      </w:tabs>
      <w:overflowPunct w:val="0"/>
      <w:topLinePunct w:val="1"/>
      <w:ind w:firstLine="422" w:firstLineChars="200"/>
    </w:pPr>
    <w:rPr>
      <w:rFonts w:eastAsia="黑体"/>
      <w:color w:val="000000"/>
      <w:kern w:val="21"/>
      <w:szCs w:val="21"/>
    </w:rPr>
  </w:style>
  <w:style w:type="paragraph" w:customStyle="1" w:styleId="8">
    <w:name w:val="2a"/>
    <w:basedOn w:val="3"/>
    <w:uiPriority w:val="0"/>
    <w:pPr>
      <w:topLinePunct w:val="1"/>
      <w:spacing w:before="0" w:after="0" w:line="480" w:lineRule="auto"/>
      <w:jc w:val="center"/>
    </w:pPr>
    <w:rPr>
      <w:rFonts w:ascii="黑体" w:hAnsi="Arial" w:eastAsia="黑体" w:cs="Times New Roman"/>
      <w:b w:val="0"/>
      <w:kern w:val="21"/>
      <w:sz w:val="24"/>
      <w:szCs w:val="24"/>
      <w:lang w:val="en-US"/>
    </w:rPr>
  </w:style>
  <w:style w:type="paragraph" w:customStyle="1" w:styleId="9">
    <w:name w:val="D3"/>
    <w:basedOn w:val="1"/>
    <w:uiPriority w:val="0"/>
    <w:pPr>
      <w:overflowPunct w:val="0"/>
      <w:topLinePunct w:val="1"/>
      <w:spacing w:line="480" w:lineRule="auto"/>
      <w:jc w:val="center"/>
    </w:pPr>
    <w:rPr>
      <w:rFonts w:ascii="黑体" w:hAnsi="宋体" w:eastAsia="黑体"/>
      <w:color w:val="000000"/>
      <w:sz w:val="24"/>
      <w:szCs w:val="24"/>
    </w:rPr>
  </w:style>
  <w:style w:type="paragraph" w:customStyle="1" w:styleId="10">
    <w:name w:val="02"/>
    <w:basedOn w:val="2"/>
    <w:link w:val="11"/>
    <w:uiPriority w:val="0"/>
    <w:pPr>
      <w:overflowPunct w:val="0"/>
      <w:topLinePunct w:val="1"/>
      <w:spacing w:before="0" w:after="0" w:line="240" w:lineRule="auto"/>
    </w:pPr>
    <w:rPr>
      <w:rFonts w:ascii="Arial" w:hAnsi="Arial" w:eastAsia="黑体" w:cs="黑体"/>
      <w:b w:val="0"/>
      <w:bCs w:val="0"/>
      <w:kern w:val="2"/>
      <w:sz w:val="21"/>
      <w:szCs w:val="21"/>
    </w:rPr>
  </w:style>
  <w:style w:type="character" w:customStyle="1" w:styleId="11">
    <w:name w:val="02 Char"/>
    <w:basedOn w:val="4"/>
    <w:link w:val="10"/>
    <w:uiPriority w:val="0"/>
    <w:rPr>
      <w:rFonts w:ascii="Arial" w:hAnsi="Arial" w:eastAsia="黑体"/>
      <w:szCs w:val="21"/>
    </w:rPr>
  </w:style>
  <w:style w:type="character" w:customStyle="1" w:styleId="12">
    <w:name w:val="标题 2 Char"/>
    <w:basedOn w:val="4"/>
    <w:link w:val="3"/>
    <w:semiHidden/>
    <w:uiPriority w:val="9"/>
    <w:rPr>
      <w:rFonts w:ascii="Cambria" w:hAnsi="Cambria" w:eastAsia="宋体" w:cs="黑体"/>
      <w:b/>
      <w:bCs/>
      <w:sz w:val="32"/>
      <w:szCs w:val="32"/>
    </w:rPr>
  </w:style>
  <w:style w:type="character" w:customStyle="1" w:styleId="13">
    <w:name w:val="标题 1 Char"/>
    <w:basedOn w:val="4"/>
    <w:link w:val="2"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283</Words>
  <Characters>1617</Characters>
  <Lines>13</Lines>
  <Paragraphs>3</Paragraphs>
  <ScaleCrop>false</ScaleCrop>
  <LinksUpToDate>false</LinksUpToDate>
  <CharactersWithSpaces>0</CharactersWithSpaces>
  <Application>WPS Office 个人版_9.1.0.4867_{F1E327BC-269C-435d-A152-05C5408002CA}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2014-07-29T22:24:00Z</dcterms:created>
  <dc:creator>Administrator</dc:creator>
  <cp:lastModifiedBy>Administrator</cp:lastModifiedBy>
  <dcterms:modified xsi:type="dcterms:W3CDTF">2014-11-23T02:48:42Z</dcterms:modified>
  <dc:title>JXMB17 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