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9"/>
      </w:pPr>
      <w:bookmarkStart w:id="0" w:name="_Toc261985807"/>
      <w:r>
        <w:rPr>
          <w:rFonts w:hint="eastAsia"/>
          <w:b/>
        </w:rPr>
        <w:t>JXMB17</w:t>
      </w:r>
      <w:r>
        <w:rPr>
          <w:rFonts w:hint="eastAsia"/>
        </w:rPr>
        <w:t xml:space="preserve">  </w:t>
      </w:r>
      <w:bookmarkEnd w:id="0"/>
    </w:p>
    <w:p>
      <w:pPr>
        <w:pStyle w:val="5"/>
        <w:jc w:val="both"/>
        <w:rPr>
          <w:rFonts w:hAnsi="宋体"/>
          <w:color w:val="auto"/>
          <w:sz w:val="21"/>
        </w:rPr>
      </w:pPr>
    </w:p>
    <w:p>
      <w:pPr>
        <w:ind w:left="6699" w:leftChars="1490" w:hanging="3570" w:hangingChars="1700"/>
        <w:rPr>
          <w:rFonts w:ascii="宋体" w:hAnsi="宋体"/>
        </w:rPr>
      </w:pPr>
      <w:r>
        <w:t xml:space="preserve">                                                </w:t>
      </w:r>
      <w:r>
        <w:rPr>
          <w:rFonts w:hint="eastAsia" w:ascii="宋体" w:hAnsi="宋体"/>
        </w:rPr>
        <w:t>编号：CZZHJL-01</w:t>
      </w:r>
    </w:p>
    <w:p>
      <w:pPr>
        <w:rPr>
          <w:rFonts w:ascii="宋体" w:hAnsi="宋体"/>
        </w:rPr>
      </w:pPr>
    </w:p>
    <w:p>
      <w:pPr>
        <w:pStyle w:val="7"/>
        <w:rPr>
          <w:color w:val="000000"/>
        </w:rPr>
      </w:pPr>
      <w:bookmarkStart w:id="1" w:name="_Toc263011214"/>
    </w:p>
    <w:p>
      <w:pPr>
        <w:pStyle w:val="7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监  理  月  报</w:t>
      </w:r>
      <w:bookmarkEnd w:id="1"/>
      <w:r>
        <w:rPr>
          <w:rFonts w:hint="eastAsia" w:ascii="方正小标宋_GBK" w:eastAsia="方正小标宋_GBK"/>
          <w:color w:val="000000"/>
          <w:sz w:val="44"/>
          <w:szCs w:val="44"/>
        </w:rPr>
        <w:t xml:space="preserve"> </w:t>
      </w:r>
    </w:p>
    <w:p>
      <w:pPr>
        <w:topLinePunct w:val="1"/>
        <w:ind w:firstLine="560" w:firstLineChars="200"/>
        <w:jc w:val="center"/>
        <w:rPr>
          <w:rFonts w:ascii="Times" w:hAnsi="宋体"/>
          <w:color w:val="000000"/>
          <w:kern w:val="18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sz w:val="32"/>
          <w:szCs w:val="32"/>
          <w:u w:val="single"/>
        </w:rPr>
      </w:pPr>
      <w:r>
        <w:rPr>
          <w:rFonts w:hint="eastAsia" w:ascii="Times" w:hAnsi="宋体"/>
          <w:color w:val="000000"/>
          <w:kern w:val="18"/>
          <w:sz w:val="28"/>
          <w:szCs w:val="28"/>
        </w:rPr>
        <w:t>工程名称：</w:t>
      </w:r>
      <w:r>
        <w:rPr>
          <w:rFonts w:hint="eastAsia" w:ascii="宋体" w:hAnsi="宋体" w:cs="宋体"/>
          <w:sz w:val="32"/>
          <w:szCs w:val="32"/>
          <w:u w:val="single"/>
        </w:rPr>
        <w:t>城盛</w:t>
      </w:r>
      <w:r>
        <w:rPr>
          <w:rFonts w:hint="eastAsia" w:ascii="宋体" w:hAnsi="宋体" w:cs="宋体"/>
          <w:sz w:val="32"/>
          <w:szCs w:val="32"/>
          <w:u w:val="single"/>
          <w:lang w:eastAsia="zh-CN"/>
        </w:rPr>
        <w:t>中节能普东</w:t>
      </w:r>
      <w:r>
        <w:rPr>
          <w:rFonts w:hint="eastAsia" w:ascii="宋体" w:hAnsi="宋体" w:cs="宋体"/>
          <w:sz w:val="32"/>
          <w:szCs w:val="32"/>
          <w:u w:val="single"/>
        </w:rPr>
        <w:t>农业科技大棚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>20MW光伏</w:t>
      </w:r>
      <w:r>
        <w:rPr>
          <w:rFonts w:hint="eastAsia" w:ascii="宋体" w:hAnsi="宋体" w:cs="宋体"/>
          <w:sz w:val="32"/>
          <w:szCs w:val="32"/>
          <w:u w:val="single"/>
        </w:rPr>
        <w:t>电站项目</w:t>
      </w:r>
    </w:p>
    <w:p>
      <w:pPr>
        <w:topLinePunct w:val="1"/>
        <w:ind w:firstLine="560" w:firstLineChars="200"/>
        <w:jc w:val="center"/>
        <w:rPr>
          <w:rFonts w:ascii="Times" w:hAnsi="Times"/>
          <w:color w:val="000000"/>
          <w:kern w:val="18"/>
          <w:sz w:val="28"/>
          <w:szCs w:val="28"/>
          <w:u w:val="single"/>
        </w:rPr>
      </w:pPr>
    </w:p>
    <w:p>
      <w:pPr>
        <w:topLinePunct w:val="1"/>
        <w:ind w:firstLine="560" w:firstLineChars="200"/>
        <w:jc w:val="center"/>
        <w:rPr>
          <w:rFonts w:ascii="Times" w:hAnsi="Times"/>
          <w:color w:val="000000"/>
          <w:kern w:val="18"/>
          <w:sz w:val="28"/>
          <w:szCs w:val="28"/>
        </w:rPr>
      </w:pP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2014 </w:t>
      </w:r>
      <w:r>
        <w:rPr>
          <w:rFonts w:hint="eastAsia" w:ascii="Times" w:hAnsi="宋体"/>
          <w:color w:val="000000"/>
          <w:kern w:val="18"/>
          <w:sz w:val="28"/>
          <w:szCs w:val="28"/>
        </w:rPr>
        <w:t>年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  <w:lang w:val="en-US" w:eastAsia="zh-CN"/>
        </w:rPr>
        <w:t>09</w:t>
      </w:r>
      <w:r>
        <w:rPr>
          <w:rFonts w:hint="eastAsia" w:ascii="Times" w:hAnsi="宋体"/>
          <w:color w:val="000000"/>
          <w:kern w:val="18"/>
          <w:sz w:val="28"/>
          <w:szCs w:val="28"/>
        </w:rPr>
        <w:t>月</w:t>
      </w:r>
      <w:r>
        <w:rPr>
          <w:rFonts w:hint="eastAsia" w:ascii="Times" w:hAnsi="Times"/>
          <w:color w:val="000000"/>
          <w:kern w:val="18"/>
          <w:sz w:val="28"/>
          <w:szCs w:val="28"/>
        </w:rPr>
        <w:t xml:space="preserve">   </w:t>
      </w:r>
      <w:r>
        <w:rPr>
          <w:rFonts w:hint="eastAsia" w:ascii="Times" w:hAnsi="宋体"/>
          <w:color w:val="000000"/>
          <w:kern w:val="18"/>
          <w:sz w:val="28"/>
          <w:szCs w:val="28"/>
        </w:rPr>
        <w:t>第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 0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  <w:lang w:val="en-US" w:eastAsia="zh-CN"/>
        </w:rPr>
        <w:t>3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</w:t>
      </w:r>
      <w:r>
        <w:rPr>
          <w:rFonts w:hint="eastAsia" w:ascii="Times" w:hAnsi="宋体"/>
          <w:color w:val="000000"/>
          <w:kern w:val="18"/>
          <w:sz w:val="28"/>
          <w:szCs w:val="28"/>
        </w:rPr>
        <w:t>期</w:t>
      </w:r>
    </w:p>
    <w:p>
      <w:pPr>
        <w:topLinePunct w:val="1"/>
        <w:ind w:firstLine="560" w:firstLineChars="200"/>
        <w:jc w:val="center"/>
        <w:rPr>
          <w:rFonts w:ascii="Times" w:hAnsi="宋体"/>
          <w:color w:val="000000"/>
          <w:kern w:val="18"/>
          <w:sz w:val="28"/>
          <w:szCs w:val="28"/>
        </w:rPr>
      </w:pPr>
    </w:p>
    <w:p>
      <w:pPr>
        <w:topLinePunct w:val="1"/>
        <w:ind w:firstLine="560" w:firstLineChars="200"/>
        <w:jc w:val="center"/>
        <w:rPr>
          <w:rFonts w:ascii="Times" w:hAnsi="宋体"/>
          <w:color w:val="000000"/>
          <w:kern w:val="18"/>
          <w:sz w:val="28"/>
          <w:szCs w:val="28"/>
        </w:rPr>
      </w:pPr>
    </w:p>
    <w:p>
      <w:pPr>
        <w:topLinePunct w:val="1"/>
        <w:ind w:firstLine="560" w:firstLineChars="200"/>
        <w:jc w:val="center"/>
        <w:rPr>
          <w:rFonts w:ascii="Times" w:hAnsi="宋体"/>
          <w:color w:val="000000"/>
          <w:kern w:val="18"/>
          <w:sz w:val="28"/>
          <w:szCs w:val="28"/>
        </w:rPr>
      </w:pPr>
    </w:p>
    <w:p>
      <w:pPr>
        <w:topLinePunct w:val="1"/>
        <w:ind w:firstLine="560" w:firstLineChars="200"/>
        <w:jc w:val="center"/>
        <w:rPr>
          <w:rFonts w:ascii="Times" w:hAnsi="宋体"/>
          <w:color w:val="000000"/>
          <w:kern w:val="18"/>
          <w:sz w:val="28"/>
          <w:szCs w:val="28"/>
        </w:rPr>
      </w:pPr>
    </w:p>
    <w:p>
      <w:pPr>
        <w:topLinePunct w:val="1"/>
        <w:ind w:firstLine="3080" w:firstLineChars="1100"/>
        <w:rPr>
          <w:rFonts w:ascii="Times" w:hAnsi="Times"/>
          <w:color w:val="000000"/>
          <w:kern w:val="18"/>
          <w:sz w:val="28"/>
          <w:szCs w:val="28"/>
          <w:u w:val="single"/>
        </w:rPr>
      </w:pPr>
      <w:r>
        <w:rPr>
          <w:rFonts w:hint="eastAsia" w:ascii="Times" w:hAnsi="宋体"/>
          <w:color w:val="000000"/>
          <w:kern w:val="18"/>
          <w:sz w:val="28"/>
          <w:szCs w:val="28"/>
        </w:rPr>
        <w:t>监理项目部（章）：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         </w:t>
      </w:r>
    </w:p>
    <w:p>
      <w:pPr>
        <w:topLinePunct w:val="1"/>
        <w:ind w:firstLine="3092" w:firstLineChars="1100"/>
        <w:rPr>
          <w:rFonts w:ascii="Times" w:hAnsi="Times"/>
          <w:b/>
          <w:color w:val="000000"/>
          <w:kern w:val="18"/>
          <w:sz w:val="28"/>
          <w:szCs w:val="28"/>
          <w:u w:val="single"/>
        </w:rPr>
      </w:pPr>
    </w:p>
    <w:p>
      <w:pPr>
        <w:topLinePunct w:val="1"/>
        <w:ind w:firstLine="3080" w:firstLineChars="1100"/>
        <w:rPr>
          <w:rFonts w:ascii="Times" w:hAnsi="Times"/>
          <w:color w:val="000000"/>
          <w:kern w:val="18"/>
          <w:sz w:val="28"/>
          <w:szCs w:val="28"/>
          <w:u w:val="single"/>
        </w:rPr>
      </w:pPr>
      <w:r>
        <w:rPr>
          <w:rFonts w:hint="eastAsia" w:ascii="Times" w:hAnsi="宋体"/>
          <w:color w:val="000000"/>
          <w:kern w:val="18"/>
          <w:sz w:val="28"/>
          <w:szCs w:val="28"/>
        </w:rPr>
        <w:t>总监理工程师：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         </w:t>
      </w:r>
    </w:p>
    <w:p>
      <w:pPr>
        <w:topLinePunct w:val="1"/>
        <w:ind w:firstLine="560" w:firstLineChars="200"/>
        <w:jc w:val="center"/>
        <w:rPr>
          <w:rFonts w:ascii="Times" w:hAnsi="宋体"/>
          <w:color w:val="000000"/>
          <w:kern w:val="21"/>
          <w:sz w:val="28"/>
          <w:szCs w:val="28"/>
        </w:rPr>
      </w:pPr>
    </w:p>
    <w:p>
      <w:pPr>
        <w:topLinePunct w:val="1"/>
        <w:ind w:firstLine="560" w:firstLineChars="200"/>
        <w:jc w:val="center"/>
        <w:rPr>
          <w:rFonts w:ascii="Times" w:hAnsi="宋体"/>
          <w:color w:val="000000"/>
          <w:kern w:val="21"/>
          <w:sz w:val="28"/>
          <w:szCs w:val="28"/>
        </w:rPr>
      </w:pPr>
    </w:p>
    <w:p>
      <w:pPr>
        <w:topLinePunct w:val="1"/>
        <w:ind w:firstLine="560" w:firstLineChars="200"/>
        <w:jc w:val="center"/>
        <w:rPr>
          <w:rFonts w:ascii="Times" w:hAnsi="宋体"/>
          <w:color w:val="000000"/>
          <w:kern w:val="21"/>
          <w:sz w:val="28"/>
          <w:szCs w:val="28"/>
        </w:rPr>
      </w:pPr>
    </w:p>
    <w:p>
      <w:pPr>
        <w:topLinePunct w:val="1"/>
        <w:ind w:firstLine="560" w:firstLineChars="200"/>
        <w:jc w:val="center"/>
        <w:rPr>
          <w:rFonts w:ascii="Times" w:hAnsi="宋体"/>
          <w:color w:val="000000"/>
          <w:kern w:val="21"/>
          <w:sz w:val="28"/>
          <w:szCs w:val="28"/>
        </w:rPr>
      </w:pPr>
    </w:p>
    <w:p>
      <w:pPr>
        <w:jc w:val="center"/>
        <w:rPr>
          <w:rFonts w:ascii="宋体" w:hAnsi="宋体"/>
          <w:szCs w:val="21"/>
        </w:rPr>
      </w:pPr>
      <w:r>
        <w:rPr>
          <w:rFonts w:hint="eastAsia" w:ascii="Times" w:hAnsi="宋体"/>
          <w:color w:val="000000"/>
          <w:kern w:val="21"/>
          <w:sz w:val="28"/>
          <w:szCs w:val="28"/>
        </w:rPr>
        <w:t>报告日期：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</w:rPr>
        <w:t>2014</w:t>
      </w:r>
      <w:r>
        <w:rPr>
          <w:rFonts w:hint="eastAsia" w:ascii="Times" w:hAnsi="宋体"/>
          <w:color w:val="000000"/>
          <w:kern w:val="21"/>
          <w:sz w:val="28"/>
          <w:szCs w:val="28"/>
        </w:rPr>
        <w:t>年</w:t>
      </w:r>
      <w:r>
        <w:rPr>
          <w:rFonts w:hint="eastAsia" w:ascii="Times" w:hAnsi="宋体"/>
          <w:color w:val="000000"/>
          <w:kern w:val="21"/>
          <w:sz w:val="28"/>
          <w:szCs w:val="28"/>
          <w:u w:val="single" w:color="auto"/>
          <w:lang w:val="en-US" w:eastAsia="zh-CN"/>
        </w:rPr>
        <w:t>10</w:t>
      </w:r>
      <w:r>
        <w:rPr>
          <w:rFonts w:hint="eastAsia" w:ascii="Times" w:hAnsi="宋体"/>
          <w:color w:val="000000"/>
          <w:kern w:val="21"/>
          <w:sz w:val="28"/>
          <w:szCs w:val="28"/>
        </w:rPr>
        <w:t>月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</w:rPr>
        <w:t xml:space="preserve"> 02</w:t>
      </w:r>
      <w:r>
        <w:rPr>
          <w:rFonts w:hint="eastAsia" w:ascii="Times" w:hAnsi="宋体"/>
          <w:color w:val="000000"/>
          <w:kern w:val="21"/>
          <w:sz w:val="28"/>
          <w:szCs w:val="28"/>
        </w:rPr>
        <w:t>日</w:t>
      </w:r>
    </w:p>
    <w:p>
      <w:pPr>
        <w:ind w:right="210" w:rightChars="100"/>
        <w:rPr>
          <w:rFonts w:ascii="宋体" w:hAnsi="宋体"/>
          <w:szCs w:val="21"/>
        </w:rPr>
      </w:pPr>
    </w:p>
    <w:p>
      <w:pPr>
        <w:ind w:right="210" w:rightChars="100"/>
        <w:rPr>
          <w:rFonts w:ascii="宋体" w:hAnsi="宋体"/>
          <w:szCs w:val="21"/>
        </w:rPr>
      </w:pPr>
    </w:p>
    <w:p>
      <w:pPr>
        <w:ind w:right="210" w:rightChars="100"/>
        <w:rPr>
          <w:rFonts w:ascii="宋体" w:hAnsi="宋体"/>
          <w:szCs w:val="21"/>
        </w:rPr>
      </w:pPr>
    </w:p>
    <w:p>
      <w:pPr>
        <w:pStyle w:val="8"/>
      </w:pPr>
      <w:r>
        <w:rPr>
          <w:rFonts w:hint="eastAsia"/>
        </w:rPr>
        <w:t>监  理  月  报</w:t>
      </w:r>
    </w:p>
    <w:p>
      <w:pPr>
        <w:topLinePunct w:val="1"/>
        <w:ind w:firstLine="450" w:firstLineChars="25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月次：</w:t>
      </w:r>
      <w:r>
        <w:rPr>
          <w:rFonts w:hint="eastAsia"/>
          <w:sz w:val="18"/>
          <w:szCs w:val="18"/>
          <w:u w:val="single"/>
        </w:rPr>
        <w:t xml:space="preserve">  0</w:t>
      </w:r>
      <w:r>
        <w:rPr>
          <w:rFonts w:hint="eastAsia"/>
          <w:sz w:val="18"/>
          <w:szCs w:val="18"/>
          <w:u w:val="single"/>
          <w:lang w:val="en-US" w:eastAsia="zh-CN"/>
        </w:rPr>
        <w:t>9</w:t>
      </w:r>
      <w:r>
        <w:rPr>
          <w:rFonts w:hint="eastAsia"/>
          <w:sz w:val="18"/>
          <w:szCs w:val="18"/>
          <w:u w:val="single"/>
        </w:rPr>
        <w:t xml:space="preserve">     </w:t>
      </w:r>
      <w:r>
        <w:rPr>
          <w:rFonts w:hint="eastAsia"/>
          <w:sz w:val="18"/>
          <w:szCs w:val="18"/>
        </w:rPr>
        <w:t xml:space="preserve">  月报开始时间：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  <w:lang w:val="en-US" w:eastAsia="zh-CN"/>
        </w:rPr>
        <w:t>9</w:t>
      </w:r>
      <w:r>
        <w:rPr>
          <w:rFonts w:hint="eastAsia"/>
          <w:sz w:val="18"/>
          <w:szCs w:val="18"/>
          <w:u w:val="single"/>
        </w:rPr>
        <w:t xml:space="preserve">月1日     </w:t>
      </w:r>
      <w:r>
        <w:rPr>
          <w:rFonts w:hint="eastAsia"/>
          <w:sz w:val="18"/>
          <w:szCs w:val="18"/>
        </w:rPr>
        <w:t xml:space="preserve">  结束时间：</w:t>
      </w:r>
      <w:r>
        <w:rPr>
          <w:rFonts w:hint="eastAsia"/>
          <w:sz w:val="18"/>
          <w:szCs w:val="18"/>
          <w:u w:val="single"/>
        </w:rPr>
        <w:t xml:space="preserve">  </w:t>
      </w:r>
      <w:r>
        <w:rPr>
          <w:rFonts w:hint="eastAsia"/>
          <w:sz w:val="18"/>
          <w:szCs w:val="18"/>
          <w:u w:val="single"/>
          <w:lang w:val="en-US" w:eastAsia="zh-CN"/>
        </w:rPr>
        <w:t>9</w:t>
      </w:r>
      <w:r>
        <w:rPr>
          <w:rFonts w:hint="eastAsia"/>
          <w:sz w:val="18"/>
          <w:szCs w:val="18"/>
          <w:u w:val="single"/>
        </w:rPr>
        <w:t>月3</w:t>
      </w:r>
      <w:r>
        <w:rPr>
          <w:rFonts w:hint="eastAsia"/>
          <w:sz w:val="18"/>
          <w:szCs w:val="18"/>
          <w:u w:val="single"/>
          <w:lang w:val="en-US" w:eastAsia="zh-CN"/>
        </w:rPr>
        <w:t>0</w:t>
      </w:r>
      <w:r>
        <w:rPr>
          <w:rFonts w:hint="eastAsia"/>
          <w:sz w:val="18"/>
          <w:szCs w:val="18"/>
          <w:u w:val="single"/>
        </w:rPr>
        <w:t xml:space="preserve">日     </w:t>
      </w:r>
      <w:r>
        <w:rPr>
          <w:rFonts w:hint="eastAsia"/>
          <w:sz w:val="18"/>
          <w:szCs w:val="18"/>
        </w:rPr>
        <w:t xml:space="preserve">  </w:t>
      </w:r>
    </w:p>
    <w:p>
      <w:pPr>
        <w:pStyle w:val="6"/>
        <w:spacing w:line="480" w:lineRule="auto"/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一、工程影像资料</w:t>
      </w:r>
    </w:p>
    <w:tbl>
      <w:tblPr>
        <w:tblW w:w="94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24"/>
        <w:gridCol w:w="2185"/>
        <w:gridCol w:w="1888"/>
        <w:gridCol w:w="1568"/>
        <w:gridCol w:w="1695"/>
        <w:gridCol w:w="14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2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21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单位工程标准名称</w:t>
            </w:r>
          </w:p>
        </w:tc>
        <w:tc>
          <w:tcPr>
            <w:tcW w:w="188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单位工程名称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资料类型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资料数量</w:t>
            </w:r>
          </w:p>
        </w:tc>
        <w:tc>
          <w:tcPr>
            <w:tcW w:w="142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2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  <w:tc>
          <w:tcPr>
            <w:tcW w:w="21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配电室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2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2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  <w:tc>
          <w:tcPr>
            <w:tcW w:w="21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综合楼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2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2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  <w:tc>
          <w:tcPr>
            <w:tcW w:w="21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逆变器基础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2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  <w:tc>
          <w:tcPr>
            <w:tcW w:w="218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B大棚土建</w:t>
            </w:r>
          </w:p>
        </w:tc>
        <w:tc>
          <w:tcPr>
            <w:tcW w:w="156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2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90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8"/>
        <w:ind w:firstLine="360" w:firstLineChars="20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二、监理重点工作情况</w:t>
      </w:r>
    </w:p>
    <w:tbl>
      <w:tblPr>
        <w:tblW w:w="915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17"/>
        <w:gridCol w:w="2828"/>
        <w:gridCol w:w="2843"/>
        <w:gridCol w:w="24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0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事项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本月重点工作情况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下月重点工作计划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进度</w:t>
            </w: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工程形象进度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配电室、综合楼外墙保温完成。41个A棚逆变器直流侧接线完成9台。高压电缆沟挖掘完成80%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B棚钢构安装，高压电缆敷设，配电室、综合楼配套设施施工，园区用电施工。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设备交付进度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/>
                <w:sz w:val="18"/>
                <w:szCs w:val="18"/>
                <w:lang w:val="en-US" w:eastAsia="zh-CN"/>
              </w:rPr>
              <w:t>箱变全部进场、10台逆变进场，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箱变、逆变、盘柜全部进场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设计交付进度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质量体系运行情况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个别专业有待改进。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加强对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B棚钢构安装的质量控制。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施工图会检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对电缆敷设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施工图进行汇审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设计交底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方案审查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技术交底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设计变更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ind w:firstLine="1170" w:firstLineChars="650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</w:t>
            </w: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安全培训情况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对大部分进场人员进行了安全培训。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抽查安全教育情况。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安全交底情况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对B大棚施工单位进行安全技术交底。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对B大棚施工单位进场后的安全措施落实进行监督检查。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安全措施落实情况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有待改进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督促现场安全措施的落实。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安全文明施工情况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进行文明施工检查，问题开始整改。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专业区域卫生和材料摆放及措施落实。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</w:t>
            </w: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主要工序质量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B棚主钢柱放线定位误差大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加强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B棚钢构安装质量控制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主要原材料质量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主要抽检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B棚钢构材料及构配件质量情况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主要对后期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B棚钢构材料及构配件进行抽检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构（配）件质量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设备质量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对后期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8台箱变进行开箱检验</w:t>
            </w: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对后期电气设备进行开箱检验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质量验评情况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投资</w:t>
            </w: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资金情况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款项支付情况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预算外签证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合同</w:t>
            </w: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合同签订情况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7" w:type="dxa"/>
            <w:vMerge w:val="continue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合同执行情况</w:t>
            </w:r>
          </w:p>
        </w:tc>
        <w:tc>
          <w:tcPr>
            <w:tcW w:w="284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47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80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8"/>
        <w:ind w:firstLine="360" w:firstLineChars="20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三、本月进度情况</w:t>
      </w:r>
    </w:p>
    <w:tbl>
      <w:tblPr>
        <w:tblW w:w="94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12"/>
        <w:gridCol w:w="1156"/>
        <w:gridCol w:w="810"/>
        <w:gridCol w:w="687"/>
        <w:gridCol w:w="672"/>
        <w:gridCol w:w="640"/>
        <w:gridCol w:w="717"/>
        <w:gridCol w:w="1467"/>
        <w:gridCol w:w="1294"/>
        <w:gridCol w:w="717"/>
        <w:gridCol w:w="7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单位工程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任务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687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开始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67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结束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64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开始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结束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467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本月计划完成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（完成量/总量）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本月实际完成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（完成量/总量）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权值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配电室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土建</w:t>
            </w:r>
          </w:p>
        </w:tc>
        <w:tc>
          <w:tcPr>
            <w:tcW w:w="68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7.4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综合楼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土建</w:t>
            </w:r>
          </w:p>
        </w:tc>
        <w:tc>
          <w:tcPr>
            <w:tcW w:w="68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7.4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逆变器基础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土建</w:t>
            </w:r>
          </w:p>
        </w:tc>
        <w:tc>
          <w:tcPr>
            <w:tcW w:w="68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7.14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347"/>
              </w:tabs>
              <w:spacing w:before="56" w:after="56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9、25</w:t>
            </w:r>
          </w:p>
        </w:tc>
        <w:tc>
          <w:tcPr>
            <w:tcW w:w="146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B棚</w:t>
            </w:r>
            <w:r>
              <w:rPr>
                <w:rFonts w:hint="eastAsia"/>
                <w:sz w:val="18"/>
                <w:szCs w:val="18"/>
                <w:lang w:eastAsia="zh-CN"/>
              </w:rPr>
              <w:t>钢构安装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土建</w:t>
            </w:r>
          </w:p>
        </w:tc>
        <w:tc>
          <w:tcPr>
            <w:tcW w:w="68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7.18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汇流箱接线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电气</w:t>
            </w:r>
          </w:p>
        </w:tc>
        <w:tc>
          <w:tcPr>
            <w:tcW w:w="68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8、26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6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8"/>
        <w:numPr>
          <w:ilvl w:val="0"/>
          <w:numId w:val="1"/>
        </w:numPr>
        <w:ind w:firstLine="360" w:firstLineChars="200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下月进度计划</w:t>
      </w:r>
    </w:p>
    <w:p>
      <w:pPr>
        <w:pStyle w:val="8"/>
        <w:numPr>
          <w:numId w:val="0"/>
        </w:numPr>
        <w:jc w:val="both"/>
        <w:rPr>
          <w:rFonts w:hint="eastAsia"/>
          <w:sz w:val="18"/>
          <w:szCs w:val="18"/>
        </w:rPr>
      </w:pPr>
    </w:p>
    <w:tbl>
      <w:tblPr>
        <w:tblW w:w="94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06"/>
        <w:gridCol w:w="1599"/>
        <w:gridCol w:w="1093"/>
        <w:gridCol w:w="890"/>
        <w:gridCol w:w="717"/>
        <w:gridCol w:w="717"/>
        <w:gridCol w:w="702"/>
        <w:gridCol w:w="1700"/>
        <w:gridCol w:w="734"/>
        <w:gridCol w:w="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59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单位工程</w:t>
            </w:r>
          </w:p>
        </w:tc>
        <w:tc>
          <w:tcPr>
            <w:tcW w:w="1093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任务名称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开始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结束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717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施工开始日期</w:t>
            </w:r>
          </w:p>
        </w:tc>
        <w:tc>
          <w:tcPr>
            <w:tcW w:w="70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结束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下月计划完成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（完成量/总量）</w:t>
            </w:r>
          </w:p>
        </w:tc>
        <w:tc>
          <w:tcPr>
            <w:tcW w:w="73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权值</w:t>
            </w:r>
          </w:p>
        </w:tc>
        <w:tc>
          <w:tcPr>
            <w:tcW w:w="731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配电室</w:t>
            </w:r>
          </w:p>
        </w:tc>
        <w:tc>
          <w:tcPr>
            <w:tcW w:w="109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土建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7.4</w:t>
            </w:r>
          </w:p>
        </w:tc>
        <w:tc>
          <w:tcPr>
            <w:tcW w:w="70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73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综合楼</w:t>
            </w:r>
          </w:p>
        </w:tc>
        <w:tc>
          <w:tcPr>
            <w:tcW w:w="109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土建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7.4</w:t>
            </w:r>
          </w:p>
        </w:tc>
        <w:tc>
          <w:tcPr>
            <w:tcW w:w="70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3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eastAsia="zh-CN"/>
              </w:rPr>
              <w:t>高压电缆敷设</w:t>
            </w:r>
          </w:p>
        </w:tc>
        <w:tc>
          <w:tcPr>
            <w:tcW w:w="109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电气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9、28</w:t>
            </w:r>
          </w:p>
        </w:tc>
        <w:tc>
          <w:tcPr>
            <w:tcW w:w="70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73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B大棚桩</w:t>
            </w:r>
          </w:p>
        </w:tc>
        <w:tc>
          <w:tcPr>
            <w:tcW w:w="109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土建</w:t>
            </w:r>
          </w:p>
        </w:tc>
        <w:tc>
          <w:tcPr>
            <w:tcW w:w="89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7.18</w:t>
            </w:r>
          </w:p>
        </w:tc>
        <w:tc>
          <w:tcPr>
            <w:tcW w:w="70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73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0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B大棚钢构</w:t>
            </w:r>
          </w:p>
        </w:tc>
        <w:tc>
          <w:tcPr>
            <w:tcW w:w="109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9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73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8"/>
        <w:numPr>
          <w:ilvl w:val="0"/>
          <w:numId w:val="2"/>
        </w:numPr>
        <w:ind w:firstLine="360" w:firstLineChars="200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安全文明施工情况</w:t>
      </w:r>
    </w:p>
    <w:tbl>
      <w:tblPr>
        <w:tblW w:w="94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13"/>
        <w:gridCol w:w="812"/>
        <w:gridCol w:w="814"/>
        <w:gridCol w:w="1051"/>
        <w:gridCol w:w="1142"/>
        <w:gridCol w:w="1182"/>
        <w:gridCol w:w="1122"/>
        <w:gridCol w:w="1304"/>
        <w:gridCol w:w="12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3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事故（起）</w:t>
            </w:r>
          </w:p>
        </w:tc>
        <w:tc>
          <w:tcPr>
            <w:tcW w:w="105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编制安全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策划文件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（份）</w:t>
            </w:r>
          </w:p>
        </w:tc>
        <w:tc>
          <w:tcPr>
            <w:tcW w:w="114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施工人数</w:t>
            </w:r>
          </w:p>
        </w:tc>
        <w:tc>
          <w:tcPr>
            <w:tcW w:w="485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安全分包情况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13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人身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重伤</w:t>
            </w:r>
          </w:p>
        </w:tc>
        <w:tc>
          <w:tcPr>
            <w:tcW w:w="81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</w:t>
            </w:r>
          </w:p>
        </w:tc>
        <w:tc>
          <w:tcPr>
            <w:tcW w:w="81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电网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事故</w:t>
            </w:r>
          </w:p>
        </w:tc>
        <w:tc>
          <w:tcPr>
            <w:tcW w:w="10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分包队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伍数量</w:t>
            </w:r>
          </w:p>
        </w:tc>
        <w:tc>
          <w:tcPr>
            <w:tcW w:w="1122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分包队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伍人数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系统外队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伍数量</w:t>
            </w:r>
          </w:p>
        </w:tc>
        <w:tc>
          <w:tcPr>
            <w:tcW w:w="124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系统外</w:t>
            </w:r>
          </w:p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队伍人数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1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2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8"/>
        <w:ind w:firstLine="360" w:firstLineChars="20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六、施工重点工作情况</w:t>
      </w:r>
    </w:p>
    <w:tbl>
      <w:tblPr>
        <w:tblW w:w="94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544"/>
        <w:gridCol w:w="3751"/>
        <w:gridCol w:w="31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4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375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本月重点工作情况</w:t>
            </w:r>
          </w:p>
        </w:tc>
        <w:tc>
          <w:tcPr>
            <w:tcW w:w="31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下月重点工作计划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4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进度管理</w:t>
            </w:r>
          </w:p>
        </w:tc>
        <w:tc>
          <w:tcPr>
            <w:tcW w:w="375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督促总包加快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B棚钢构安装施工进度。</w:t>
            </w:r>
          </w:p>
        </w:tc>
        <w:tc>
          <w:tcPr>
            <w:tcW w:w="31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督促B大棚施工进场，督促农业施工单位和道路及电气安装单位进场。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4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安全管理</w:t>
            </w:r>
          </w:p>
        </w:tc>
        <w:tc>
          <w:tcPr>
            <w:tcW w:w="375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安全文明施工监督和检查。</w:t>
            </w:r>
          </w:p>
        </w:tc>
        <w:tc>
          <w:tcPr>
            <w:tcW w:w="31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安全文明施工监督和检查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4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质量管理</w:t>
            </w:r>
          </w:p>
        </w:tc>
        <w:tc>
          <w:tcPr>
            <w:tcW w:w="375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加强现场巡视检查频次，发现问题及时沟通解决。加强旁站项目的质量控制。</w:t>
            </w:r>
          </w:p>
        </w:tc>
        <w:tc>
          <w:tcPr>
            <w:tcW w:w="31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加强现场巡视检查频次，发现问题及时沟通解决。加强旁站项目的质量控制。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4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技术管理</w:t>
            </w:r>
          </w:p>
        </w:tc>
        <w:tc>
          <w:tcPr>
            <w:tcW w:w="375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筹备相关图纸会审。</w:t>
            </w:r>
          </w:p>
        </w:tc>
        <w:tc>
          <w:tcPr>
            <w:tcW w:w="31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进行图纸会审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4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造价管理</w:t>
            </w:r>
          </w:p>
        </w:tc>
        <w:tc>
          <w:tcPr>
            <w:tcW w:w="375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sz w:val="18"/>
                <w:szCs w:val="18"/>
              </w:rPr>
            </w:pPr>
          </w:p>
        </w:tc>
        <w:tc>
          <w:tcPr>
            <w:tcW w:w="31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4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物资供应</w:t>
            </w:r>
          </w:p>
        </w:tc>
        <w:tc>
          <w:tcPr>
            <w:tcW w:w="375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sz w:val="18"/>
                <w:szCs w:val="18"/>
              </w:rPr>
            </w:pPr>
          </w:p>
        </w:tc>
        <w:tc>
          <w:tcPr>
            <w:tcW w:w="319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left"/>
              <w:rPr>
                <w:sz w:val="18"/>
                <w:szCs w:val="18"/>
              </w:rPr>
            </w:pPr>
          </w:p>
        </w:tc>
      </w:tr>
    </w:tbl>
    <w:p>
      <w:pPr>
        <w:pStyle w:val="8"/>
        <w:ind w:firstLine="360" w:firstLineChars="20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七、本月待协调事项</w:t>
      </w:r>
    </w:p>
    <w:tbl>
      <w:tblPr>
        <w:tblW w:w="94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62"/>
        <w:gridCol w:w="1484"/>
        <w:gridCol w:w="1735"/>
        <w:gridCol w:w="1974"/>
        <w:gridCol w:w="1835"/>
        <w:gridCol w:w="14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6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48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提出日期</w:t>
            </w:r>
          </w:p>
        </w:tc>
        <w:tc>
          <w:tcPr>
            <w:tcW w:w="17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待协调事项</w:t>
            </w:r>
          </w:p>
        </w:tc>
        <w:tc>
          <w:tcPr>
            <w:tcW w:w="197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提出人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责任人</w:t>
            </w:r>
          </w:p>
        </w:tc>
        <w:tc>
          <w:tcPr>
            <w:tcW w:w="14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  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6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8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施工单位资料审核。</w:t>
            </w:r>
          </w:p>
        </w:tc>
        <w:tc>
          <w:tcPr>
            <w:tcW w:w="197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6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8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督促落实实验室。</w:t>
            </w:r>
          </w:p>
        </w:tc>
        <w:tc>
          <w:tcPr>
            <w:tcW w:w="197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6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8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督促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B棚钢构施工人员进场。</w:t>
            </w:r>
          </w:p>
        </w:tc>
        <w:tc>
          <w:tcPr>
            <w:tcW w:w="197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6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8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74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8"/>
        <w:ind w:firstLine="360" w:firstLineChars="20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八、上月待协调事项跟踪落实情况</w:t>
      </w:r>
    </w:p>
    <w:tbl>
      <w:tblPr>
        <w:tblW w:w="94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63"/>
        <w:gridCol w:w="1499"/>
        <w:gridCol w:w="1736"/>
        <w:gridCol w:w="1932"/>
        <w:gridCol w:w="1928"/>
        <w:gridCol w:w="14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6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4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提出日期</w:t>
            </w:r>
          </w:p>
        </w:tc>
        <w:tc>
          <w:tcPr>
            <w:tcW w:w="173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待协调事项</w:t>
            </w:r>
          </w:p>
        </w:tc>
        <w:tc>
          <w:tcPr>
            <w:tcW w:w="193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提出人</w:t>
            </w:r>
          </w:p>
        </w:tc>
        <w:tc>
          <w:tcPr>
            <w:tcW w:w="19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责任人</w:t>
            </w:r>
          </w:p>
        </w:tc>
        <w:tc>
          <w:tcPr>
            <w:tcW w:w="143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跟踪落实情况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6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63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56"/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</w:rPr>
        <w:br/>
      </w:r>
    </w:p>
    <w:p>
      <w:pPr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_GBK">
    <w:altName w:val="黑体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12931622">
    <w:nsid w:val="5437A026"/>
    <w:multiLevelType w:val="singleLevel"/>
    <w:tmpl w:val="5437A026"/>
    <w:lvl w:ilvl="0" w:tentative="1">
      <w:start w:val="4"/>
      <w:numFmt w:val="chineseCounting"/>
      <w:suff w:val="nothing"/>
      <w:lvlText w:val="%1、"/>
      <w:lvlJc w:val="left"/>
    </w:lvl>
  </w:abstractNum>
  <w:abstractNum w:abstractNumId="1412931595">
    <w:nsid w:val="5437A00B"/>
    <w:multiLevelType w:val="singleLevel"/>
    <w:tmpl w:val="5437A00B"/>
    <w:lvl w:ilvl="0" w:tentative="1">
      <w:start w:val="5"/>
      <w:numFmt w:val="chineseCounting"/>
      <w:suff w:val="nothing"/>
      <w:lvlText w:val="%1、"/>
      <w:lvlJc w:val="left"/>
    </w:lvl>
  </w:abstractNum>
  <w:num w:numId="1">
    <w:abstractNumId w:val="1412931622"/>
  </w:num>
  <w:num w:numId="2">
    <w:abstractNumId w:val="141293159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黑体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paragraph" w:customStyle="1" w:styleId="5">
    <w:name w:val="Default"/>
    <w:semiHidden/>
    <w:uiPriority w:val="0"/>
    <w:pPr>
      <w:widowControl w:val="0"/>
      <w:autoSpaceDE w:val="0"/>
      <w:autoSpaceDN w:val="0"/>
      <w:adjustRightInd w:val="0"/>
      <w:jc w:val="center"/>
    </w:pPr>
    <w:rPr>
      <w:rFonts w:ascii="宋体" w:hAnsi="Times New Roman" w:eastAsia="宋体" w:cs="Times New Roman"/>
      <w:color w:val="000000"/>
      <w:kern w:val="0"/>
      <w:sz w:val="24"/>
      <w:szCs w:val="20"/>
    </w:rPr>
  </w:style>
  <w:style w:type="paragraph" w:customStyle="1" w:styleId="6">
    <w:name w:val="01"/>
    <w:basedOn w:val="1"/>
    <w:uiPriority w:val="0"/>
    <w:pPr>
      <w:tabs>
        <w:tab w:val="left" w:pos="720"/>
      </w:tabs>
      <w:overflowPunct w:val="0"/>
      <w:topLinePunct w:val="1"/>
      <w:ind w:firstLine="422" w:firstLineChars="200"/>
    </w:pPr>
    <w:rPr>
      <w:rFonts w:eastAsia="黑体"/>
      <w:color w:val="000000"/>
      <w:kern w:val="21"/>
      <w:szCs w:val="21"/>
    </w:rPr>
  </w:style>
  <w:style w:type="paragraph" w:customStyle="1" w:styleId="7">
    <w:name w:val="2a"/>
    <w:basedOn w:val="3"/>
    <w:uiPriority w:val="0"/>
    <w:pPr>
      <w:topLinePunct w:val="1"/>
      <w:spacing w:before="0" w:after="0" w:line="480" w:lineRule="auto"/>
      <w:jc w:val="center"/>
    </w:pPr>
    <w:rPr>
      <w:rFonts w:ascii="黑体" w:hAnsi="Arial" w:eastAsia="黑体" w:cs="Times New Roman"/>
      <w:b w:val="0"/>
      <w:kern w:val="21"/>
      <w:sz w:val="24"/>
      <w:szCs w:val="24"/>
      <w:lang w:val="en-US"/>
    </w:rPr>
  </w:style>
  <w:style w:type="paragraph" w:customStyle="1" w:styleId="8">
    <w:name w:val="D3"/>
    <w:basedOn w:val="1"/>
    <w:uiPriority w:val="0"/>
    <w:pPr>
      <w:overflowPunct w:val="0"/>
      <w:topLinePunct w:val="1"/>
      <w:spacing w:line="480" w:lineRule="auto"/>
      <w:jc w:val="center"/>
    </w:pPr>
    <w:rPr>
      <w:rFonts w:ascii="黑体" w:hAnsi="宋体" w:eastAsia="黑体"/>
      <w:color w:val="000000"/>
      <w:sz w:val="24"/>
      <w:szCs w:val="24"/>
    </w:rPr>
  </w:style>
  <w:style w:type="paragraph" w:customStyle="1" w:styleId="9">
    <w:name w:val="02"/>
    <w:basedOn w:val="2"/>
    <w:link w:val="10"/>
    <w:uiPriority w:val="0"/>
    <w:pPr>
      <w:overflowPunct w:val="0"/>
      <w:topLinePunct w:val="1"/>
      <w:spacing w:before="0" w:after="0" w:line="240" w:lineRule="auto"/>
    </w:pPr>
    <w:rPr>
      <w:rFonts w:ascii="Arial" w:hAnsi="Arial" w:eastAsia="黑体" w:cs="黑体"/>
      <w:b w:val="0"/>
      <w:bCs w:val="0"/>
      <w:kern w:val="2"/>
      <w:sz w:val="21"/>
      <w:szCs w:val="21"/>
    </w:rPr>
  </w:style>
  <w:style w:type="character" w:customStyle="1" w:styleId="10">
    <w:name w:val="02 Char"/>
    <w:basedOn w:val="4"/>
    <w:link w:val="9"/>
    <w:uiPriority w:val="0"/>
    <w:rPr>
      <w:rFonts w:ascii="Arial" w:hAnsi="Arial" w:eastAsia="黑体"/>
      <w:szCs w:val="21"/>
    </w:rPr>
  </w:style>
  <w:style w:type="character" w:customStyle="1" w:styleId="11">
    <w:name w:val="标题 2 Char"/>
    <w:basedOn w:val="4"/>
    <w:link w:val="3"/>
    <w:semiHidden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12">
    <w:name w:val="标题 1 Char"/>
    <w:basedOn w:val="4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283</Words>
  <Characters>1617</Characters>
  <Lines>13</Lines>
  <Paragraphs>3</Paragraphs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2014-07-29T22:24:00Z</dcterms:created>
  <dc:creator>Administrator</dc:creator>
  <cp:lastModifiedBy>Administrator</cp:lastModifiedBy>
  <dcterms:modified xsi:type="dcterms:W3CDTF">2014-10-16T23:58:58Z</dcterms:modified>
  <dc:title>JXMB17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