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7E" w:rsidRPr="008606B3" w:rsidRDefault="0025667E" w:rsidP="0025667E">
      <w:pPr>
        <w:jc w:val="left"/>
        <w:rPr>
          <w:b/>
          <w:sz w:val="24"/>
          <w:szCs w:val="24"/>
        </w:rPr>
      </w:pPr>
      <w:r w:rsidRPr="008606B3">
        <w:rPr>
          <w:rFonts w:hint="eastAsia"/>
          <w:b/>
          <w:sz w:val="24"/>
          <w:szCs w:val="24"/>
        </w:rPr>
        <w:t>编号：</w:t>
      </w:r>
      <w:r w:rsidRPr="008606B3">
        <w:rPr>
          <w:rFonts w:hint="eastAsia"/>
          <w:b/>
          <w:sz w:val="24"/>
          <w:szCs w:val="24"/>
        </w:rPr>
        <w:t>JL-JXXZ-03</w:t>
      </w:r>
    </w:p>
    <w:p w:rsidR="0025667E" w:rsidRDefault="0025667E" w:rsidP="0025667E"/>
    <w:p w:rsidR="0025667E" w:rsidRPr="008606B3" w:rsidRDefault="0025667E" w:rsidP="0025667E">
      <w:pPr>
        <w:rPr>
          <w:b/>
        </w:rPr>
      </w:pPr>
    </w:p>
    <w:p w:rsidR="0025667E" w:rsidRPr="008606B3" w:rsidRDefault="0025667E" w:rsidP="0025667E">
      <w:pPr>
        <w:jc w:val="center"/>
        <w:rPr>
          <w:rFonts w:ascii="宋体" w:hAnsi="宋体"/>
          <w:b/>
          <w:bCs/>
          <w:sz w:val="28"/>
          <w:szCs w:val="28"/>
        </w:rPr>
      </w:pPr>
      <w:r w:rsidRPr="008606B3">
        <w:rPr>
          <w:rFonts w:ascii="宋体" w:hAnsi="宋体" w:hint="eastAsia"/>
          <w:b/>
          <w:bCs/>
          <w:sz w:val="28"/>
          <w:szCs w:val="28"/>
        </w:rPr>
        <w:t>奥瑟亚（嘉兴）光伏科技有限公司</w:t>
      </w:r>
    </w:p>
    <w:p w:rsidR="0025667E" w:rsidRPr="008606B3" w:rsidRDefault="0025667E" w:rsidP="0025667E">
      <w:pPr>
        <w:jc w:val="center"/>
        <w:rPr>
          <w:rFonts w:ascii="宋体" w:hAnsi="宋体"/>
          <w:b/>
          <w:bCs/>
          <w:sz w:val="28"/>
          <w:szCs w:val="28"/>
        </w:rPr>
      </w:pPr>
      <w:r w:rsidRPr="008606B3">
        <w:rPr>
          <w:rFonts w:ascii="宋体" w:hAnsi="宋体" w:hint="eastAsia"/>
          <w:b/>
          <w:bCs/>
          <w:sz w:val="28"/>
          <w:szCs w:val="28"/>
        </w:rPr>
        <w:t>嘉兴秀洲2.52MW分布式光伏电站工程</w:t>
      </w:r>
    </w:p>
    <w:p w:rsidR="0025667E" w:rsidRPr="008606B3" w:rsidRDefault="0025667E" w:rsidP="0025667E">
      <w:pPr>
        <w:ind w:leftChars="8" w:left="17"/>
        <w:jc w:val="left"/>
        <w:rPr>
          <w:rFonts w:ascii="宋体" w:hAnsi="宋体"/>
          <w:b/>
          <w:bCs/>
          <w:sz w:val="28"/>
          <w:szCs w:val="28"/>
        </w:rPr>
      </w:pPr>
    </w:p>
    <w:p w:rsidR="0025667E" w:rsidRPr="008606B3" w:rsidRDefault="0025667E" w:rsidP="0025667E">
      <w:pPr>
        <w:rPr>
          <w:rFonts w:ascii="宋体" w:hAnsi="宋体"/>
          <w:b/>
          <w:bCs/>
          <w:sz w:val="28"/>
          <w:szCs w:val="28"/>
        </w:rPr>
      </w:pPr>
    </w:p>
    <w:p w:rsidR="0025667E" w:rsidRPr="008606B3" w:rsidRDefault="0025667E" w:rsidP="0025667E">
      <w:pPr>
        <w:rPr>
          <w:rFonts w:ascii="宋体" w:hAnsi="宋体"/>
          <w:b/>
          <w:bCs/>
          <w:sz w:val="28"/>
          <w:szCs w:val="28"/>
        </w:rPr>
      </w:pPr>
    </w:p>
    <w:p w:rsidR="0025667E" w:rsidRPr="008606B3" w:rsidRDefault="0025667E" w:rsidP="0025667E">
      <w:pPr>
        <w:rPr>
          <w:b/>
          <w:sz w:val="28"/>
          <w:szCs w:val="28"/>
        </w:rPr>
      </w:pPr>
    </w:p>
    <w:p w:rsidR="0025667E" w:rsidRPr="008606B3" w:rsidRDefault="0025667E" w:rsidP="0025667E">
      <w:pPr>
        <w:spacing w:after="600"/>
        <w:jc w:val="center"/>
        <w:rPr>
          <w:rFonts w:eastAsia="黑体"/>
          <w:b/>
          <w:shadow/>
          <w:sz w:val="28"/>
          <w:szCs w:val="28"/>
        </w:rPr>
      </w:pPr>
      <w:r w:rsidRPr="008606B3">
        <w:rPr>
          <w:rFonts w:eastAsia="黑体" w:hint="eastAsia"/>
          <w:b/>
          <w:shadow/>
          <w:sz w:val="28"/>
          <w:szCs w:val="28"/>
        </w:rPr>
        <w:t>监理月报</w:t>
      </w:r>
    </w:p>
    <w:p w:rsidR="0025667E" w:rsidRPr="008606B3" w:rsidRDefault="0025667E" w:rsidP="0025667E">
      <w:pPr>
        <w:spacing w:after="240"/>
        <w:ind w:firstLineChars="100" w:firstLine="281"/>
        <w:rPr>
          <w:rFonts w:ascii="宋体" w:hAnsi="宋体"/>
          <w:b/>
          <w:sz w:val="28"/>
          <w:szCs w:val="28"/>
          <w:u w:val="single"/>
        </w:rPr>
      </w:pPr>
    </w:p>
    <w:p w:rsidR="0025667E" w:rsidRPr="008606B3" w:rsidRDefault="0025667E" w:rsidP="0025667E">
      <w:pPr>
        <w:spacing w:after="240"/>
        <w:rPr>
          <w:rFonts w:ascii="宋体" w:hAnsi="宋体"/>
          <w:b/>
          <w:sz w:val="28"/>
          <w:szCs w:val="28"/>
          <w:u w:val="single"/>
        </w:rPr>
      </w:pPr>
    </w:p>
    <w:p w:rsidR="0025667E" w:rsidRPr="008606B3" w:rsidRDefault="0025667E" w:rsidP="0025667E">
      <w:pPr>
        <w:spacing w:after="240"/>
        <w:ind w:firstLineChars="900" w:firstLine="2530"/>
        <w:rPr>
          <w:rFonts w:ascii="宋体" w:hAnsi="宋体"/>
          <w:b/>
          <w:sz w:val="28"/>
          <w:szCs w:val="28"/>
        </w:rPr>
      </w:pPr>
      <w:r w:rsidRPr="008606B3">
        <w:rPr>
          <w:rFonts w:ascii="宋体" w:hAnsi="宋体" w:hint="eastAsia"/>
          <w:b/>
          <w:sz w:val="28"/>
          <w:szCs w:val="28"/>
          <w:u w:val="single"/>
        </w:rPr>
        <w:t>2015</w:t>
      </w:r>
      <w:r w:rsidRPr="008606B3">
        <w:rPr>
          <w:rFonts w:ascii="宋体" w:hAnsi="宋体" w:hint="eastAsia"/>
          <w:b/>
          <w:sz w:val="28"/>
          <w:szCs w:val="28"/>
        </w:rPr>
        <w:t>年</w:t>
      </w:r>
      <w:r w:rsidRPr="008606B3">
        <w:rPr>
          <w:rFonts w:ascii="宋体" w:hAnsi="宋体" w:hint="eastAsia"/>
          <w:b/>
          <w:sz w:val="28"/>
          <w:szCs w:val="28"/>
          <w:u w:val="single"/>
        </w:rPr>
        <w:t xml:space="preserve"> 9 </w:t>
      </w:r>
      <w:r w:rsidRPr="008606B3">
        <w:rPr>
          <w:rFonts w:ascii="宋体" w:hAnsi="宋体" w:hint="eastAsia"/>
          <w:b/>
          <w:sz w:val="28"/>
          <w:szCs w:val="28"/>
        </w:rPr>
        <w:t>月  第</w:t>
      </w:r>
      <w:r w:rsidRPr="008606B3">
        <w:rPr>
          <w:rFonts w:ascii="宋体" w:hAnsi="宋体" w:hint="eastAsia"/>
          <w:b/>
          <w:sz w:val="28"/>
          <w:szCs w:val="28"/>
          <w:u w:val="single"/>
        </w:rPr>
        <w:t xml:space="preserve"> 3 </w:t>
      </w:r>
      <w:r w:rsidRPr="008606B3">
        <w:rPr>
          <w:rFonts w:ascii="宋体" w:hAnsi="宋体" w:hint="eastAsia"/>
          <w:b/>
          <w:sz w:val="28"/>
          <w:szCs w:val="28"/>
        </w:rPr>
        <w:t>期</w:t>
      </w:r>
    </w:p>
    <w:p w:rsidR="0025667E" w:rsidRPr="008606B3" w:rsidRDefault="0025667E" w:rsidP="0025667E">
      <w:pPr>
        <w:spacing w:after="240"/>
        <w:ind w:firstLineChars="900" w:firstLine="2530"/>
        <w:rPr>
          <w:rFonts w:ascii="宋体" w:hAnsi="宋体"/>
          <w:b/>
          <w:sz w:val="28"/>
          <w:szCs w:val="28"/>
        </w:rPr>
      </w:pPr>
    </w:p>
    <w:p w:rsidR="0025667E" w:rsidRPr="008606B3" w:rsidRDefault="0025667E" w:rsidP="0025667E">
      <w:pPr>
        <w:spacing w:after="240"/>
        <w:ind w:firstLineChars="900" w:firstLine="2530"/>
        <w:rPr>
          <w:rFonts w:ascii="宋体" w:hAnsi="宋体"/>
          <w:b/>
          <w:sz w:val="28"/>
          <w:szCs w:val="28"/>
        </w:rPr>
      </w:pPr>
    </w:p>
    <w:p w:rsidR="0025667E" w:rsidRPr="008606B3" w:rsidRDefault="0025667E" w:rsidP="0025667E">
      <w:pPr>
        <w:spacing w:after="240"/>
        <w:ind w:firstLineChars="800" w:firstLine="2249"/>
        <w:rPr>
          <w:rFonts w:ascii="宋体" w:hAnsi="宋体"/>
          <w:b/>
          <w:sz w:val="28"/>
          <w:szCs w:val="28"/>
        </w:rPr>
      </w:pPr>
      <w:r w:rsidRPr="008606B3">
        <w:rPr>
          <w:rFonts w:ascii="宋体" w:hAnsi="宋体" w:hint="eastAsia"/>
          <w:b/>
          <w:sz w:val="28"/>
          <w:szCs w:val="28"/>
        </w:rPr>
        <w:t>项目监理部（章）</w:t>
      </w:r>
    </w:p>
    <w:p w:rsidR="0025667E" w:rsidRPr="008606B3" w:rsidRDefault="0025667E" w:rsidP="0025667E">
      <w:pPr>
        <w:spacing w:after="240"/>
        <w:ind w:firstLineChars="800" w:firstLine="2249"/>
        <w:rPr>
          <w:rFonts w:ascii="宋体" w:hAnsi="宋体"/>
          <w:b/>
          <w:sz w:val="28"/>
          <w:szCs w:val="28"/>
          <w:u w:val="single"/>
        </w:rPr>
      </w:pPr>
      <w:r w:rsidRPr="008606B3">
        <w:rPr>
          <w:rFonts w:ascii="宋体" w:hAnsi="宋体" w:hint="eastAsia"/>
          <w:b/>
          <w:sz w:val="28"/>
          <w:szCs w:val="28"/>
        </w:rPr>
        <w:t>总监理工程师：</w:t>
      </w:r>
      <w:r w:rsidRPr="008606B3"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</w:p>
    <w:p w:rsidR="0025667E" w:rsidRPr="008606B3" w:rsidRDefault="0025667E" w:rsidP="0025667E">
      <w:pPr>
        <w:spacing w:after="240"/>
        <w:ind w:firstLineChars="800" w:firstLine="2249"/>
        <w:rPr>
          <w:rFonts w:ascii="宋体" w:hAnsi="宋体"/>
          <w:b/>
          <w:sz w:val="28"/>
          <w:szCs w:val="28"/>
        </w:rPr>
      </w:pPr>
      <w:r w:rsidRPr="008606B3">
        <w:rPr>
          <w:rFonts w:ascii="宋体" w:hAnsi="宋体" w:hint="eastAsia"/>
          <w:b/>
          <w:sz w:val="28"/>
          <w:szCs w:val="28"/>
        </w:rPr>
        <w:t>报告日期：  2015年9月10日</w:t>
      </w:r>
    </w:p>
    <w:p w:rsidR="0025667E" w:rsidRPr="008606B3" w:rsidRDefault="0025667E" w:rsidP="0025667E">
      <w:pPr>
        <w:spacing w:after="240"/>
        <w:ind w:firstLineChars="900" w:firstLine="2530"/>
        <w:rPr>
          <w:rFonts w:ascii="宋体" w:hAnsi="宋体"/>
          <w:b/>
          <w:sz w:val="28"/>
          <w:szCs w:val="28"/>
        </w:rPr>
      </w:pPr>
    </w:p>
    <w:p w:rsidR="0025667E" w:rsidRPr="008606B3" w:rsidRDefault="0025667E" w:rsidP="0025667E">
      <w:pPr>
        <w:jc w:val="center"/>
        <w:rPr>
          <w:b/>
          <w:sz w:val="28"/>
          <w:szCs w:val="28"/>
        </w:rPr>
      </w:pPr>
      <w:r w:rsidRPr="008606B3">
        <w:rPr>
          <w:rFonts w:hint="eastAsia"/>
          <w:b/>
          <w:sz w:val="28"/>
          <w:szCs w:val="28"/>
        </w:rPr>
        <w:lastRenderedPageBreak/>
        <w:t>监理月报</w:t>
      </w:r>
    </w:p>
    <w:p w:rsidR="0025667E" w:rsidRPr="008606B3" w:rsidRDefault="0025667E" w:rsidP="0025667E">
      <w:pPr>
        <w:rPr>
          <w:b/>
          <w:sz w:val="28"/>
          <w:szCs w:val="28"/>
        </w:rPr>
      </w:pPr>
    </w:p>
    <w:p w:rsidR="0025667E" w:rsidRPr="008606B3" w:rsidRDefault="0025667E" w:rsidP="0025667E">
      <w:pPr>
        <w:rPr>
          <w:rFonts w:ascii="黑体" w:eastAsia="黑体" w:hAnsi="宋体"/>
          <w:b/>
          <w:bCs/>
          <w:sz w:val="28"/>
          <w:szCs w:val="28"/>
        </w:rPr>
      </w:pPr>
      <w:r w:rsidRPr="008606B3">
        <w:rPr>
          <w:rFonts w:ascii="黑体" w:eastAsia="黑体" w:hint="eastAsia"/>
          <w:b/>
          <w:sz w:val="28"/>
          <w:szCs w:val="28"/>
        </w:rPr>
        <w:t>工程名称：</w:t>
      </w:r>
      <w:r w:rsidRPr="008606B3">
        <w:rPr>
          <w:rFonts w:ascii="黑体" w:eastAsia="黑体" w:hAnsi="宋体" w:hint="eastAsia"/>
          <w:b/>
          <w:bCs/>
          <w:sz w:val="28"/>
          <w:szCs w:val="28"/>
        </w:rPr>
        <w:t>奥瑟亚（嘉兴）光伏科技有限公司</w:t>
      </w:r>
    </w:p>
    <w:p w:rsidR="0025667E" w:rsidRPr="008606B3" w:rsidRDefault="0025667E" w:rsidP="0025667E">
      <w:pPr>
        <w:pStyle w:val="02"/>
        <w:ind w:firstLineChars="500" w:firstLine="1405"/>
        <w:rPr>
          <w:rFonts w:ascii="黑体" w:hAnsi="宋体"/>
          <w:b/>
          <w:color w:val="000000"/>
          <w:kern w:val="21"/>
          <w:sz w:val="28"/>
          <w:szCs w:val="28"/>
        </w:rPr>
      </w:pPr>
      <w:r w:rsidRPr="008606B3">
        <w:rPr>
          <w:rFonts w:ascii="黑体" w:hAnsi="宋体" w:hint="eastAsia"/>
          <w:b/>
          <w:bCs/>
          <w:sz w:val="28"/>
          <w:szCs w:val="28"/>
        </w:rPr>
        <w:t>嘉兴秀洲2.52MW分布式光伏电站</w:t>
      </w:r>
    </w:p>
    <w:p w:rsidR="0025667E" w:rsidRPr="008606B3" w:rsidRDefault="0025667E" w:rsidP="0025667E">
      <w:pPr>
        <w:spacing w:after="240"/>
        <w:rPr>
          <w:rFonts w:ascii="宋体" w:hAnsi="宋体"/>
          <w:b/>
          <w:sz w:val="28"/>
          <w:szCs w:val="28"/>
        </w:rPr>
      </w:pPr>
    </w:p>
    <w:p w:rsidR="0025667E" w:rsidRPr="008606B3" w:rsidRDefault="0025667E" w:rsidP="0025667E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8606B3">
        <w:rPr>
          <w:rFonts w:hint="eastAsia"/>
          <w:b/>
          <w:sz w:val="28"/>
          <w:szCs w:val="28"/>
        </w:rPr>
        <w:t>形象进度照片</w:t>
      </w:r>
    </w:p>
    <w:p w:rsidR="0025667E" w:rsidRPr="008606B3" w:rsidRDefault="0025667E" w:rsidP="0025667E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8606B3">
        <w:rPr>
          <w:rFonts w:hint="eastAsia"/>
          <w:b/>
          <w:sz w:val="28"/>
          <w:szCs w:val="28"/>
        </w:rPr>
        <w:t>主要监理工作</w:t>
      </w:r>
    </w:p>
    <w:p w:rsidR="0025667E" w:rsidRPr="008606B3" w:rsidRDefault="0025667E" w:rsidP="0025667E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8606B3">
        <w:rPr>
          <w:rFonts w:hint="eastAsia"/>
          <w:b/>
          <w:sz w:val="28"/>
          <w:szCs w:val="28"/>
        </w:rPr>
        <w:t>工程中存在的问题及建议</w:t>
      </w:r>
    </w:p>
    <w:p w:rsidR="0025667E" w:rsidRPr="008606B3" w:rsidRDefault="0025667E" w:rsidP="0025667E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8606B3">
        <w:rPr>
          <w:rFonts w:hint="eastAsia"/>
          <w:b/>
          <w:sz w:val="28"/>
          <w:szCs w:val="28"/>
        </w:rPr>
        <w:t>下月监理工作安排</w:t>
      </w:r>
    </w:p>
    <w:p w:rsidR="0025667E" w:rsidRPr="008606B3" w:rsidRDefault="0025667E" w:rsidP="0025667E">
      <w:pPr>
        <w:rPr>
          <w:b/>
          <w:sz w:val="28"/>
          <w:szCs w:val="28"/>
        </w:rPr>
      </w:pPr>
    </w:p>
    <w:p w:rsidR="0025667E" w:rsidRPr="008606B3" w:rsidRDefault="0025667E" w:rsidP="0025667E">
      <w:pPr>
        <w:rPr>
          <w:b/>
          <w:sz w:val="28"/>
          <w:szCs w:val="28"/>
        </w:rPr>
      </w:pPr>
    </w:p>
    <w:p w:rsidR="0025667E" w:rsidRPr="008606B3" w:rsidRDefault="0025667E" w:rsidP="0025667E">
      <w:pPr>
        <w:rPr>
          <w:b/>
          <w:sz w:val="28"/>
          <w:szCs w:val="28"/>
        </w:rPr>
      </w:pPr>
    </w:p>
    <w:p w:rsidR="0025667E" w:rsidRPr="008606B3" w:rsidRDefault="0025667E" w:rsidP="0025667E">
      <w:pPr>
        <w:rPr>
          <w:b/>
          <w:sz w:val="28"/>
          <w:szCs w:val="28"/>
        </w:rPr>
      </w:pPr>
    </w:p>
    <w:p w:rsidR="0025667E" w:rsidRPr="008606B3" w:rsidRDefault="0025667E" w:rsidP="0025667E">
      <w:pPr>
        <w:rPr>
          <w:sz w:val="28"/>
          <w:szCs w:val="28"/>
        </w:rPr>
      </w:pPr>
    </w:p>
    <w:p w:rsidR="0025667E" w:rsidRPr="008606B3" w:rsidRDefault="0025667E" w:rsidP="0025667E">
      <w:pPr>
        <w:rPr>
          <w:sz w:val="28"/>
          <w:szCs w:val="28"/>
        </w:rPr>
      </w:pPr>
    </w:p>
    <w:p w:rsidR="0025667E" w:rsidRPr="008606B3" w:rsidRDefault="0025667E" w:rsidP="0025667E">
      <w:pPr>
        <w:rPr>
          <w:sz w:val="28"/>
          <w:szCs w:val="28"/>
        </w:rPr>
      </w:pPr>
    </w:p>
    <w:p w:rsidR="0025667E" w:rsidRDefault="0025667E" w:rsidP="0025667E">
      <w:pPr>
        <w:rPr>
          <w:rFonts w:hint="eastAsia"/>
          <w:sz w:val="28"/>
          <w:szCs w:val="28"/>
        </w:rPr>
      </w:pPr>
    </w:p>
    <w:p w:rsidR="0025667E" w:rsidRDefault="0025667E" w:rsidP="0025667E">
      <w:pPr>
        <w:rPr>
          <w:rFonts w:hint="eastAsia"/>
          <w:sz w:val="28"/>
          <w:szCs w:val="28"/>
        </w:rPr>
      </w:pPr>
    </w:p>
    <w:p w:rsidR="0025667E" w:rsidRDefault="0025667E" w:rsidP="0025667E">
      <w:pPr>
        <w:rPr>
          <w:rFonts w:hint="eastAsia"/>
          <w:sz w:val="28"/>
          <w:szCs w:val="28"/>
        </w:rPr>
      </w:pPr>
    </w:p>
    <w:p w:rsidR="0025667E" w:rsidRDefault="0025667E" w:rsidP="0025667E">
      <w:pPr>
        <w:rPr>
          <w:rFonts w:hint="eastAsia"/>
          <w:sz w:val="28"/>
          <w:szCs w:val="28"/>
        </w:rPr>
      </w:pPr>
    </w:p>
    <w:p w:rsidR="0025667E" w:rsidRPr="008606B3" w:rsidRDefault="0025667E" w:rsidP="0025667E">
      <w:pPr>
        <w:rPr>
          <w:sz w:val="28"/>
          <w:szCs w:val="28"/>
        </w:rPr>
      </w:pPr>
    </w:p>
    <w:p w:rsidR="0025667E" w:rsidRPr="00E74113" w:rsidRDefault="0025667E" w:rsidP="0025667E">
      <w:pPr>
        <w:rPr>
          <w:rFonts w:ascii="黑体" w:eastAsia="黑体" w:hAnsi="宋体"/>
          <w:b/>
          <w:bCs/>
          <w:sz w:val="28"/>
          <w:szCs w:val="28"/>
        </w:rPr>
      </w:pPr>
      <w:r w:rsidRPr="00E74113">
        <w:rPr>
          <w:rFonts w:ascii="黑体" w:eastAsia="黑体" w:hint="eastAsia"/>
          <w:sz w:val="28"/>
          <w:szCs w:val="28"/>
        </w:rPr>
        <w:lastRenderedPageBreak/>
        <w:t>工程名称：</w:t>
      </w:r>
      <w:r w:rsidRPr="00E74113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25667E" w:rsidRPr="00E74113" w:rsidRDefault="0025667E" w:rsidP="0025667E">
      <w:pPr>
        <w:pStyle w:val="02"/>
        <w:jc w:val="center"/>
        <w:rPr>
          <w:rFonts w:ascii="黑体" w:hAnsi="宋体"/>
          <w:color w:val="000000"/>
          <w:kern w:val="21"/>
          <w:sz w:val="28"/>
          <w:szCs w:val="28"/>
        </w:rPr>
      </w:pPr>
      <w:r w:rsidRPr="00E74113">
        <w:rPr>
          <w:rFonts w:ascii="黑体" w:hAnsi="宋体" w:hint="eastAsia"/>
          <w:b/>
          <w:bCs/>
          <w:sz w:val="28"/>
          <w:szCs w:val="28"/>
        </w:rPr>
        <w:t>奥瑟亚（嘉兴）光伏科技有限公司嘉兴秀洲2.52MW分布式光伏电站</w:t>
      </w:r>
    </w:p>
    <w:p w:rsidR="0025667E" w:rsidRDefault="0025667E" w:rsidP="002566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月报开始时间：</w:t>
      </w:r>
      <w:r>
        <w:rPr>
          <w:rFonts w:hint="eastAsia"/>
          <w:sz w:val="24"/>
          <w:szCs w:val="24"/>
          <w:u w:val="single"/>
        </w:rPr>
        <w:t>2015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8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11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</w:rPr>
        <w:t>结束时间：</w:t>
      </w:r>
      <w:r>
        <w:rPr>
          <w:rFonts w:hint="eastAsia"/>
          <w:sz w:val="24"/>
          <w:szCs w:val="24"/>
          <w:u w:val="single"/>
        </w:rPr>
        <w:t>2015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9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10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月次：</w:t>
      </w:r>
      <w:r w:rsidRPr="00E74113">
        <w:rPr>
          <w:rFonts w:hint="eastAsia"/>
          <w:sz w:val="24"/>
          <w:szCs w:val="24"/>
          <w:u w:val="single"/>
        </w:rPr>
        <w:t>第</w:t>
      </w:r>
      <w:r>
        <w:rPr>
          <w:rFonts w:hint="eastAsia"/>
          <w:sz w:val="24"/>
          <w:szCs w:val="24"/>
          <w:u w:val="single"/>
        </w:rPr>
        <w:t>3</w:t>
      </w:r>
      <w:r w:rsidRPr="00E74113">
        <w:rPr>
          <w:rFonts w:hint="eastAsia"/>
          <w:sz w:val="24"/>
          <w:szCs w:val="24"/>
          <w:u w:val="single"/>
        </w:rPr>
        <w:t>次</w:t>
      </w:r>
    </w:p>
    <w:p w:rsidR="0025667E" w:rsidRDefault="0025667E" w:rsidP="002566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监理单位：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常州正衡电力工程监理有限公司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815"/>
        <w:gridCol w:w="1984"/>
        <w:gridCol w:w="709"/>
        <w:gridCol w:w="1417"/>
        <w:gridCol w:w="2177"/>
      </w:tblGrid>
      <w:tr w:rsidR="0025667E" w:rsidRPr="0006652E" w:rsidTr="00103A78">
        <w:trPr>
          <w:trHeight w:val="755"/>
        </w:trPr>
        <w:tc>
          <w:tcPr>
            <w:tcW w:w="8522" w:type="dxa"/>
            <w:gridSpan w:val="6"/>
          </w:tcPr>
          <w:p w:rsidR="0025667E" w:rsidRPr="0006652E" w:rsidRDefault="0025667E" w:rsidP="00103A78">
            <w:pPr>
              <w:pStyle w:val="02"/>
              <w:rPr>
                <w:rFonts w:ascii="宋体" w:eastAsia="宋体" w:hAnsi="宋体"/>
                <w:color w:val="000000"/>
                <w:kern w:val="21"/>
                <w:sz w:val="28"/>
                <w:szCs w:val="28"/>
              </w:rPr>
            </w:pPr>
            <w:r w:rsidRPr="0006652E">
              <w:rPr>
                <w:rFonts w:ascii="宋体" w:eastAsia="宋体" w:hAnsi="宋体" w:hint="eastAsia"/>
                <w:bCs/>
                <w:sz w:val="28"/>
                <w:szCs w:val="28"/>
              </w:rPr>
              <w:t>奥瑟亚（嘉兴）光伏科技有限公司嘉兴秀洲2.52MW分布式光伏电站</w:t>
            </w:r>
          </w:p>
          <w:p w:rsidR="0025667E" w:rsidRPr="0006652E" w:rsidRDefault="0025667E" w:rsidP="00103A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652E">
              <w:rPr>
                <w:rFonts w:ascii="宋体" w:hAnsi="宋体" w:hint="eastAsia"/>
                <w:sz w:val="28"/>
                <w:szCs w:val="28"/>
              </w:rPr>
              <w:t>2015年</w:t>
            </w:r>
            <w:r>
              <w:rPr>
                <w:rFonts w:ascii="宋体" w:hAnsi="宋体" w:hint="eastAsia"/>
                <w:sz w:val="28"/>
                <w:szCs w:val="28"/>
              </w:rPr>
              <w:t>8</w:t>
            </w:r>
            <w:r w:rsidRPr="0006652E">
              <w:rPr>
                <w:rFonts w:ascii="宋体" w:hAnsi="宋体" w:hint="eastAsia"/>
                <w:sz w:val="28"/>
                <w:szCs w:val="28"/>
              </w:rPr>
              <w:t>月11日-2015年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Pr="0006652E">
              <w:rPr>
                <w:rFonts w:ascii="宋体" w:hAnsi="宋体" w:hint="eastAsia"/>
                <w:sz w:val="28"/>
                <w:szCs w:val="28"/>
              </w:rPr>
              <w:t>月10日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Align w:val="center"/>
          </w:tcPr>
          <w:p w:rsidR="0025667E" w:rsidRDefault="0025667E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施工单位</w:t>
            </w: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分项工程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25667E" w:rsidRDefault="0025667E" w:rsidP="00103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工程总量</w:t>
            </w:r>
          </w:p>
        </w:tc>
        <w:tc>
          <w:tcPr>
            <w:tcW w:w="2177" w:type="dxa"/>
            <w:vAlign w:val="center"/>
          </w:tcPr>
          <w:p w:rsidR="0025667E" w:rsidRDefault="0025667E" w:rsidP="00103A78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已完成工程量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 w:val="restart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钢结构屋顶放线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41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混凝土屋顶放线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41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7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支架基础制作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41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217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25667E" w:rsidRPr="00D067FB" w:rsidRDefault="0025667E" w:rsidP="00103A78">
            <w:pPr>
              <w:jc w:val="center"/>
              <w:rPr>
                <w:szCs w:val="21"/>
              </w:rPr>
            </w:pPr>
            <w:r w:rsidRPr="00D067FB">
              <w:rPr>
                <w:rFonts w:hint="eastAsia"/>
                <w:szCs w:val="21"/>
              </w:rPr>
              <w:t>支架（导轨）安装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41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17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组件安装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141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10080</w:t>
            </w:r>
          </w:p>
        </w:tc>
        <w:tc>
          <w:tcPr>
            <w:tcW w:w="217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10080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汇流箱安装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141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217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tabs>
                <w:tab w:val="center" w:pos="359"/>
                <w:tab w:val="left" w:pos="491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  <w:t>7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电缆沟开挖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千米</w:t>
            </w:r>
          </w:p>
        </w:tc>
        <w:tc>
          <w:tcPr>
            <w:tcW w:w="141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0.700</w:t>
            </w:r>
          </w:p>
        </w:tc>
        <w:tc>
          <w:tcPr>
            <w:tcW w:w="217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0.7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接地扁铁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千米</w:t>
            </w:r>
          </w:p>
        </w:tc>
        <w:tc>
          <w:tcPr>
            <w:tcW w:w="1417" w:type="dxa"/>
            <w:vAlign w:val="center"/>
          </w:tcPr>
          <w:p w:rsidR="0025667E" w:rsidRPr="0006652E" w:rsidRDefault="0025667E" w:rsidP="00103A78">
            <w:pPr>
              <w:tabs>
                <w:tab w:val="left" w:pos="24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0.700</w:t>
            </w:r>
          </w:p>
        </w:tc>
        <w:tc>
          <w:tcPr>
            <w:tcW w:w="217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0.7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箱逆变基础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7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开关站基础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25667E" w:rsidRPr="0006652E" w:rsidRDefault="0025667E" w:rsidP="00103A7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52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25667E" w:rsidTr="00103A78">
        <w:trPr>
          <w:trHeight w:val="680"/>
        </w:trPr>
        <w:tc>
          <w:tcPr>
            <w:tcW w:w="1420" w:type="dxa"/>
            <w:vMerge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调试</w:t>
            </w:r>
          </w:p>
        </w:tc>
        <w:tc>
          <w:tcPr>
            <w:tcW w:w="709" w:type="dxa"/>
            <w:vAlign w:val="center"/>
          </w:tcPr>
          <w:p w:rsidR="0025667E" w:rsidRDefault="0025667E" w:rsidP="00103A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25667E" w:rsidRDefault="0025667E" w:rsidP="0010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全站调试</w:t>
            </w:r>
          </w:p>
        </w:tc>
      </w:tr>
    </w:tbl>
    <w:p w:rsidR="0025667E" w:rsidRDefault="0025667E" w:rsidP="0025667E">
      <w:pPr>
        <w:rPr>
          <w:sz w:val="24"/>
          <w:szCs w:val="24"/>
          <w:u w:val="single"/>
        </w:rPr>
      </w:pPr>
    </w:p>
    <w:p w:rsidR="0025667E" w:rsidRDefault="0025667E" w:rsidP="0025667E">
      <w:pPr>
        <w:rPr>
          <w:sz w:val="24"/>
          <w:szCs w:val="24"/>
          <w:u w:val="single"/>
        </w:rPr>
      </w:pPr>
    </w:p>
    <w:p w:rsidR="0025667E" w:rsidRDefault="0025667E" w:rsidP="0025667E">
      <w:pPr>
        <w:rPr>
          <w:sz w:val="24"/>
          <w:szCs w:val="24"/>
          <w:u w:val="single"/>
        </w:rPr>
      </w:pPr>
    </w:p>
    <w:p w:rsidR="0025667E" w:rsidRDefault="0025667E" w:rsidP="0025667E">
      <w:pPr>
        <w:rPr>
          <w:sz w:val="24"/>
          <w:szCs w:val="24"/>
          <w:u w:val="single"/>
        </w:rPr>
      </w:pPr>
    </w:p>
    <w:p w:rsidR="0025667E" w:rsidRDefault="0025667E" w:rsidP="0025667E">
      <w:pPr>
        <w:rPr>
          <w:sz w:val="24"/>
          <w:szCs w:val="24"/>
          <w:u w:val="single"/>
        </w:rPr>
      </w:pPr>
    </w:p>
    <w:p w:rsidR="0025667E" w:rsidRDefault="0025667E" w:rsidP="0025667E">
      <w:pPr>
        <w:rPr>
          <w:sz w:val="24"/>
          <w:szCs w:val="24"/>
          <w:u w:val="single"/>
        </w:rPr>
      </w:pPr>
    </w:p>
    <w:p w:rsidR="0025667E" w:rsidRDefault="0025667E" w:rsidP="0025667E">
      <w:pPr>
        <w:rPr>
          <w:sz w:val="24"/>
          <w:szCs w:val="24"/>
          <w:u w:val="single"/>
        </w:rPr>
      </w:pPr>
    </w:p>
    <w:p w:rsidR="0025667E" w:rsidRDefault="0025667E" w:rsidP="0025667E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形象进度照片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5"/>
        <w:gridCol w:w="4826"/>
      </w:tblGrid>
      <w:tr w:rsidR="0025667E" w:rsidTr="00103A78">
        <w:trPr>
          <w:trHeight w:val="4489"/>
        </w:trPr>
        <w:tc>
          <w:tcPr>
            <w:tcW w:w="9781" w:type="dxa"/>
            <w:gridSpan w:val="2"/>
          </w:tcPr>
          <w:p w:rsidR="0025667E" w:rsidRPr="003E6E16" w:rsidRDefault="0025667E" w:rsidP="00103A78">
            <w:pPr>
              <w:pStyle w:val="a3"/>
              <w:ind w:firstLineChars="343" w:firstLine="758"/>
              <w:rPr>
                <w:b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>
                  <wp:extent cx="5172075" cy="2667000"/>
                  <wp:effectExtent l="19050" t="0" r="9525" b="0"/>
                  <wp:docPr id="264" name="图片 21" descr="P50722-13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50722-134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67E" w:rsidTr="00103A78">
        <w:trPr>
          <w:trHeight w:val="348"/>
        </w:trPr>
        <w:tc>
          <w:tcPr>
            <w:tcW w:w="9781" w:type="dxa"/>
            <w:gridSpan w:val="2"/>
          </w:tcPr>
          <w:p w:rsidR="0025667E" w:rsidRPr="00176D4E" w:rsidRDefault="0025667E" w:rsidP="00103A78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雅港厂区监理进行巡查</w:t>
            </w:r>
          </w:p>
        </w:tc>
      </w:tr>
      <w:tr w:rsidR="0025667E" w:rsidTr="00103A78">
        <w:trPr>
          <w:trHeight w:val="3498"/>
        </w:trPr>
        <w:tc>
          <w:tcPr>
            <w:tcW w:w="4955" w:type="dxa"/>
          </w:tcPr>
          <w:p w:rsidR="0025667E" w:rsidRDefault="0025667E" w:rsidP="00103A78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62275" cy="2076450"/>
                  <wp:effectExtent l="19050" t="0" r="9525" b="0"/>
                  <wp:docPr id="265" name="图片 22" descr="P50805-162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50805-162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</w:tcPr>
          <w:p w:rsidR="0025667E" w:rsidRDefault="0025667E" w:rsidP="00103A78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876550" cy="2105025"/>
                  <wp:effectExtent l="19050" t="0" r="0" b="0"/>
                  <wp:docPr id="266" name="图片 23" descr="P50806-10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50806-104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67E" w:rsidTr="00103A78">
        <w:trPr>
          <w:trHeight w:val="323"/>
        </w:trPr>
        <w:tc>
          <w:tcPr>
            <w:tcW w:w="4955" w:type="dxa"/>
          </w:tcPr>
          <w:p w:rsidR="0025667E" w:rsidRDefault="0025667E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业主、监理方和施工方进行局部验收</w:t>
            </w:r>
          </w:p>
        </w:tc>
        <w:tc>
          <w:tcPr>
            <w:tcW w:w="4826" w:type="dxa"/>
          </w:tcPr>
          <w:p w:rsidR="0025667E" w:rsidRPr="00DF1FF0" w:rsidRDefault="0025667E" w:rsidP="00103A78">
            <w:pPr>
              <w:pStyle w:val="a3"/>
              <w:ind w:firstLineChars="0" w:firstLine="0"/>
              <w:rPr>
                <w:szCs w:val="21"/>
              </w:rPr>
            </w:pPr>
            <w:r w:rsidRPr="00DF1FF0">
              <w:rPr>
                <w:rFonts w:hint="eastAsia"/>
                <w:szCs w:val="21"/>
              </w:rPr>
              <w:t>业主、监理方和施工方进行逆变器安装验收</w:t>
            </w:r>
          </w:p>
        </w:tc>
      </w:tr>
      <w:tr w:rsidR="0025667E" w:rsidTr="00103A78">
        <w:trPr>
          <w:trHeight w:val="4426"/>
        </w:trPr>
        <w:tc>
          <w:tcPr>
            <w:tcW w:w="4955" w:type="dxa"/>
          </w:tcPr>
          <w:p w:rsidR="0025667E" w:rsidRDefault="0025667E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962275" cy="2647950"/>
                  <wp:effectExtent l="19050" t="0" r="9525" b="0"/>
                  <wp:docPr id="267" name="图片 24" descr="P50819-10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50819-102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</w:tcPr>
          <w:p w:rsidR="0025667E" w:rsidRDefault="0025667E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0" cy="2705100"/>
                  <wp:effectExtent l="19050" t="0" r="0" b="0"/>
                  <wp:docPr id="268" name="图片 25" descr="P50914-08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50914-084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67E" w:rsidTr="00103A78">
        <w:trPr>
          <w:trHeight w:val="406"/>
        </w:trPr>
        <w:tc>
          <w:tcPr>
            <w:tcW w:w="4955" w:type="dxa"/>
          </w:tcPr>
          <w:p w:rsidR="0025667E" w:rsidRDefault="0025667E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逆变器、箱变和综合房就位</w:t>
            </w:r>
          </w:p>
        </w:tc>
        <w:tc>
          <w:tcPr>
            <w:tcW w:w="4826" w:type="dxa"/>
          </w:tcPr>
          <w:p w:rsidR="0025667E" w:rsidRDefault="0025667E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竣工图展示</w:t>
            </w:r>
          </w:p>
        </w:tc>
      </w:tr>
      <w:tr w:rsidR="0025667E" w:rsidTr="00103A78">
        <w:trPr>
          <w:trHeight w:val="4101"/>
        </w:trPr>
        <w:tc>
          <w:tcPr>
            <w:tcW w:w="9781" w:type="dxa"/>
            <w:gridSpan w:val="2"/>
          </w:tcPr>
          <w:p w:rsidR="0025667E" w:rsidRDefault="0025667E" w:rsidP="00103A78">
            <w:pPr>
              <w:pStyle w:val="a3"/>
              <w:ind w:firstLineChars="250" w:firstLine="6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48250" cy="2514600"/>
                  <wp:effectExtent l="19050" t="0" r="0" b="0"/>
                  <wp:docPr id="269" name="图片 26" descr="P50912-16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50912-165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67E" w:rsidTr="00103A78">
        <w:trPr>
          <w:trHeight w:val="406"/>
        </w:trPr>
        <w:tc>
          <w:tcPr>
            <w:tcW w:w="9781" w:type="dxa"/>
            <w:gridSpan w:val="2"/>
          </w:tcPr>
          <w:p w:rsidR="0025667E" w:rsidRDefault="0025667E" w:rsidP="00103A7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业主单位外方专家进行现场验收</w:t>
            </w:r>
          </w:p>
        </w:tc>
      </w:tr>
    </w:tbl>
    <w:p w:rsidR="0025667E" w:rsidRDefault="0025667E" w:rsidP="0025667E">
      <w:pPr>
        <w:pStyle w:val="a3"/>
        <w:ind w:left="51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 w:rsidR="0025667E" w:rsidRDefault="0025667E" w:rsidP="0025667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二、监理主要工作</w:t>
      </w:r>
    </w:p>
    <w:p w:rsidR="0025667E" w:rsidRDefault="0025667E" w:rsidP="0025667E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1、对现场质量进行监督检查。</w:t>
      </w:r>
    </w:p>
    <w:p w:rsidR="0025667E" w:rsidRDefault="0025667E" w:rsidP="0025667E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2、监理人员能够根据监理安全管理方案要求，及时检查现场存在的一些安全隐患，要求整改。</w:t>
      </w:r>
    </w:p>
    <w:p w:rsidR="0025667E" w:rsidRDefault="0025667E" w:rsidP="0025667E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3、坚持做到每天与施工单位，就有关安全管理工作情况及时沟通交流，必要时通报业主。</w:t>
      </w:r>
    </w:p>
    <w:p w:rsidR="0025667E" w:rsidRDefault="0025667E" w:rsidP="0025667E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4、每周无下午13:30点召开监理例会，对上周的施工单位的完成量、下周的工作计划、以及对项目现场出现需要协调解决的问题进行提出，对现场质量、安全、</w:t>
      </w:r>
      <w:r>
        <w:rPr>
          <w:rFonts w:ascii="宋体" w:hint="eastAsia"/>
          <w:sz w:val="24"/>
        </w:rPr>
        <w:lastRenderedPageBreak/>
        <w:t>进度等通报、分析处理。</w:t>
      </w:r>
    </w:p>
    <w:p w:rsidR="0025667E" w:rsidRDefault="0025667E" w:rsidP="0025667E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5、对关键性节点、隐蔽工程进行全程旁站（电缆沟电缆敷设和回填，箱逆变基础等隐蔽工程，设备到货验货，调试等）。</w:t>
      </w:r>
    </w:p>
    <w:p w:rsidR="0025667E" w:rsidRDefault="0025667E" w:rsidP="0025667E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6、根据相应的施工计划，进行工期的督查。</w:t>
      </w:r>
    </w:p>
    <w:p w:rsidR="0025667E" w:rsidRDefault="0025667E" w:rsidP="0025667E">
      <w:pPr>
        <w:spacing w:line="48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7、确立一套完善的材料报审报验流程，对工程材料的质量进行准确的把控，主要是组件的现场检测，以及各种扁铁、电缆和汇流箱到货验收检查。确认是否符合合同、国家的标准。</w:t>
      </w:r>
    </w:p>
    <w:p w:rsidR="0025667E" w:rsidRDefault="0025667E" w:rsidP="0025667E">
      <w:pPr>
        <w:spacing w:line="480" w:lineRule="exac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三、现场存在的问题及建议</w:t>
      </w:r>
    </w:p>
    <w:p w:rsidR="0025667E" w:rsidRDefault="0025667E" w:rsidP="0025667E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1．现场汇流箱安装后防水和避雷问题业主较重视，要求进行防雨棚和避雷针的安装 。  </w:t>
      </w:r>
    </w:p>
    <w:p w:rsidR="0025667E" w:rsidRDefault="0025667E" w:rsidP="0025667E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2.变压器内部分电气元器件的质保问题和内部美化问题，业主较重视，总包单位已安排设备供应商进行更换和优化设计，新调试好的变压器已调试完成。</w:t>
      </w:r>
    </w:p>
    <w:p w:rsidR="0025667E" w:rsidRDefault="0025667E" w:rsidP="0025667E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3.针对支架安装、组件安装和屋顶的美化一体效果情况，业主要求增加了对支架基础和部分汇流箱等室外设备的亮化处理。</w:t>
      </w:r>
      <w:r>
        <w:rPr>
          <w:rFonts w:ascii="宋体"/>
          <w:sz w:val="24"/>
        </w:rPr>
        <w:t xml:space="preserve"> </w:t>
      </w:r>
    </w:p>
    <w:p w:rsidR="0025667E" w:rsidRDefault="0025667E" w:rsidP="0025667E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4.组织调试单位对图纸的技术交底，确保工程中不会出现不按图施工的情况，现场出现图纸（电子档）与实际出现不符的地方，监理、业主、总包沟通商讨解决。</w:t>
      </w:r>
    </w:p>
    <w:p w:rsidR="0025667E" w:rsidRDefault="0025667E" w:rsidP="0025667E">
      <w:pPr>
        <w:spacing w:line="480" w:lineRule="exac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四、下月的监理工作安排</w:t>
      </w:r>
    </w:p>
    <w:p w:rsidR="0025667E" w:rsidRDefault="0025667E" w:rsidP="0025667E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1.加强设备安装和调试安装的监管力度，保证设备安装和调试顺利，为并网做好准备；</w:t>
      </w:r>
    </w:p>
    <w:p w:rsidR="0025667E" w:rsidRDefault="0025667E" w:rsidP="0025667E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2.下月主要控制安装和调试的工作，做好验收前的资料准备。</w:t>
      </w:r>
    </w:p>
    <w:p w:rsidR="0025667E" w:rsidRDefault="0025667E" w:rsidP="0025667E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3.同时严格控制工序质量要求，包括工序交接过程质量验收；</w:t>
      </w:r>
    </w:p>
    <w:p w:rsidR="0025667E" w:rsidRDefault="0025667E" w:rsidP="0025667E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4.进场材料设备的规范管理加强，要求安装单位加强对设备材料的管理工作；</w:t>
      </w:r>
    </w:p>
    <w:p w:rsidR="0025667E" w:rsidRDefault="0025667E" w:rsidP="0025667E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5.加强半成品（已安装完毕的支架和组件）保护工作，对已安装完成的支架和组件进行安装质量检查，对不符合规范要求的坚决要求返工整改。</w:t>
      </w:r>
    </w:p>
    <w:p w:rsidR="0025667E" w:rsidRDefault="0025667E" w:rsidP="0025667E">
      <w:p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6.准备对施工资料的审核确认，准备监理资料的审核确认，为项目竣工移交做好准备。</w:t>
      </w:r>
    </w:p>
    <w:p w:rsidR="0025667E" w:rsidRDefault="0025667E" w:rsidP="0025667E">
      <w:pPr>
        <w:spacing w:line="480" w:lineRule="exact"/>
        <w:rPr>
          <w:rFonts w:ascii="宋体"/>
          <w:b/>
          <w:sz w:val="24"/>
        </w:rPr>
      </w:pPr>
    </w:p>
    <w:p w:rsidR="0025667E" w:rsidRPr="009F4AE6" w:rsidRDefault="0025667E" w:rsidP="0025667E">
      <w:pPr>
        <w:spacing w:line="276" w:lineRule="auto"/>
        <w:ind w:right="240" w:firstLineChars="1862" w:firstLine="4486"/>
        <w:jc w:val="right"/>
        <w:rPr>
          <w:b/>
          <w:sz w:val="24"/>
          <w:szCs w:val="24"/>
        </w:rPr>
      </w:pPr>
      <w:r w:rsidRPr="009F4AE6">
        <w:rPr>
          <w:rFonts w:hint="eastAsia"/>
          <w:b/>
          <w:sz w:val="24"/>
          <w:szCs w:val="24"/>
        </w:rPr>
        <w:t>常州正衡电力工程监理有限公司</w:t>
      </w:r>
    </w:p>
    <w:p w:rsidR="0025667E" w:rsidRPr="009F4AE6" w:rsidRDefault="0025667E" w:rsidP="0025667E">
      <w:pPr>
        <w:pStyle w:val="02"/>
        <w:spacing w:line="276" w:lineRule="auto"/>
        <w:ind w:right="360"/>
        <w:jc w:val="right"/>
        <w:rPr>
          <w:rFonts w:ascii="宋体" w:eastAsia="宋体" w:hAnsi="宋体"/>
          <w:b/>
          <w:bCs/>
          <w:sz w:val="24"/>
          <w:szCs w:val="24"/>
        </w:rPr>
      </w:pPr>
      <w:r w:rsidRPr="009F4AE6">
        <w:rPr>
          <w:rFonts w:ascii="宋体" w:eastAsia="宋体" w:hAnsi="宋体" w:hint="eastAsia"/>
          <w:b/>
          <w:bCs/>
          <w:sz w:val="24"/>
          <w:szCs w:val="24"/>
        </w:rPr>
        <w:lastRenderedPageBreak/>
        <w:t>奥瑟亚（嘉兴）光伏科技有限公司</w:t>
      </w:r>
    </w:p>
    <w:p w:rsidR="0025667E" w:rsidRPr="009F4AE6" w:rsidRDefault="0025667E" w:rsidP="0025667E">
      <w:pPr>
        <w:pStyle w:val="02"/>
        <w:spacing w:line="276" w:lineRule="auto"/>
        <w:jc w:val="right"/>
        <w:rPr>
          <w:rFonts w:ascii="宋体" w:eastAsia="宋体" w:hAnsi="宋体"/>
          <w:b/>
          <w:color w:val="000000"/>
          <w:kern w:val="21"/>
          <w:sz w:val="24"/>
          <w:szCs w:val="24"/>
        </w:rPr>
      </w:pPr>
      <w:r w:rsidRPr="009F4AE6">
        <w:rPr>
          <w:rFonts w:ascii="宋体" w:eastAsia="宋体" w:hAnsi="宋体" w:hint="eastAsia"/>
          <w:b/>
          <w:bCs/>
          <w:sz w:val="24"/>
          <w:szCs w:val="24"/>
        </w:rPr>
        <w:t>嘉兴秀洲2.52MW分布式光伏电站监理部</w:t>
      </w:r>
    </w:p>
    <w:p w:rsidR="0025667E" w:rsidRPr="009F4AE6" w:rsidRDefault="0025667E" w:rsidP="0025667E">
      <w:pPr>
        <w:spacing w:line="276" w:lineRule="auto"/>
        <w:ind w:right="480" w:firstLineChars="2254" w:firstLine="5431"/>
        <w:jc w:val="right"/>
        <w:rPr>
          <w:rFonts w:ascii="宋体"/>
          <w:b/>
          <w:sz w:val="24"/>
          <w:lang w:val="en-BZ"/>
        </w:rPr>
      </w:pPr>
      <w:r w:rsidRPr="009F4AE6">
        <w:rPr>
          <w:rFonts w:ascii="宋体" w:hint="eastAsia"/>
          <w:b/>
          <w:sz w:val="24"/>
          <w:lang w:val="en-BZ"/>
        </w:rPr>
        <w:t>2015年09月</w:t>
      </w:r>
    </w:p>
    <w:p w:rsidR="00BC1631" w:rsidRDefault="00BC1631" w:rsidP="0025667E">
      <w:pPr>
        <w:jc w:val="left"/>
        <w:rPr>
          <w:b/>
          <w:sz w:val="32"/>
          <w:szCs w:val="32"/>
        </w:rPr>
      </w:pPr>
    </w:p>
    <w:p w:rsidR="005749BA" w:rsidRPr="00BC1631" w:rsidRDefault="005749BA" w:rsidP="00BC1631"/>
    <w:sectPr w:rsidR="005749BA" w:rsidRPr="00BC1631" w:rsidSect="005749BA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B7" w:rsidRDefault="00DB35B7" w:rsidP="0056230F">
      <w:r>
        <w:separator/>
      </w:r>
    </w:p>
  </w:endnote>
  <w:endnote w:type="continuationSeparator" w:id="0">
    <w:p w:rsidR="00DB35B7" w:rsidRDefault="00DB35B7" w:rsidP="0056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B7" w:rsidRDefault="00DB35B7" w:rsidP="0056230F">
      <w:r>
        <w:separator/>
      </w:r>
    </w:p>
  </w:footnote>
  <w:footnote w:type="continuationSeparator" w:id="0">
    <w:p w:rsidR="00DB35B7" w:rsidRDefault="00DB35B7" w:rsidP="0056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56230F" w:rsidRPr="00B64222" w:rsidTr="00103A78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56230F" w:rsidRPr="00B64222" w:rsidRDefault="0056230F" w:rsidP="00103A78">
          <w:pPr>
            <w:pStyle w:val="a5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19500" cy="1352550"/>
                <wp:effectExtent l="19050" t="0" r="0" b="0"/>
                <wp:wrapNone/>
                <wp:docPr id="257" name="图片 1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0" cy="1352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397000" cy="546100"/>
                <wp:effectExtent l="19050" t="0" r="0" b="0"/>
                <wp:docPr id="258" name="图片 7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6230F" w:rsidRPr="00B64222" w:rsidRDefault="0056230F" w:rsidP="00103A78">
          <w:pPr>
            <w:pStyle w:val="a5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56230F" w:rsidRDefault="005623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CE"/>
    <w:multiLevelType w:val="multilevel"/>
    <w:tmpl w:val="068B24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876ACA"/>
    <w:multiLevelType w:val="multilevel"/>
    <w:tmpl w:val="068B24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325B20"/>
    <w:multiLevelType w:val="multilevel"/>
    <w:tmpl w:val="068B24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FC1CE0"/>
    <w:multiLevelType w:val="multilevel"/>
    <w:tmpl w:val="75FC1CE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30F"/>
    <w:rsid w:val="0025667E"/>
    <w:rsid w:val="0056230F"/>
    <w:rsid w:val="005749BA"/>
    <w:rsid w:val="00BC1631"/>
    <w:rsid w:val="00DB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2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0F"/>
    <w:pPr>
      <w:ind w:firstLineChars="200" w:firstLine="420"/>
    </w:pPr>
  </w:style>
  <w:style w:type="paragraph" w:customStyle="1" w:styleId="02">
    <w:name w:val="02"/>
    <w:basedOn w:val="1"/>
    <w:qFormat/>
    <w:rsid w:val="0056230F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eastAsia="黑体" w:hAnsi="Times New Roman" w:cs="Times New Roman"/>
      <w:b w:val="0"/>
      <w:bCs w:val="0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56230F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5623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23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2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230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62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62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2016-05-19T08:45:00Z</dcterms:created>
  <dcterms:modified xsi:type="dcterms:W3CDTF">2016-05-19T08:45:00Z</dcterms:modified>
</cp:coreProperties>
</file>