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4A" w:rsidRDefault="00DC684A" w:rsidP="00DC684A">
      <w:pPr>
        <w:rPr>
          <w:color w:val="000000" w:themeColor="text1"/>
          <w:sz w:val="24"/>
          <w:szCs w:val="24"/>
        </w:rPr>
      </w:pPr>
      <w:r w:rsidRPr="00DC684A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6214699" wp14:editId="259E381F">
            <wp:simplePos x="0" y="0"/>
            <wp:positionH relativeFrom="column">
              <wp:posOffset>163830</wp:posOffset>
            </wp:positionH>
            <wp:positionV relativeFrom="paragraph">
              <wp:posOffset>1162050</wp:posOffset>
            </wp:positionV>
            <wp:extent cx="1083945" cy="33210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84A">
        <w:rPr>
          <w:rFonts w:hint="eastAsia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D8ADFA8" wp14:editId="63B30705">
            <wp:simplePos x="0" y="0"/>
            <wp:positionH relativeFrom="column">
              <wp:posOffset>163830</wp:posOffset>
            </wp:positionH>
            <wp:positionV relativeFrom="paragraph">
              <wp:posOffset>95250</wp:posOffset>
            </wp:positionV>
            <wp:extent cx="1066800" cy="1066800"/>
            <wp:effectExtent l="0" t="0" r="0" b="0"/>
            <wp:wrapSquare wrapText="bothSides"/>
            <wp:docPr id="5" name="图片 5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914097" w:rsidRPr="00AD701C" w:rsidRDefault="00914097" w:rsidP="00DC684A">
      <w:pPr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="008835AC">
        <w:rPr>
          <w:rFonts w:hint="eastAsia"/>
          <w:color w:val="000000" w:themeColor="text1"/>
          <w:sz w:val="24"/>
          <w:szCs w:val="24"/>
        </w:rPr>
        <w:t>HSHH</w:t>
      </w:r>
      <w:r w:rsidRPr="00AD701C">
        <w:rPr>
          <w:rFonts w:hint="eastAsia"/>
          <w:color w:val="000000" w:themeColor="text1"/>
          <w:sz w:val="24"/>
          <w:szCs w:val="24"/>
        </w:rPr>
        <w:t>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Pr="00AD701C">
        <w:rPr>
          <w:rFonts w:hint="eastAsia"/>
          <w:color w:val="000000" w:themeColor="text1"/>
          <w:sz w:val="24"/>
          <w:szCs w:val="24"/>
        </w:rPr>
        <w:t>-01</w:t>
      </w:r>
    </w:p>
    <w:p w:rsidR="00914097" w:rsidRPr="00AD701C" w:rsidRDefault="00914097" w:rsidP="00914097">
      <w:pPr>
        <w:spacing w:beforeLines="400" w:before="1248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914097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</w:t>
      </w:r>
      <w:r w:rsidR="008835AC">
        <w:rPr>
          <w:rFonts w:asciiTheme="minorEastAsia" w:hAnsiTheme="minorEastAsia" w:hint="eastAsia"/>
          <w:color w:val="000000" w:themeColor="text1"/>
          <w:sz w:val="32"/>
          <w:szCs w:val="36"/>
        </w:rPr>
        <w:t>汉寿昊晖一组20MW光伏发电项目</w:t>
      </w:r>
    </w:p>
    <w:p w:rsidR="00914097" w:rsidRPr="00AD701C" w:rsidRDefault="00914097" w:rsidP="00914097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</w:t>
      </w:r>
      <w:r w:rsidR="008835AC">
        <w:rPr>
          <w:rFonts w:hint="eastAsia"/>
          <w:color w:val="000000" w:themeColor="text1"/>
          <w:sz w:val="30"/>
          <w:szCs w:val="30"/>
          <w:u w:val="single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Pr="00AD701C">
        <w:rPr>
          <w:rFonts w:hint="eastAsia"/>
          <w:color w:val="000000" w:themeColor="text1"/>
          <w:sz w:val="30"/>
          <w:szCs w:val="30"/>
          <w:u w:val="single"/>
        </w:rPr>
        <w:t>6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Pr="00AD701C">
        <w:rPr>
          <w:rFonts w:hint="eastAsia"/>
          <w:color w:val="000000" w:themeColor="text1"/>
          <w:sz w:val="30"/>
          <w:szCs w:val="30"/>
          <w:u w:val="single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914097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AD701C" w:rsidRDefault="00914097" w:rsidP="00940639">
      <w:pPr>
        <w:spacing w:beforeLines="150" w:before="468" w:afterLines="150" w:after="468"/>
        <w:ind w:firstLineChars="950" w:firstLine="2850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总监理工程师：</w:t>
      </w:r>
      <w:r w:rsidR="00A7236B">
        <w:rPr>
          <w:rFonts w:hint="eastAsia"/>
          <w:color w:val="000000" w:themeColor="text1"/>
          <w:sz w:val="30"/>
          <w:szCs w:val="30"/>
        </w:rPr>
        <w:t>郝志刚</w:t>
      </w:r>
    </w:p>
    <w:p w:rsidR="00914097" w:rsidRPr="00AD701C" w:rsidRDefault="00914097" w:rsidP="00914097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</w:t>
      </w:r>
      <w:r w:rsidR="008835AC">
        <w:rPr>
          <w:rFonts w:hint="eastAsia"/>
          <w:color w:val="000000" w:themeColor="text1"/>
          <w:sz w:val="30"/>
          <w:szCs w:val="30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Pr="00AD701C">
        <w:rPr>
          <w:rFonts w:hint="eastAsia"/>
          <w:color w:val="000000" w:themeColor="text1"/>
          <w:sz w:val="30"/>
          <w:szCs w:val="30"/>
        </w:rPr>
        <w:t>6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Pr="00AD701C">
        <w:rPr>
          <w:rFonts w:hint="eastAsia"/>
          <w:color w:val="000000" w:themeColor="text1"/>
          <w:sz w:val="30"/>
          <w:szCs w:val="30"/>
        </w:rPr>
        <w:t>30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Pr="00AD701C" w:rsidRDefault="00914097">
      <w:pPr>
        <w:widowControl/>
        <w:jc w:val="left"/>
        <w:rPr>
          <w:color w:val="000000" w:themeColor="text1"/>
          <w:sz w:val="30"/>
          <w:szCs w:val="30"/>
        </w:rPr>
      </w:pPr>
      <w:r w:rsidRPr="00AD701C">
        <w:rPr>
          <w:color w:val="000000" w:themeColor="text1"/>
          <w:sz w:val="30"/>
          <w:szCs w:val="30"/>
        </w:rPr>
        <w:br w:type="page"/>
      </w: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理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月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 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汉寿昊晖一组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20MW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光伏发电项目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Pr="00AD701C">
        <w:rPr>
          <w:rFonts w:hint="eastAsia"/>
          <w:color w:val="000000" w:themeColor="text1"/>
          <w:sz w:val="18"/>
          <w:szCs w:val="18"/>
        </w:rPr>
        <w:t>月次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6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6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30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</w:p>
    <w:p w:rsidR="00D858ED" w:rsidRPr="00624B5B" w:rsidRDefault="00D858ED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701"/>
        <w:gridCol w:w="1418"/>
        <w:gridCol w:w="1134"/>
        <w:gridCol w:w="1326"/>
      </w:tblGrid>
      <w:tr w:rsidR="00BD6F84" w:rsidRPr="00CB0F9B" w:rsidTr="00DE1849">
        <w:tc>
          <w:tcPr>
            <w:tcW w:w="675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701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418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34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326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DE1849">
        <w:tc>
          <w:tcPr>
            <w:tcW w:w="67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D858ED" w:rsidRPr="00BD6F84" w:rsidRDefault="00DE1849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道路工程</w:t>
            </w:r>
          </w:p>
        </w:tc>
        <w:tc>
          <w:tcPr>
            <w:tcW w:w="1701" w:type="dxa"/>
            <w:vAlign w:val="center"/>
          </w:tcPr>
          <w:p w:rsidR="00D858ED" w:rsidRPr="008835AC" w:rsidRDefault="00DE1849" w:rsidP="00DE18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基层</w:t>
            </w:r>
          </w:p>
        </w:tc>
        <w:tc>
          <w:tcPr>
            <w:tcW w:w="1418" w:type="dxa"/>
            <w:vAlign w:val="center"/>
          </w:tcPr>
          <w:p w:rsidR="00D858ED" w:rsidRPr="00BD6F84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34" w:type="dxa"/>
            <w:vAlign w:val="center"/>
          </w:tcPr>
          <w:p w:rsidR="00D858ED" w:rsidRPr="00BD6F84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26" w:type="dxa"/>
            <w:vAlign w:val="center"/>
          </w:tcPr>
          <w:p w:rsidR="00D858ED" w:rsidRPr="00BD6F84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E1849" w:rsidRPr="00BD6F84" w:rsidTr="00DE1849">
        <w:tc>
          <w:tcPr>
            <w:tcW w:w="675" w:type="dxa"/>
            <w:vAlign w:val="center"/>
          </w:tcPr>
          <w:p w:rsidR="00DE1849" w:rsidRPr="00BD6F84" w:rsidRDefault="003A5E53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 w:rsidR="00DE1849" w:rsidRDefault="00DE1849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道路工程</w:t>
            </w:r>
          </w:p>
        </w:tc>
        <w:tc>
          <w:tcPr>
            <w:tcW w:w="1701" w:type="dxa"/>
            <w:vAlign w:val="center"/>
          </w:tcPr>
          <w:p w:rsidR="00DE1849" w:rsidRDefault="00DE1849" w:rsidP="00DE18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会车场</w:t>
            </w:r>
          </w:p>
        </w:tc>
        <w:tc>
          <w:tcPr>
            <w:tcW w:w="1418" w:type="dxa"/>
            <w:vAlign w:val="center"/>
          </w:tcPr>
          <w:p w:rsidR="00DE1849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34" w:type="dxa"/>
            <w:vAlign w:val="center"/>
          </w:tcPr>
          <w:p w:rsidR="00DE1849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326" w:type="dxa"/>
            <w:vAlign w:val="center"/>
          </w:tcPr>
          <w:p w:rsidR="00DE1849" w:rsidRPr="00BD6F84" w:rsidRDefault="00DE1849" w:rsidP="002C6FF5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E1849" w:rsidRPr="00BD6F84" w:rsidTr="00DE1849">
        <w:tc>
          <w:tcPr>
            <w:tcW w:w="675" w:type="dxa"/>
            <w:vAlign w:val="center"/>
          </w:tcPr>
          <w:p w:rsidR="00DE1849" w:rsidRPr="00BD6F84" w:rsidRDefault="003A5E53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268" w:type="dxa"/>
            <w:vAlign w:val="center"/>
          </w:tcPr>
          <w:p w:rsidR="00DE1849" w:rsidRDefault="00DE1849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道路工程</w:t>
            </w:r>
          </w:p>
        </w:tc>
        <w:tc>
          <w:tcPr>
            <w:tcW w:w="1701" w:type="dxa"/>
            <w:vAlign w:val="center"/>
          </w:tcPr>
          <w:p w:rsidR="00DE1849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道路硬化</w:t>
            </w:r>
          </w:p>
        </w:tc>
        <w:tc>
          <w:tcPr>
            <w:tcW w:w="1418" w:type="dxa"/>
            <w:vAlign w:val="center"/>
          </w:tcPr>
          <w:p w:rsidR="00DE1849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34" w:type="dxa"/>
            <w:vAlign w:val="center"/>
          </w:tcPr>
          <w:p w:rsidR="00DE1849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326" w:type="dxa"/>
            <w:vAlign w:val="center"/>
          </w:tcPr>
          <w:p w:rsidR="00DE1849" w:rsidRPr="00BD6F84" w:rsidRDefault="00DE1849" w:rsidP="002C6FF5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E1849" w:rsidRPr="00BD6F84" w:rsidTr="00DE1849">
        <w:tc>
          <w:tcPr>
            <w:tcW w:w="675" w:type="dxa"/>
            <w:vAlign w:val="center"/>
          </w:tcPr>
          <w:p w:rsidR="00DE1849" w:rsidRPr="00BD6F84" w:rsidRDefault="003A5E53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 w:rsidR="00DE1849" w:rsidRDefault="00DE1849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1701" w:type="dxa"/>
            <w:vAlign w:val="center"/>
          </w:tcPr>
          <w:p w:rsidR="00DE1849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定位放线</w:t>
            </w:r>
          </w:p>
        </w:tc>
        <w:tc>
          <w:tcPr>
            <w:tcW w:w="1418" w:type="dxa"/>
            <w:vAlign w:val="center"/>
          </w:tcPr>
          <w:p w:rsidR="00DE1849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34" w:type="dxa"/>
            <w:vAlign w:val="center"/>
          </w:tcPr>
          <w:p w:rsidR="00DE1849" w:rsidRDefault="00DE1849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26" w:type="dxa"/>
            <w:vAlign w:val="center"/>
          </w:tcPr>
          <w:p w:rsidR="00DE1849" w:rsidRPr="00BD6F84" w:rsidRDefault="00DE1849" w:rsidP="002C6FF5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E1849" w:rsidRPr="00BD6F84" w:rsidTr="00DE1849">
        <w:tc>
          <w:tcPr>
            <w:tcW w:w="675" w:type="dxa"/>
            <w:vAlign w:val="center"/>
          </w:tcPr>
          <w:p w:rsidR="00DE1849" w:rsidRPr="00BD6F84" w:rsidRDefault="003A5E53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DE1849" w:rsidRPr="00BD6F84" w:rsidRDefault="00DE1849" w:rsidP="00E5081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光伏区电气安装工程</w:t>
            </w:r>
          </w:p>
        </w:tc>
        <w:tc>
          <w:tcPr>
            <w:tcW w:w="1701" w:type="dxa"/>
            <w:vAlign w:val="center"/>
          </w:tcPr>
          <w:p w:rsidR="00DE1849" w:rsidRPr="008835AC" w:rsidRDefault="00DE1849" w:rsidP="00E50813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定位放线</w:t>
            </w:r>
          </w:p>
        </w:tc>
        <w:tc>
          <w:tcPr>
            <w:tcW w:w="1418" w:type="dxa"/>
            <w:vAlign w:val="center"/>
          </w:tcPr>
          <w:p w:rsidR="00DE1849" w:rsidRPr="00BD6F84" w:rsidRDefault="00DE1849" w:rsidP="00E50813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34" w:type="dxa"/>
            <w:vAlign w:val="center"/>
          </w:tcPr>
          <w:p w:rsidR="00DE1849" w:rsidRPr="00BD6F84" w:rsidRDefault="00DE1849" w:rsidP="00E50813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26" w:type="dxa"/>
            <w:vAlign w:val="center"/>
          </w:tcPr>
          <w:p w:rsidR="00DE1849" w:rsidRPr="00BD6F84" w:rsidRDefault="00DE1849" w:rsidP="002C6FF5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</w:tbl>
    <w:p w:rsidR="00D858ED" w:rsidRPr="00624B5B" w:rsidRDefault="00D858ED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8"/>
        <w:gridCol w:w="2225"/>
        <w:gridCol w:w="2694"/>
        <w:gridCol w:w="2891"/>
      </w:tblGrid>
      <w:tr w:rsidR="00F85F8E" w:rsidRPr="00CB0F9B" w:rsidTr="00DE1849">
        <w:tc>
          <w:tcPr>
            <w:tcW w:w="718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2225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2694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2891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F85F8E" w:rsidRPr="00AD701C" w:rsidTr="00DE1849">
        <w:tc>
          <w:tcPr>
            <w:tcW w:w="718" w:type="dxa"/>
            <w:vMerge w:val="restart"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进度</w:t>
            </w:r>
          </w:p>
        </w:tc>
        <w:tc>
          <w:tcPr>
            <w:tcW w:w="2225" w:type="dxa"/>
            <w:vAlign w:val="center"/>
          </w:tcPr>
          <w:p w:rsidR="00F20C3B" w:rsidRPr="00DE1849" w:rsidRDefault="00DE1849" w:rsidP="00EE12EF">
            <w:pPr>
              <w:rPr>
                <w:color w:val="000000" w:themeColor="text1"/>
                <w:sz w:val="18"/>
                <w:szCs w:val="18"/>
              </w:rPr>
            </w:pPr>
            <w:r w:rsidRPr="00DE1849">
              <w:rPr>
                <w:rFonts w:hint="eastAsia"/>
                <w:color w:val="000000" w:themeColor="text1"/>
                <w:sz w:val="18"/>
                <w:szCs w:val="18"/>
              </w:rPr>
              <w:t>工程形象进度</w:t>
            </w:r>
          </w:p>
        </w:tc>
        <w:tc>
          <w:tcPr>
            <w:tcW w:w="2694" w:type="dxa"/>
            <w:vAlign w:val="center"/>
          </w:tcPr>
          <w:p w:rsidR="00EE12EF" w:rsidRPr="00DE1849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对道路基层施工进行见证验收；对场内主干道道路硬化施工旁站；对综合楼定位放线等关键工序进行巡视及旁站</w:t>
            </w:r>
          </w:p>
        </w:tc>
        <w:tc>
          <w:tcPr>
            <w:tcW w:w="2891" w:type="dxa"/>
            <w:vAlign w:val="center"/>
          </w:tcPr>
          <w:p w:rsidR="00D858ED" w:rsidRPr="00EE12EF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对原材料进场见证验收，对综合楼、配电室基础开挖、浇筑、回填、接地网敷设等各关键工序进行旁站及巡检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694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无交付</w:t>
            </w:r>
          </w:p>
        </w:tc>
        <w:tc>
          <w:tcPr>
            <w:tcW w:w="2891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对进场的设备进行开箱验收等工作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综合楼图纸交、光伏区电气安装图纸交付，已进行技术交底</w:t>
            </w:r>
          </w:p>
        </w:tc>
        <w:tc>
          <w:tcPr>
            <w:tcW w:w="2891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根据已进行的设计交底内容，对现场加强管控工作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694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质量体系健全，运行良好</w:t>
            </w:r>
          </w:p>
        </w:tc>
        <w:tc>
          <w:tcPr>
            <w:tcW w:w="2891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落实质量保证体系，并对运行情况进行检查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694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组织专业监理工程师对已到施工图进行会检</w:t>
            </w:r>
          </w:p>
        </w:tc>
        <w:tc>
          <w:tcPr>
            <w:tcW w:w="2891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对土建部分剩余图纸进行会检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694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土建图纸基本齐全</w:t>
            </w:r>
          </w:p>
        </w:tc>
        <w:tc>
          <w:tcPr>
            <w:tcW w:w="2891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土建剩余部分图纸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694" w:type="dxa"/>
            <w:vAlign w:val="center"/>
          </w:tcPr>
          <w:p w:rsidR="00D858ED" w:rsidRPr="00F85F8E" w:rsidRDefault="00141B91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  <w:r w:rsidR="00EE12EF">
              <w:rPr>
                <w:rFonts w:hint="eastAsia"/>
                <w:color w:val="000000" w:themeColor="text1"/>
                <w:sz w:val="18"/>
                <w:szCs w:val="18"/>
              </w:rPr>
              <w:t>方</w:t>
            </w:r>
            <w:r w:rsidR="00F85F8E" w:rsidRPr="00F85F8E">
              <w:rPr>
                <w:rFonts w:hint="eastAsia"/>
                <w:color w:val="000000" w:themeColor="text1"/>
                <w:sz w:val="18"/>
                <w:szCs w:val="18"/>
              </w:rPr>
              <w:t>案、措施已制定</w:t>
            </w:r>
          </w:p>
        </w:tc>
        <w:tc>
          <w:tcPr>
            <w:tcW w:w="2891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督促施工单位报审其他资料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技术交底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3E50E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施工项目部对施工队进行了交底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3E50E2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检查后续工程技术交底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无变更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EE12EF" w:rsidRPr="00AD701C" w:rsidTr="00DE1849">
        <w:tc>
          <w:tcPr>
            <w:tcW w:w="718" w:type="dxa"/>
            <w:vMerge w:val="restart"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</w:t>
            </w: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tabs>
                <w:tab w:val="left" w:pos="990"/>
              </w:tabs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新进场员工已进行安全培训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检查安全教育培训记录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督促施工单位对危险作业点进行班前交底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检查后续工程安全交底记录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694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安全措施落实基本到位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依据相关法律、法规对施工现场进行检查和旁站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现场安全、文明措施良好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</w:t>
            </w:r>
          </w:p>
        </w:tc>
      </w:tr>
      <w:tr w:rsidR="00EE12EF" w:rsidRPr="00AD701C" w:rsidTr="00DE1849">
        <w:tc>
          <w:tcPr>
            <w:tcW w:w="718" w:type="dxa"/>
            <w:vMerge w:val="restart"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质量</w:t>
            </w: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694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土建工程：碎石道路施工检查合格；场内道路硬化合格</w:t>
            </w:r>
          </w:p>
        </w:tc>
        <w:tc>
          <w:tcPr>
            <w:tcW w:w="2891" w:type="dxa"/>
            <w:vAlign w:val="center"/>
          </w:tcPr>
          <w:p w:rsidR="00EE12EF" w:rsidRPr="009F4300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检查商混试块送检报告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694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检查主要原材料质量复试报告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构（配）件质量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检查后续构配件质量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694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对到场设备进行开箱检查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694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对已完成工程质量验评</w:t>
            </w:r>
          </w:p>
        </w:tc>
      </w:tr>
      <w:tr w:rsidR="00EE12EF" w:rsidRPr="00AD701C" w:rsidTr="00DE1849">
        <w:tc>
          <w:tcPr>
            <w:tcW w:w="718" w:type="dxa"/>
            <w:vMerge w:val="restart"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投资</w:t>
            </w: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本月无资金批复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审查施工单位施工进度报审表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DE1849">
        <w:tc>
          <w:tcPr>
            <w:tcW w:w="718" w:type="dxa"/>
            <w:vMerge w:val="restart"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合同</w:t>
            </w: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施工合同未签订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检查是否按照合同执行</w:t>
            </w:r>
          </w:p>
        </w:tc>
      </w:tr>
    </w:tbl>
    <w:p w:rsidR="00D858ED" w:rsidRPr="00155D85" w:rsidRDefault="00392D99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55D85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17"/>
        <w:gridCol w:w="825"/>
        <w:gridCol w:w="993"/>
        <w:gridCol w:w="992"/>
        <w:gridCol w:w="992"/>
        <w:gridCol w:w="1134"/>
        <w:gridCol w:w="1283"/>
        <w:gridCol w:w="947"/>
        <w:gridCol w:w="945"/>
      </w:tblGrid>
      <w:tr w:rsidR="00155D85" w:rsidRPr="00CB0F9B" w:rsidTr="00253EEA">
        <w:tc>
          <w:tcPr>
            <w:tcW w:w="417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序号</w:t>
            </w:r>
          </w:p>
        </w:tc>
        <w:tc>
          <w:tcPr>
            <w:tcW w:w="825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任务名称</w:t>
            </w:r>
          </w:p>
        </w:tc>
        <w:tc>
          <w:tcPr>
            <w:tcW w:w="993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计划开始时间</w:t>
            </w:r>
          </w:p>
        </w:tc>
        <w:tc>
          <w:tcPr>
            <w:tcW w:w="992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计划结束时间</w:t>
            </w:r>
          </w:p>
        </w:tc>
        <w:tc>
          <w:tcPr>
            <w:tcW w:w="992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施工开始日期</w:t>
            </w:r>
          </w:p>
        </w:tc>
        <w:tc>
          <w:tcPr>
            <w:tcW w:w="1134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施工结束日期</w:t>
            </w:r>
          </w:p>
        </w:tc>
        <w:tc>
          <w:tcPr>
            <w:tcW w:w="1283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本月实际完成（完成量</w:t>
            </w: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/</w:t>
            </w: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总量）</w:t>
            </w:r>
          </w:p>
        </w:tc>
        <w:tc>
          <w:tcPr>
            <w:tcW w:w="947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累计完成（完成量</w:t>
            </w: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/</w:t>
            </w: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总量）</w:t>
            </w:r>
          </w:p>
        </w:tc>
        <w:tc>
          <w:tcPr>
            <w:tcW w:w="945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备注</w:t>
            </w:r>
          </w:p>
        </w:tc>
      </w:tr>
      <w:tr w:rsidR="00AD701C" w:rsidRPr="00AD701C" w:rsidTr="00253EEA">
        <w:tc>
          <w:tcPr>
            <w:tcW w:w="417" w:type="dxa"/>
            <w:vAlign w:val="center"/>
          </w:tcPr>
          <w:p w:rsidR="00EB1CD3" w:rsidRPr="00155D85" w:rsidRDefault="00EB1CD3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:rsidR="00EB1CD3" w:rsidRPr="00155D85" w:rsidRDefault="009F430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碎石道路施工</w:t>
            </w:r>
          </w:p>
        </w:tc>
        <w:tc>
          <w:tcPr>
            <w:tcW w:w="993" w:type="dxa"/>
            <w:vAlign w:val="center"/>
          </w:tcPr>
          <w:p w:rsidR="00EB1CD3" w:rsidRPr="00155D85" w:rsidRDefault="009F430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2015.6.1</w:t>
            </w:r>
          </w:p>
        </w:tc>
        <w:tc>
          <w:tcPr>
            <w:tcW w:w="992" w:type="dxa"/>
            <w:vAlign w:val="center"/>
          </w:tcPr>
          <w:p w:rsidR="00EB1CD3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2015.6.20</w:t>
            </w:r>
          </w:p>
        </w:tc>
        <w:tc>
          <w:tcPr>
            <w:tcW w:w="992" w:type="dxa"/>
            <w:vAlign w:val="center"/>
          </w:tcPr>
          <w:p w:rsidR="00EB1CD3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2015.6.5</w:t>
            </w:r>
          </w:p>
        </w:tc>
        <w:tc>
          <w:tcPr>
            <w:tcW w:w="1134" w:type="dxa"/>
            <w:vAlign w:val="center"/>
          </w:tcPr>
          <w:p w:rsidR="00EB1CD3" w:rsidRPr="00155D85" w:rsidRDefault="00EB1CD3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:rsidR="00EB1CD3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947" w:type="dxa"/>
            <w:vAlign w:val="center"/>
          </w:tcPr>
          <w:p w:rsidR="00EB1CD3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945" w:type="dxa"/>
            <w:vAlign w:val="center"/>
          </w:tcPr>
          <w:p w:rsidR="00EB1CD3" w:rsidRPr="00253EEA" w:rsidRDefault="00EB1CD3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155D85" w:rsidRPr="00AD701C" w:rsidTr="00253EEA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25" w:type="dxa"/>
            <w:vAlign w:val="center"/>
          </w:tcPr>
          <w:p w:rsidR="00155D85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道路硬化</w:t>
            </w:r>
          </w:p>
        </w:tc>
        <w:tc>
          <w:tcPr>
            <w:tcW w:w="993" w:type="dxa"/>
            <w:vAlign w:val="center"/>
          </w:tcPr>
          <w:p w:rsidR="00155D85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2015.6.20</w:t>
            </w:r>
          </w:p>
        </w:tc>
        <w:tc>
          <w:tcPr>
            <w:tcW w:w="992" w:type="dxa"/>
            <w:vAlign w:val="center"/>
          </w:tcPr>
          <w:p w:rsidR="00155D85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2015.6.30</w:t>
            </w:r>
          </w:p>
        </w:tc>
        <w:tc>
          <w:tcPr>
            <w:tcW w:w="992" w:type="dxa"/>
            <w:vAlign w:val="center"/>
          </w:tcPr>
          <w:p w:rsidR="00155D85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2015.6.23</w:t>
            </w:r>
          </w:p>
        </w:tc>
        <w:tc>
          <w:tcPr>
            <w:tcW w:w="1134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:rsidR="00155D85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947" w:type="dxa"/>
            <w:vAlign w:val="center"/>
          </w:tcPr>
          <w:p w:rsidR="00155D85" w:rsidRPr="00155D85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945" w:type="dxa"/>
            <w:vAlign w:val="center"/>
          </w:tcPr>
          <w:p w:rsidR="00155D85" w:rsidRPr="00253EEA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53EEA">
              <w:rPr>
                <w:rFonts w:hint="eastAsia"/>
                <w:color w:val="000000" w:themeColor="text1"/>
                <w:sz w:val="18"/>
                <w:szCs w:val="18"/>
              </w:rPr>
              <w:t>场内完成</w:t>
            </w:r>
          </w:p>
        </w:tc>
      </w:tr>
      <w:tr w:rsidR="00155D85" w:rsidRPr="00AD701C" w:rsidTr="00253EEA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25" w:type="dxa"/>
            <w:vAlign w:val="center"/>
          </w:tcPr>
          <w:p w:rsidR="00155D85" w:rsidRPr="00155D85" w:rsidRDefault="00F04DC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993" w:type="dxa"/>
            <w:vAlign w:val="center"/>
          </w:tcPr>
          <w:p w:rsidR="00155D85" w:rsidRPr="00155D85" w:rsidRDefault="00F04DC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2015.6.10</w:t>
            </w:r>
          </w:p>
        </w:tc>
        <w:tc>
          <w:tcPr>
            <w:tcW w:w="992" w:type="dxa"/>
            <w:vAlign w:val="center"/>
          </w:tcPr>
          <w:p w:rsidR="00155D85" w:rsidRPr="00155D85" w:rsidRDefault="00F04DC8" w:rsidP="00F04DC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2015.8.10</w:t>
            </w:r>
          </w:p>
        </w:tc>
        <w:tc>
          <w:tcPr>
            <w:tcW w:w="992" w:type="dxa"/>
            <w:vAlign w:val="center"/>
          </w:tcPr>
          <w:p w:rsidR="00155D85" w:rsidRPr="00155D85" w:rsidRDefault="00F04DC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2015.6.28</w:t>
            </w:r>
          </w:p>
        </w:tc>
        <w:tc>
          <w:tcPr>
            <w:tcW w:w="1134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:rsidR="00155D85" w:rsidRPr="00155D85" w:rsidRDefault="00F04DC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1%</w:t>
            </w:r>
          </w:p>
        </w:tc>
        <w:tc>
          <w:tcPr>
            <w:tcW w:w="947" w:type="dxa"/>
            <w:vAlign w:val="center"/>
          </w:tcPr>
          <w:p w:rsidR="00155D85" w:rsidRPr="00155D85" w:rsidRDefault="00F04DC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1%</w:t>
            </w:r>
          </w:p>
        </w:tc>
        <w:tc>
          <w:tcPr>
            <w:tcW w:w="945" w:type="dxa"/>
            <w:vAlign w:val="center"/>
          </w:tcPr>
          <w:p w:rsidR="00155D85" w:rsidRPr="00253EEA" w:rsidRDefault="00F04DC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定位放线</w:t>
            </w:r>
          </w:p>
        </w:tc>
      </w:tr>
      <w:tr w:rsidR="00155D85" w:rsidRPr="00AD701C" w:rsidTr="00253EEA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25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155D85" w:rsidRPr="00253EEA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155D85" w:rsidRPr="00AD701C" w:rsidTr="00253EEA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25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155D85" w:rsidRPr="00253EEA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155D85" w:rsidRPr="00AD701C" w:rsidTr="00253EEA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25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:rsidR="00155D85" w:rsidRPr="00253EEA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392D99" w:rsidRPr="003F2278" w:rsidRDefault="00CA6B9A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3F2278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84"/>
        <w:gridCol w:w="966"/>
        <w:gridCol w:w="993"/>
        <w:gridCol w:w="992"/>
        <w:gridCol w:w="992"/>
        <w:gridCol w:w="1276"/>
        <w:gridCol w:w="1276"/>
        <w:gridCol w:w="623"/>
      </w:tblGrid>
      <w:tr w:rsidR="003F2278" w:rsidRPr="00CB0F9B" w:rsidTr="00253EEA">
        <w:tc>
          <w:tcPr>
            <w:tcW w:w="426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984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966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993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92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992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76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下月计划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76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本月实际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23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3F2278" w:rsidRPr="003F2278" w:rsidTr="00253EEA">
        <w:tc>
          <w:tcPr>
            <w:tcW w:w="426" w:type="dxa"/>
            <w:vAlign w:val="center"/>
          </w:tcPr>
          <w:p w:rsidR="00CA6B9A" w:rsidRPr="003F2278" w:rsidRDefault="00CA6B9A" w:rsidP="00077CC1">
            <w:pPr>
              <w:rPr>
                <w:color w:val="000000" w:themeColor="text1"/>
                <w:sz w:val="18"/>
                <w:szCs w:val="18"/>
              </w:rPr>
            </w:pPr>
            <w:r w:rsidRPr="003F2278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4" w:type="dxa"/>
            <w:vAlign w:val="center"/>
          </w:tcPr>
          <w:p w:rsidR="00CA6B9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道路硬化</w:t>
            </w:r>
          </w:p>
        </w:tc>
        <w:tc>
          <w:tcPr>
            <w:tcW w:w="966" w:type="dxa"/>
            <w:vAlign w:val="center"/>
          </w:tcPr>
          <w:p w:rsidR="00CA6B9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2015.7.1</w:t>
            </w:r>
          </w:p>
        </w:tc>
        <w:tc>
          <w:tcPr>
            <w:tcW w:w="993" w:type="dxa"/>
            <w:vAlign w:val="center"/>
          </w:tcPr>
          <w:p w:rsidR="00CA6B9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2015.7.5</w:t>
            </w:r>
          </w:p>
        </w:tc>
        <w:tc>
          <w:tcPr>
            <w:tcW w:w="992" w:type="dxa"/>
            <w:vAlign w:val="center"/>
          </w:tcPr>
          <w:p w:rsidR="00CA6B9A" w:rsidRPr="003F2278" w:rsidRDefault="00CA6B9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CA6B9A" w:rsidRPr="003F2278" w:rsidRDefault="00CA6B9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A6B9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1276" w:type="dxa"/>
            <w:vAlign w:val="center"/>
          </w:tcPr>
          <w:p w:rsidR="00CA6B9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623" w:type="dxa"/>
            <w:vAlign w:val="center"/>
          </w:tcPr>
          <w:p w:rsidR="00CA6B9A" w:rsidRPr="003F2278" w:rsidRDefault="00CA6B9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85532" w:rsidRPr="003F2278" w:rsidTr="00253EEA">
        <w:tc>
          <w:tcPr>
            <w:tcW w:w="426" w:type="dxa"/>
            <w:vAlign w:val="center"/>
          </w:tcPr>
          <w:p w:rsidR="003F2278" w:rsidRPr="003F2278" w:rsidRDefault="003F2278" w:rsidP="00077CC1">
            <w:pPr>
              <w:rPr>
                <w:color w:val="000000" w:themeColor="text1"/>
                <w:sz w:val="18"/>
                <w:szCs w:val="18"/>
              </w:rPr>
            </w:pPr>
            <w:r w:rsidRPr="003F2278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84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道路加宽</w:t>
            </w:r>
          </w:p>
        </w:tc>
        <w:tc>
          <w:tcPr>
            <w:tcW w:w="966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2015.7.6</w:t>
            </w:r>
          </w:p>
        </w:tc>
        <w:tc>
          <w:tcPr>
            <w:tcW w:w="993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2015.7.12</w:t>
            </w:r>
          </w:p>
        </w:tc>
        <w:tc>
          <w:tcPr>
            <w:tcW w:w="992" w:type="dxa"/>
            <w:vAlign w:val="center"/>
          </w:tcPr>
          <w:p w:rsidR="003F2278" w:rsidRPr="003F2278" w:rsidRDefault="003F227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F2278" w:rsidRPr="003F2278" w:rsidRDefault="003F227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276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3F2278" w:rsidRPr="003F2278" w:rsidRDefault="003F227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85532" w:rsidRPr="003F2278" w:rsidTr="00253EEA">
        <w:tc>
          <w:tcPr>
            <w:tcW w:w="426" w:type="dxa"/>
            <w:vAlign w:val="center"/>
          </w:tcPr>
          <w:p w:rsidR="003F2278" w:rsidRPr="003F2278" w:rsidRDefault="003F2278" w:rsidP="00077CC1">
            <w:pPr>
              <w:rPr>
                <w:color w:val="000000" w:themeColor="text1"/>
                <w:sz w:val="18"/>
                <w:szCs w:val="18"/>
              </w:rPr>
            </w:pPr>
            <w:r w:rsidRPr="003F2278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84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碎石道路</w:t>
            </w:r>
          </w:p>
        </w:tc>
        <w:tc>
          <w:tcPr>
            <w:tcW w:w="966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2015.7.19</w:t>
            </w:r>
          </w:p>
        </w:tc>
        <w:tc>
          <w:tcPr>
            <w:tcW w:w="993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2015.7.31</w:t>
            </w:r>
          </w:p>
        </w:tc>
        <w:tc>
          <w:tcPr>
            <w:tcW w:w="992" w:type="dxa"/>
            <w:vAlign w:val="center"/>
          </w:tcPr>
          <w:p w:rsidR="003F2278" w:rsidRPr="003F2278" w:rsidRDefault="003F227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F2278" w:rsidRPr="003F2278" w:rsidRDefault="003F227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1276" w:type="dxa"/>
            <w:vAlign w:val="center"/>
          </w:tcPr>
          <w:p w:rsidR="003F2278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623" w:type="dxa"/>
            <w:vAlign w:val="center"/>
          </w:tcPr>
          <w:p w:rsidR="003F2278" w:rsidRPr="003F2278" w:rsidRDefault="003F227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253EEA" w:rsidRPr="003F2278" w:rsidTr="00253EEA">
        <w:tc>
          <w:tcPr>
            <w:tcW w:w="426" w:type="dxa"/>
            <w:vAlign w:val="center"/>
          </w:tcPr>
          <w:p w:rsidR="00253EEA" w:rsidRPr="003F2278" w:rsidRDefault="00253EEA" w:rsidP="00077CC1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4" w:type="dxa"/>
            <w:vAlign w:val="center"/>
          </w:tcPr>
          <w:p w:rsidR="00253EEA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966" w:type="dxa"/>
            <w:vAlign w:val="center"/>
          </w:tcPr>
          <w:p w:rsidR="00253EE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2015.7.1</w:t>
            </w:r>
          </w:p>
        </w:tc>
        <w:tc>
          <w:tcPr>
            <w:tcW w:w="993" w:type="dxa"/>
            <w:vAlign w:val="center"/>
          </w:tcPr>
          <w:p w:rsidR="00253EE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2015.8.15</w:t>
            </w:r>
          </w:p>
        </w:tc>
        <w:tc>
          <w:tcPr>
            <w:tcW w:w="992" w:type="dxa"/>
            <w:vAlign w:val="center"/>
          </w:tcPr>
          <w:p w:rsidR="00253EE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253EE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53EEA" w:rsidRPr="003F2278" w:rsidRDefault="00F04DC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1276" w:type="dxa"/>
            <w:vAlign w:val="center"/>
          </w:tcPr>
          <w:p w:rsidR="00253EEA" w:rsidRPr="003F2278" w:rsidRDefault="00F04DC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1%</w:t>
            </w:r>
          </w:p>
        </w:tc>
        <w:tc>
          <w:tcPr>
            <w:tcW w:w="623" w:type="dxa"/>
            <w:vAlign w:val="center"/>
          </w:tcPr>
          <w:p w:rsidR="00253EEA" w:rsidRPr="003F2278" w:rsidRDefault="00253EE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F04DC8" w:rsidRDefault="00B327D6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F04DC8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1276"/>
        <w:gridCol w:w="709"/>
        <w:gridCol w:w="850"/>
        <w:gridCol w:w="850"/>
        <w:gridCol w:w="947"/>
        <w:gridCol w:w="947"/>
      </w:tblGrid>
      <w:tr w:rsidR="00141B91" w:rsidRPr="00CB0F9B" w:rsidTr="00B327D6">
        <w:tc>
          <w:tcPr>
            <w:tcW w:w="2943" w:type="dxa"/>
            <w:gridSpan w:val="3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1276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709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3594" w:type="dxa"/>
            <w:gridSpan w:val="4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141B91" w:rsidRPr="00CB0F9B" w:rsidTr="00B327D6">
        <w:tc>
          <w:tcPr>
            <w:tcW w:w="959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1276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947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947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141B91" w:rsidRPr="00141B91" w:rsidTr="00F04DC8">
        <w:tc>
          <w:tcPr>
            <w:tcW w:w="959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1276" w:type="dxa"/>
            <w:vAlign w:val="center"/>
          </w:tcPr>
          <w:p w:rsidR="008960B9" w:rsidRPr="00141B91" w:rsidRDefault="00F04DC8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8960B9" w:rsidRPr="00141B91" w:rsidRDefault="00F04DC8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947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947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141B91" w:rsidRDefault="008960B9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41B91">
        <w:rPr>
          <w:rFonts w:hint="eastAsia"/>
          <w:color w:val="000000" w:themeColor="text1"/>
          <w:sz w:val="30"/>
          <w:szCs w:val="30"/>
        </w:rPr>
        <w:lastRenderedPageBreak/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141B91" w:rsidRPr="00F04DC8" w:rsidTr="00141B91">
        <w:tc>
          <w:tcPr>
            <w:tcW w:w="1101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下月重点工作计划</w:t>
            </w:r>
          </w:p>
        </w:tc>
      </w:tr>
      <w:tr w:rsidR="00141B91" w:rsidRPr="00F04DC8" w:rsidTr="00141B91">
        <w:tc>
          <w:tcPr>
            <w:tcW w:w="1101" w:type="dxa"/>
            <w:vAlign w:val="center"/>
          </w:tcPr>
          <w:p w:rsidR="008960B9" w:rsidRPr="00F04DC8" w:rsidRDefault="008960B9" w:rsidP="00F04DC8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8960B9" w:rsidRDefault="00F04DC8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土建部分：</w:t>
            </w:r>
            <w:r w:rsidR="0019137A">
              <w:rPr>
                <w:rFonts w:hint="eastAsia"/>
                <w:color w:val="000000" w:themeColor="text1"/>
                <w:szCs w:val="21"/>
              </w:rPr>
              <w:t xml:space="preserve"> </w:t>
            </w:r>
            <w:r w:rsidRPr="00F04DC8">
              <w:rPr>
                <w:rFonts w:hint="eastAsia"/>
                <w:color w:val="000000" w:themeColor="text1"/>
                <w:szCs w:val="21"/>
              </w:rPr>
              <w:t>施工进度基本满足施工进度管理要求</w:t>
            </w:r>
          </w:p>
          <w:p w:rsidR="0019137A" w:rsidRPr="00F04DC8" w:rsidRDefault="0019137A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梅雨季节，影响工程整体进度</w:t>
            </w:r>
          </w:p>
        </w:tc>
        <w:tc>
          <w:tcPr>
            <w:tcW w:w="4019" w:type="dxa"/>
            <w:vAlign w:val="center"/>
          </w:tcPr>
          <w:p w:rsidR="008960B9" w:rsidRPr="00F04DC8" w:rsidRDefault="00F04DC8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加大人力资源，机械、设备、仪器等资源投入，确保工程计划工期；合理安排雨天施工</w:t>
            </w:r>
          </w:p>
        </w:tc>
      </w:tr>
      <w:tr w:rsidR="00F04DC8" w:rsidRPr="00F04DC8" w:rsidTr="008D1777">
        <w:tc>
          <w:tcPr>
            <w:tcW w:w="1101" w:type="dxa"/>
            <w:vAlign w:val="center"/>
          </w:tcPr>
          <w:p w:rsidR="00F04DC8" w:rsidRPr="00F04DC8" w:rsidRDefault="00F04DC8" w:rsidP="00F04DC8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安全管理</w:t>
            </w:r>
          </w:p>
        </w:tc>
        <w:tc>
          <w:tcPr>
            <w:tcW w:w="3402" w:type="dxa"/>
          </w:tcPr>
          <w:p w:rsidR="00F04DC8" w:rsidRPr="00F04DC8" w:rsidRDefault="00F04DC8" w:rsidP="00F04DC8">
            <w:pPr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检查施工现场高处作业，防触电、防火及临边、坑洞施工</w:t>
            </w:r>
            <w:r w:rsidRPr="00F04DC8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4019" w:type="dxa"/>
          </w:tcPr>
          <w:p w:rsidR="00F04DC8" w:rsidRPr="00F04DC8" w:rsidRDefault="00F04DC8">
            <w:pPr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继续加强检查施工现场高处作业，防触电、防火及</w:t>
            </w:r>
            <w:r w:rsidRPr="00F04DC8">
              <w:rPr>
                <w:rFonts w:hint="eastAsia"/>
                <w:szCs w:val="21"/>
              </w:rPr>
              <w:t xml:space="preserve"> </w:t>
            </w:r>
            <w:r w:rsidRPr="00F04DC8">
              <w:rPr>
                <w:rFonts w:hint="eastAsia"/>
                <w:szCs w:val="21"/>
              </w:rPr>
              <w:t>临边、坑洞施工</w:t>
            </w:r>
            <w:r w:rsidRPr="00F04DC8">
              <w:rPr>
                <w:rFonts w:hint="eastAsia"/>
                <w:szCs w:val="21"/>
              </w:rPr>
              <w:t xml:space="preserve">  </w:t>
            </w:r>
          </w:p>
        </w:tc>
      </w:tr>
      <w:tr w:rsidR="00F04DC8" w:rsidRPr="00F04DC8" w:rsidTr="00BF7ED3">
        <w:tc>
          <w:tcPr>
            <w:tcW w:w="1101" w:type="dxa"/>
            <w:vAlign w:val="center"/>
          </w:tcPr>
          <w:p w:rsidR="00F04DC8" w:rsidRPr="00F04DC8" w:rsidRDefault="00F04DC8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质量管理</w:t>
            </w:r>
          </w:p>
        </w:tc>
        <w:tc>
          <w:tcPr>
            <w:tcW w:w="3402" w:type="dxa"/>
          </w:tcPr>
          <w:p w:rsidR="00F04DC8" w:rsidRPr="00F04DC8" w:rsidRDefault="00F04DC8" w:rsidP="00F04DC8">
            <w:pPr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过程控制，</w:t>
            </w:r>
            <w:r>
              <w:rPr>
                <w:rFonts w:hint="eastAsia"/>
                <w:szCs w:val="21"/>
              </w:rPr>
              <w:t>商混</w:t>
            </w:r>
            <w:r w:rsidRPr="00F04DC8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水泥、石子、材料验收</w:t>
            </w:r>
            <w:r w:rsidRPr="00F04DC8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4019" w:type="dxa"/>
          </w:tcPr>
          <w:p w:rsidR="00F04DC8" w:rsidRPr="00F04DC8" w:rsidRDefault="00F04DC8">
            <w:pPr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继续加强过程控制，原材、设备及成品验收</w:t>
            </w:r>
            <w:r w:rsidRPr="00F04DC8">
              <w:rPr>
                <w:rFonts w:hint="eastAsia"/>
                <w:szCs w:val="21"/>
              </w:rPr>
              <w:t xml:space="preserve">  </w:t>
            </w:r>
          </w:p>
        </w:tc>
      </w:tr>
      <w:tr w:rsidR="003A5D2F" w:rsidRPr="00F04DC8" w:rsidTr="00141B91">
        <w:tc>
          <w:tcPr>
            <w:tcW w:w="1101" w:type="dxa"/>
            <w:vAlign w:val="center"/>
          </w:tcPr>
          <w:p w:rsidR="008960B9" w:rsidRPr="00F04DC8" w:rsidRDefault="008960B9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技术管理</w:t>
            </w:r>
          </w:p>
        </w:tc>
        <w:tc>
          <w:tcPr>
            <w:tcW w:w="3402" w:type="dxa"/>
            <w:vAlign w:val="center"/>
          </w:tcPr>
          <w:p w:rsidR="008960B9" w:rsidRPr="00F04DC8" w:rsidRDefault="003A5D2F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019" w:type="dxa"/>
            <w:vAlign w:val="center"/>
          </w:tcPr>
          <w:p w:rsidR="008960B9" w:rsidRPr="00F04DC8" w:rsidRDefault="008960B9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参与过程中重要（关键）环节的施工技术交底会，监督检查执行情况</w:t>
            </w:r>
            <w:r w:rsidR="003A5D2F" w:rsidRPr="00F04DC8">
              <w:rPr>
                <w:rFonts w:hint="eastAsia"/>
                <w:color w:val="000000" w:themeColor="text1"/>
                <w:szCs w:val="21"/>
              </w:rPr>
              <w:t>。</w:t>
            </w:r>
          </w:p>
        </w:tc>
      </w:tr>
      <w:tr w:rsidR="003A5D2F" w:rsidRPr="00F04DC8" w:rsidTr="00141B91">
        <w:tc>
          <w:tcPr>
            <w:tcW w:w="1101" w:type="dxa"/>
            <w:vAlign w:val="center"/>
          </w:tcPr>
          <w:p w:rsidR="008960B9" w:rsidRPr="00F04DC8" w:rsidRDefault="008960B9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造价管理</w:t>
            </w:r>
          </w:p>
        </w:tc>
        <w:tc>
          <w:tcPr>
            <w:tcW w:w="3402" w:type="dxa"/>
            <w:vAlign w:val="center"/>
          </w:tcPr>
          <w:p w:rsidR="008960B9" w:rsidRPr="00F04DC8" w:rsidRDefault="00F04DC8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现场执行情况良好</w:t>
            </w:r>
          </w:p>
        </w:tc>
        <w:tc>
          <w:tcPr>
            <w:tcW w:w="4019" w:type="dxa"/>
            <w:vAlign w:val="center"/>
          </w:tcPr>
          <w:p w:rsidR="008960B9" w:rsidRPr="00F04DC8" w:rsidRDefault="00AD701C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对工程量实施计量，及时审核施工项目部报送的工程量清单、进度款支付申请</w:t>
            </w:r>
          </w:p>
        </w:tc>
      </w:tr>
      <w:tr w:rsidR="003A5D2F" w:rsidRPr="00F04DC8" w:rsidTr="00141B91">
        <w:tc>
          <w:tcPr>
            <w:tcW w:w="1101" w:type="dxa"/>
            <w:vAlign w:val="center"/>
          </w:tcPr>
          <w:p w:rsidR="00AD701C" w:rsidRPr="00F04DC8" w:rsidRDefault="00AD701C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AD701C" w:rsidRPr="00F04DC8" w:rsidRDefault="00F04DC8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要求施工单位合理安排施工人员及机械，确保山皮石</w:t>
            </w:r>
            <w:r w:rsidR="0019137A">
              <w:rPr>
                <w:rFonts w:hint="eastAsia"/>
                <w:color w:val="000000" w:themeColor="text1"/>
                <w:szCs w:val="21"/>
              </w:rPr>
              <w:t>等物资</w:t>
            </w:r>
            <w:r>
              <w:rPr>
                <w:rFonts w:hint="eastAsia"/>
                <w:color w:val="000000" w:themeColor="text1"/>
                <w:szCs w:val="21"/>
              </w:rPr>
              <w:t>供应能满足现场施工需要；</w:t>
            </w:r>
            <w:r w:rsidRPr="00F04DC8">
              <w:rPr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4019" w:type="dxa"/>
            <w:vAlign w:val="center"/>
          </w:tcPr>
          <w:p w:rsidR="00AD701C" w:rsidRPr="00F04DC8" w:rsidRDefault="0019137A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监督土建施工单位物资供应连续，满足施工进度需要</w:t>
            </w:r>
          </w:p>
        </w:tc>
      </w:tr>
    </w:tbl>
    <w:p w:rsidR="008960B9" w:rsidRPr="003A5D2F" w:rsidRDefault="00AD701C" w:rsidP="00AD701C">
      <w:pPr>
        <w:spacing w:beforeLines="350" w:before="1092" w:line="36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3A5D2F" w:rsidRDefault="00F04DC8" w:rsidP="00610000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汉寿昊晖一组</w:t>
      </w:r>
      <w:r>
        <w:rPr>
          <w:rFonts w:hint="eastAsia"/>
          <w:color w:val="000000" w:themeColor="text1"/>
          <w:sz w:val="28"/>
          <w:szCs w:val="28"/>
        </w:rPr>
        <w:t>20MW</w:t>
      </w:r>
      <w:r>
        <w:rPr>
          <w:rFonts w:hint="eastAsia"/>
          <w:color w:val="000000" w:themeColor="text1"/>
          <w:sz w:val="28"/>
          <w:szCs w:val="28"/>
        </w:rPr>
        <w:t>光伏</w:t>
      </w:r>
      <w:r w:rsidR="00AD701C" w:rsidRPr="003A5D2F">
        <w:rPr>
          <w:rFonts w:hint="eastAsia"/>
          <w:color w:val="000000" w:themeColor="text1"/>
          <w:sz w:val="28"/>
          <w:szCs w:val="28"/>
        </w:rPr>
        <w:t>发电项目监理部</w:t>
      </w:r>
    </w:p>
    <w:p w:rsidR="0019137A" w:rsidRDefault="00AD701C" w:rsidP="00610000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201</w:t>
      </w:r>
      <w:r w:rsidR="00F04DC8">
        <w:rPr>
          <w:rFonts w:hint="eastAsia"/>
          <w:color w:val="000000" w:themeColor="text1"/>
          <w:sz w:val="28"/>
          <w:szCs w:val="28"/>
        </w:rPr>
        <w:t>5</w:t>
      </w:r>
      <w:r w:rsidRPr="003A5D2F">
        <w:rPr>
          <w:rFonts w:hint="eastAsia"/>
          <w:color w:val="000000" w:themeColor="text1"/>
          <w:sz w:val="28"/>
          <w:szCs w:val="28"/>
        </w:rPr>
        <w:t>年</w:t>
      </w:r>
      <w:r w:rsidRPr="003A5D2F">
        <w:rPr>
          <w:rFonts w:hint="eastAsia"/>
          <w:color w:val="000000" w:themeColor="text1"/>
          <w:sz w:val="28"/>
          <w:szCs w:val="28"/>
        </w:rPr>
        <w:t>6</w:t>
      </w:r>
      <w:r w:rsidRPr="003A5D2F">
        <w:rPr>
          <w:rFonts w:hint="eastAsia"/>
          <w:color w:val="000000" w:themeColor="text1"/>
          <w:sz w:val="28"/>
          <w:szCs w:val="28"/>
        </w:rPr>
        <w:t>月</w:t>
      </w:r>
      <w:r w:rsidRPr="003A5D2F">
        <w:rPr>
          <w:rFonts w:hint="eastAsia"/>
          <w:color w:val="000000" w:themeColor="text1"/>
          <w:sz w:val="28"/>
          <w:szCs w:val="28"/>
        </w:rPr>
        <w:t>30</w:t>
      </w:r>
      <w:r w:rsidRPr="003A5D2F">
        <w:rPr>
          <w:rFonts w:hint="eastAsia"/>
          <w:color w:val="000000" w:themeColor="text1"/>
          <w:sz w:val="28"/>
          <w:szCs w:val="28"/>
        </w:rPr>
        <w:t>日</w:t>
      </w:r>
    </w:p>
    <w:p w:rsidR="0019137A" w:rsidRDefault="0019137A">
      <w:pPr>
        <w:widowControl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AD701C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950970"/>
            <wp:effectExtent l="0" t="0" r="6350" b="0"/>
            <wp:docPr id="1" name="图片 1" descr="G:\0-汉寿一组20MW\监理资料\月报\6月\20150610_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-汉寿一组20MW\监理资料\月报\6月\20150610_092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7A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950970"/>
            <wp:effectExtent l="0" t="0" r="6350" b="0"/>
            <wp:docPr id="6" name="图片 6" descr="G:\0-汉寿一组20MW\监理资料\月报\6月\20150610_16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-汉寿一组20MW\监理资料\月报\6月\20150610_164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7A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950970"/>
            <wp:effectExtent l="0" t="0" r="6350" b="0"/>
            <wp:docPr id="7" name="图片 7" descr="G:\0-汉寿一组20MW\监理资料\月报\6月\20150611_1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-汉寿一组20MW\监理资料\月报\6月\20150611_14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7A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950970"/>
            <wp:effectExtent l="0" t="0" r="6350" b="0"/>
            <wp:docPr id="8" name="图片 8" descr="G:\0-汉寿一组20MW\监理资料\月报\6月\20150626_1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-汉寿一组20MW\监理资料\月报\6月\20150626_153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950970"/>
            <wp:effectExtent l="0" t="0" r="6350" b="0"/>
            <wp:docPr id="9" name="图片 9" descr="G:\0-汉寿一组20MW\监理资料\月报\6月\20150626_1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-汉寿一组20MW\监理资料\月报\6月\20150626_154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7A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950970"/>
            <wp:effectExtent l="0" t="0" r="6350" b="0"/>
            <wp:docPr id="10" name="图片 10" descr="G:\0-汉寿一组20MW\监理资料\月报\6月\20150630_15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-汉寿一组20MW\监理资料\月报\6月\20150630_153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950970"/>
            <wp:effectExtent l="0" t="0" r="6350" b="0"/>
            <wp:docPr id="11" name="图片 11" descr="G:\0-汉寿一组20MW\监理资料\月报\6月\20150624_1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-汉寿一组20MW\监理资料\月报\6月\20150624_162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7A" w:rsidRPr="003A5D2F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950970"/>
            <wp:effectExtent l="0" t="0" r="6350" b="0"/>
            <wp:docPr id="12" name="图片 12" descr="G:\0-汉寿一组20MW\监理资料\月报\6月\20150620_0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-汉寿一组20MW\监理资料\月报\6月\20150620_085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37A" w:rsidRPr="003A5D2F" w:rsidSect="00502559">
      <w:footerReference w:type="default" r:id="rId19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0EA" w:rsidRDefault="003E40EA" w:rsidP="00502559">
      <w:r>
        <w:separator/>
      </w:r>
    </w:p>
  </w:endnote>
  <w:endnote w:type="continuationSeparator" w:id="0">
    <w:p w:rsidR="003E40EA" w:rsidRDefault="003E40EA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1851"/>
      <w:docPartObj>
        <w:docPartGallery w:val="Page Numbers (Bottom of Page)"/>
        <w:docPartUnique/>
      </w:docPartObj>
    </w:sdtPr>
    <w:sdtEndPr/>
    <w:sdtContent>
      <w:p w:rsidR="00502559" w:rsidRDefault="005025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E53" w:rsidRPr="003A5E53">
          <w:rPr>
            <w:noProof/>
            <w:lang w:val="zh-CN"/>
          </w:rPr>
          <w:t>1</w:t>
        </w:r>
        <w:r>
          <w:fldChar w:fldCharType="end"/>
        </w:r>
      </w:p>
    </w:sdtContent>
  </w:sdt>
  <w:p w:rsidR="00502559" w:rsidRDefault="005025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0EA" w:rsidRDefault="003E40EA" w:rsidP="00502559">
      <w:r>
        <w:separator/>
      </w:r>
    </w:p>
  </w:footnote>
  <w:footnote w:type="continuationSeparator" w:id="0">
    <w:p w:rsidR="003E40EA" w:rsidRDefault="003E40EA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82"/>
    <w:multiLevelType w:val="hybridMultilevel"/>
    <w:tmpl w:val="A4AAAF0E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11723"/>
    <w:rsid w:val="00077CC1"/>
    <w:rsid w:val="00097764"/>
    <w:rsid w:val="00141B91"/>
    <w:rsid w:val="00144C26"/>
    <w:rsid w:val="00155D85"/>
    <w:rsid w:val="0019137A"/>
    <w:rsid w:val="00236CF4"/>
    <w:rsid w:val="00253EEA"/>
    <w:rsid w:val="00285532"/>
    <w:rsid w:val="00392D99"/>
    <w:rsid w:val="003A5A33"/>
    <w:rsid w:val="003A5D2F"/>
    <w:rsid w:val="003A5E53"/>
    <w:rsid w:val="003E40EA"/>
    <w:rsid w:val="003F2278"/>
    <w:rsid w:val="0040157F"/>
    <w:rsid w:val="00471426"/>
    <w:rsid w:val="00502559"/>
    <w:rsid w:val="00610000"/>
    <w:rsid w:val="00624B5B"/>
    <w:rsid w:val="007C51F9"/>
    <w:rsid w:val="00812E5F"/>
    <w:rsid w:val="008835AC"/>
    <w:rsid w:val="00890A11"/>
    <w:rsid w:val="008960B9"/>
    <w:rsid w:val="00914097"/>
    <w:rsid w:val="00940405"/>
    <w:rsid w:val="00940639"/>
    <w:rsid w:val="00982770"/>
    <w:rsid w:val="009D775B"/>
    <w:rsid w:val="009F1FCB"/>
    <w:rsid w:val="009F4300"/>
    <w:rsid w:val="00A54B17"/>
    <w:rsid w:val="00A7236B"/>
    <w:rsid w:val="00AA2FFC"/>
    <w:rsid w:val="00AD701C"/>
    <w:rsid w:val="00AD70EA"/>
    <w:rsid w:val="00B327D6"/>
    <w:rsid w:val="00B41BAE"/>
    <w:rsid w:val="00B86917"/>
    <w:rsid w:val="00BD6F84"/>
    <w:rsid w:val="00CA6B9A"/>
    <w:rsid w:val="00CB0F9B"/>
    <w:rsid w:val="00D67ED4"/>
    <w:rsid w:val="00D858ED"/>
    <w:rsid w:val="00DC684A"/>
    <w:rsid w:val="00DE1849"/>
    <w:rsid w:val="00EB1CD3"/>
    <w:rsid w:val="00EE12EF"/>
    <w:rsid w:val="00F04DC8"/>
    <w:rsid w:val="00F20C3B"/>
    <w:rsid w:val="00F7297C"/>
    <w:rsid w:val="00F85F8E"/>
    <w:rsid w:val="00FD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E2243-6287-4039-8D97-876784AF6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345</Words>
  <Characters>1973</Characters>
  <Application>Microsoft Office Word</Application>
  <DocSecurity>0</DocSecurity>
  <Lines>16</Lines>
  <Paragraphs>4</Paragraphs>
  <ScaleCrop>false</ScaleCrop>
  <Company>Microsoft</Company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天道酬勤</cp:lastModifiedBy>
  <cp:revision>12</cp:revision>
  <cp:lastPrinted>2014-08-21T04:40:00Z</cp:lastPrinted>
  <dcterms:created xsi:type="dcterms:W3CDTF">2014-08-21T07:50:00Z</dcterms:created>
  <dcterms:modified xsi:type="dcterms:W3CDTF">2015-08-02T13:50:00Z</dcterms:modified>
</cp:coreProperties>
</file>