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94296">
        <w:rPr>
          <w:rFonts w:hint="eastAsia"/>
          <w:color w:val="000000" w:themeColor="text1"/>
          <w:sz w:val="24"/>
          <w:szCs w:val="24"/>
        </w:rPr>
        <w:t>-0</w:t>
      </w:r>
      <w:r w:rsidR="008D05E2">
        <w:rPr>
          <w:rFonts w:hint="eastAsia"/>
          <w:color w:val="000000" w:themeColor="text1"/>
          <w:sz w:val="24"/>
          <w:szCs w:val="24"/>
        </w:rPr>
        <w:t>4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D05E2">
        <w:rPr>
          <w:rFonts w:hint="eastAsia"/>
          <w:color w:val="000000" w:themeColor="text1"/>
          <w:sz w:val="30"/>
          <w:szCs w:val="30"/>
          <w:u w:val="single"/>
        </w:rPr>
        <w:t>9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8D05E2">
        <w:rPr>
          <w:rFonts w:hint="eastAsia"/>
          <w:color w:val="000000" w:themeColor="text1"/>
          <w:sz w:val="30"/>
          <w:szCs w:val="30"/>
          <w:u w:val="single"/>
        </w:rPr>
        <w:t>4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D05E2">
        <w:rPr>
          <w:rFonts w:hint="eastAsia"/>
          <w:color w:val="000000" w:themeColor="text1"/>
          <w:sz w:val="30"/>
          <w:szCs w:val="30"/>
        </w:rPr>
        <w:t>9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</w:t>
      </w:r>
      <w:r w:rsidR="008D05E2">
        <w:rPr>
          <w:rFonts w:hint="eastAsia"/>
          <w:color w:val="000000" w:themeColor="text1"/>
          <w:sz w:val="30"/>
          <w:szCs w:val="30"/>
        </w:rPr>
        <w:t>0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proofErr w:type="gramStart"/>
      <w:r w:rsidRPr="00AD701C">
        <w:rPr>
          <w:rFonts w:hint="eastAsia"/>
          <w:color w:val="000000" w:themeColor="text1"/>
          <w:sz w:val="18"/>
          <w:szCs w:val="18"/>
        </w:rPr>
        <w:t>月次</w:t>
      </w:r>
      <w:proofErr w:type="gramEnd"/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8D05E2">
        <w:rPr>
          <w:rFonts w:hint="eastAsia"/>
          <w:color w:val="000000" w:themeColor="text1"/>
          <w:sz w:val="18"/>
          <w:szCs w:val="18"/>
          <w:u w:val="single"/>
        </w:rPr>
        <w:t>4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D05E2">
        <w:rPr>
          <w:rFonts w:hint="eastAsia"/>
          <w:color w:val="000000" w:themeColor="text1"/>
          <w:sz w:val="18"/>
          <w:szCs w:val="18"/>
          <w:u w:val="single"/>
        </w:rPr>
        <w:t>9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D05E2">
        <w:rPr>
          <w:rFonts w:hint="eastAsia"/>
          <w:color w:val="000000" w:themeColor="text1"/>
          <w:sz w:val="18"/>
          <w:szCs w:val="18"/>
          <w:u w:val="single"/>
        </w:rPr>
        <w:t>9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8D05E2">
        <w:rPr>
          <w:rFonts w:hint="eastAsia"/>
          <w:color w:val="000000" w:themeColor="text1"/>
          <w:sz w:val="18"/>
          <w:szCs w:val="18"/>
          <w:u w:val="single"/>
        </w:rPr>
        <w:t>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8577" w:type="dxa"/>
        <w:tblLook w:val="04A0" w:firstRow="1" w:lastRow="0" w:firstColumn="1" w:lastColumn="0" w:noHBand="0" w:noVBand="1"/>
      </w:tblPr>
      <w:tblGrid>
        <w:gridCol w:w="679"/>
        <w:gridCol w:w="2283"/>
        <w:gridCol w:w="1712"/>
        <w:gridCol w:w="1427"/>
        <w:gridCol w:w="1141"/>
        <w:gridCol w:w="1335"/>
      </w:tblGrid>
      <w:tr w:rsidR="00BD6F84" w:rsidRPr="00CB0F9B" w:rsidTr="00F775BC">
        <w:trPr>
          <w:trHeight w:val="329"/>
        </w:trPr>
        <w:tc>
          <w:tcPr>
            <w:tcW w:w="679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83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712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427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41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335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F775BC">
        <w:trPr>
          <w:trHeight w:val="329"/>
        </w:trPr>
        <w:tc>
          <w:tcPr>
            <w:tcW w:w="679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83" w:type="dxa"/>
            <w:vAlign w:val="center"/>
          </w:tcPr>
          <w:p w:rsidR="00D858ED" w:rsidRPr="00BD6F84" w:rsidRDefault="001E0EA6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主体工程</w:t>
            </w:r>
          </w:p>
        </w:tc>
        <w:tc>
          <w:tcPr>
            <w:tcW w:w="1712" w:type="dxa"/>
            <w:vAlign w:val="center"/>
          </w:tcPr>
          <w:p w:rsidR="00D858ED" w:rsidRPr="008835AC" w:rsidRDefault="001E0EA6" w:rsidP="00CE23E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梁板柱混凝土浇筑</w:t>
            </w:r>
          </w:p>
        </w:tc>
        <w:tc>
          <w:tcPr>
            <w:tcW w:w="1427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F775BC" w:rsidRPr="00BD6F84" w:rsidTr="001E0EA6">
        <w:trPr>
          <w:trHeight w:val="402"/>
        </w:trPr>
        <w:tc>
          <w:tcPr>
            <w:tcW w:w="679" w:type="dxa"/>
            <w:vAlign w:val="center"/>
          </w:tcPr>
          <w:p w:rsidR="00F775BC" w:rsidRPr="00BD6F84" w:rsidRDefault="00F775BC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283" w:type="dxa"/>
            <w:vAlign w:val="center"/>
          </w:tcPr>
          <w:p w:rsidR="00F775BC" w:rsidRDefault="001E0EA6" w:rsidP="00F775BC">
            <w:pPr>
              <w:jc w:val="center"/>
            </w:pPr>
            <w:r>
              <w:rPr>
                <w:rFonts w:hint="eastAsia"/>
              </w:rPr>
              <w:t>装饰装修工程</w:t>
            </w:r>
          </w:p>
        </w:tc>
        <w:tc>
          <w:tcPr>
            <w:tcW w:w="1712" w:type="dxa"/>
            <w:vAlign w:val="center"/>
          </w:tcPr>
          <w:p w:rsidR="00F775BC" w:rsidRDefault="001E0EA6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内外墙抹灰</w:t>
            </w:r>
          </w:p>
        </w:tc>
        <w:tc>
          <w:tcPr>
            <w:tcW w:w="1427" w:type="dxa"/>
            <w:vAlign w:val="center"/>
          </w:tcPr>
          <w:p w:rsidR="00F775BC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F775BC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F775BC" w:rsidRPr="00BD6F84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1E0EA6">
        <w:trPr>
          <w:trHeight w:val="338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83" w:type="dxa"/>
            <w:vAlign w:val="center"/>
          </w:tcPr>
          <w:p w:rsidR="0029139E" w:rsidRDefault="001E0EA6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室内设备基础</w:t>
            </w:r>
          </w:p>
        </w:tc>
        <w:tc>
          <w:tcPr>
            <w:tcW w:w="1712" w:type="dxa"/>
            <w:vAlign w:val="center"/>
          </w:tcPr>
          <w:p w:rsidR="0029139E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高压室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基础、地坪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275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83" w:type="dxa"/>
            <w:vAlign w:val="center"/>
          </w:tcPr>
          <w:p w:rsidR="0029139E" w:rsidRDefault="001E0EA6" w:rsidP="001E0EA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室外设备基础</w:t>
            </w:r>
          </w:p>
        </w:tc>
        <w:tc>
          <w:tcPr>
            <w:tcW w:w="1712" w:type="dxa"/>
            <w:vAlign w:val="center"/>
          </w:tcPr>
          <w:p w:rsidR="0029139E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防水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2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83" w:type="dxa"/>
            <w:vAlign w:val="center"/>
          </w:tcPr>
          <w:p w:rsidR="0029139E" w:rsidRDefault="001E0EA6" w:rsidP="001E0EA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伏设备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安装</w:t>
            </w:r>
          </w:p>
        </w:tc>
        <w:tc>
          <w:tcPr>
            <w:tcW w:w="1712" w:type="dxa"/>
            <w:vAlign w:val="center"/>
          </w:tcPr>
          <w:p w:rsidR="0029139E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逆变、箱变</w:t>
            </w:r>
          </w:p>
        </w:tc>
        <w:tc>
          <w:tcPr>
            <w:tcW w:w="1427" w:type="dxa"/>
            <w:vAlign w:val="center"/>
          </w:tcPr>
          <w:p w:rsidR="0029139E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2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283" w:type="dxa"/>
            <w:vAlign w:val="center"/>
          </w:tcPr>
          <w:p w:rsidR="0029139E" w:rsidRDefault="001E0EA6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712" w:type="dxa"/>
            <w:vAlign w:val="center"/>
          </w:tcPr>
          <w:p w:rsidR="0029139E" w:rsidRDefault="00A31D2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1-15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单元</w:t>
            </w:r>
            <w:r w:rsidR="001E0EA6"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3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283" w:type="dxa"/>
            <w:vAlign w:val="center"/>
          </w:tcPr>
          <w:p w:rsidR="0029139E" w:rsidRPr="00BD6F84" w:rsidRDefault="001E0EA6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汇流箱安装</w:t>
            </w:r>
          </w:p>
        </w:tc>
        <w:tc>
          <w:tcPr>
            <w:tcW w:w="1712" w:type="dxa"/>
            <w:vAlign w:val="center"/>
          </w:tcPr>
          <w:p w:rsidR="0029139E" w:rsidRPr="008835AC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汇流箱安装、接线</w:t>
            </w:r>
          </w:p>
        </w:tc>
        <w:tc>
          <w:tcPr>
            <w:tcW w:w="1427" w:type="dxa"/>
            <w:vAlign w:val="center"/>
          </w:tcPr>
          <w:p w:rsidR="0029139E" w:rsidRPr="00BD6F84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Pr="00BD6F84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1E0EA6" w:rsidRPr="00BD6F84" w:rsidTr="00F775BC">
        <w:trPr>
          <w:trHeight w:val="339"/>
        </w:trPr>
        <w:tc>
          <w:tcPr>
            <w:tcW w:w="679" w:type="dxa"/>
            <w:vAlign w:val="center"/>
          </w:tcPr>
          <w:p w:rsidR="001E0EA6" w:rsidRDefault="001E0EA6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283" w:type="dxa"/>
            <w:vAlign w:val="center"/>
          </w:tcPr>
          <w:p w:rsidR="001E0EA6" w:rsidRDefault="001E0EA6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管桩安装</w:t>
            </w:r>
          </w:p>
        </w:tc>
        <w:tc>
          <w:tcPr>
            <w:tcW w:w="1712" w:type="dxa"/>
            <w:vAlign w:val="center"/>
          </w:tcPr>
          <w:p w:rsidR="001E0EA6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单元管桩安装</w:t>
            </w:r>
          </w:p>
        </w:tc>
        <w:tc>
          <w:tcPr>
            <w:tcW w:w="1427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1E0EA6" w:rsidRPr="00BD6F84" w:rsidTr="00F775BC">
        <w:trPr>
          <w:trHeight w:val="339"/>
        </w:trPr>
        <w:tc>
          <w:tcPr>
            <w:tcW w:w="679" w:type="dxa"/>
            <w:vAlign w:val="center"/>
          </w:tcPr>
          <w:p w:rsidR="001E0EA6" w:rsidRDefault="001E0EA6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283" w:type="dxa"/>
            <w:vAlign w:val="center"/>
          </w:tcPr>
          <w:p w:rsidR="001E0EA6" w:rsidRDefault="001E0EA6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光伏区接地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</w:p>
        </w:tc>
        <w:tc>
          <w:tcPr>
            <w:tcW w:w="1712" w:type="dxa"/>
            <w:vAlign w:val="center"/>
          </w:tcPr>
          <w:p w:rsidR="001E0EA6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支架接地</w:t>
            </w:r>
          </w:p>
        </w:tc>
        <w:tc>
          <w:tcPr>
            <w:tcW w:w="1427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1E0EA6" w:rsidRPr="00BD6F84" w:rsidRDefault="001E0EA6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084"/>
        <w:gridCol w:w="2835"/>
        <w:gridCol w:w="2891"/>
      </w:tblGrid>
      <w:tr w:rsidR="00F85F8E" w:rsidRPr="00CB0F9B" w:rsidTr="0001712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08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83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F85F8E" w:rsidRPr="00AD701C" w:rsidTr="00017129">
        <w:tc>
          <w:tcPr>
            <w:tcW w:w="718" w:type="dxa"/>
            <w:vMerge w:val="restart"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084" w:type="dxa"/>
            <w:vAlign w:val="center"/>
          </w:tcPr>
          <w:p w:rsidR="00F20C3B" w:rsidRPr="00DE1849" w:rsidRDefault="00DE1849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835" w:type="dxa"/>
            <w:vAlign w:val="center"/>
          </w:tcPr>
          <w:p w:rsidR="001E0EA6" w:rsidRDefault="001E0EA6" w:rsidP="001E0EA6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对综合楼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（控制楼）框架结构施工见证、旁站。</w:t>
            </w:r>
          </w:p>
          <w:p w:rsidR="00EE12EF" w:rsidRPr="00DE1849" w:rsidRDefault="001E0EA6" w:rsidP="001E0EA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机电设备进场开箱检查；其他材料检查进场合格证书。</w:t>
            </w:r>
          </w:p>
        </w:tc>
        <w:tc>
          <w:tcPr>
            <w:tcW w:w="2891" w:type="dxa"/>
            <w:vAlign w:val="center"/>
          </w:tcPr>
          <w:p w:rsidR="00F775BC" w:rsidRDefault="001E0EA6" w:rsidP="00F775B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综合楼装饰装修、防水、吊顶、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消防旁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站及巡视；</w:t>
            </w:r>
          </w:p>
          <w:p w:rsidR="001E0EA6" w:rsidRDefault="001E0EA6" w:rsidP="00F775B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高压电气一次、二次设备安装、调试旁站及巡视；</w:t>
            </w:r>
          </w:p>
          <w:p w:rsidR="001E0EA6" w:rsidRPr="001E0EA6" w:rsidRDefault="001E0EA6" w:rsidP="00F775B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输出线路施工旁站及巡视。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835" w:type="dxa"/>
            <w:vAlign w:val="center"/>
          </w:tcPr>
          <w:p w:rsidR="00D858ED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箱变、逆变全部交付；</w:t>
            </w:r>
          </w:p>
          <w:p w:rsidR="001E0EA6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组件交付完成；</w:t>
            </w:r>
          </w:p>
          <w:p w:rsidR="001E0EA6" w:rsidRPr="001E0EA6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高压电气一次、二次设备交付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对进场的</w:t>
            </w:r>
            <w:r w:rsidR="001E0EA6">
              <w:rPr>
                <w:rFonts w:hint="eastAsia"/>
                <w:color w:val="000000" w:themeColor="text1"/>
                <w:sz w:val="18"/>
                <w:szCs w:val="18"/>
              </w:rPr>
              <w:t>高压电气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设备进行开箱验收等工作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835" w:type="dxa"/>
            <w:vAlign w:val="center"/>
          </w:tcPr>
          <w:p w:rsidR="001E0EA6" w:rsidRPr="001E0EA6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高压一次、二次接线图交付</w:t>
            </w:r>
          </w:p>
        </w:tc>
        <w:tc>
          <w:tcPr>
            <w:tcW w:w="2891" w:type="dxa"/>
            <w:vAlign w:val="center"/>
          </w:tcPr>
          <w:p w:rsidR="00D858ED" w:rsidRPr="00F85F8E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输出线路图纸交付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835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835" w:type="dxa"/>
            <w:vAlign w:val="center"/>
          </w:tcPr>
          <w:p w:rsidR="00D858ED" w:rsidRPr="00F85F8E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高压一次、二次接线图纸会审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1E0EA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="001E0EA6">
              <w:rPr>
                <w:rFonts w:hint="eastAsia"/>
                <w:color w:val="000000" w:themeColor="text1"/>
                <w:sz w:val="18"/>
                <w:szCs w:val="18"/>
              </w:rPr>
              <w:t>输出线路图纸会审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835" w:type="dxa"/>
            <w:vAlign w:val="center"/>
          </w:tcPr>
          <w:p w:rsidR="00D858ED" w:rsidRPr="00F85F8E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高压一次、二次图纸设计交付</w:t>
            </w:r>
          </w:p>
        </w:tc>
        <w:tc>
          <w:tcPr>
            <w:tcW w:w="2891" w:type="dxa"/>
            <w:vAlign w:val="center"/>
          </w:tcPr>
          <w:p w:rsidR="00D858ED" w:rsidRPr="00F85F8E" w:rsidRDefault="001E0EA6" w:rsidP="0029139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输出线路设计交底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835" w:type="dxa"/>
            <w:vAlign w:val="center"/>
          </w:tcPr>
          <w:p w:rsidR="00D858ED" w:rsidRPr="00F85F8E" w:rsidRDefault="00141B91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 w:rsidR="00EE12EF">
              <w:rPr>
                <w:rFonts w:hint="eastAsia"/>
                <w:color w:val="000000" w:themeColor="text1"/>
                <w:sz w:val="18"/>
                <w:szCs w:val="18"/>
              </w:rPr>
              <w:t>方</w:t>
            </w:r>
            <w:r w:rsidR="00F85F8E"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D858ED" w:rsidRPr="00F85F8E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督促线路施工单位落实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杆塔跨越线路方案、吊装方案。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01712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017129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检查后续工程技术交底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EE12EF" w:rsidRPr="00F85F8E" w:rsidRDefault="00B1212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按设计要求执行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835" w:type="dxa"/>
            <w:vAlign w:val="center"/>
          </w:tcPr>
          <w:p w:rsidR="00EE12EF" w:rsidRPr="00F85F8E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已进行安全教育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检查安全教育培训记录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0F5AD0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proofErr w:type="gramStart"/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涉电作业</w:t>
            </w:r>
            <w:proofErr w:type="gramEnd"/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、登高作业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进行班前交底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安全交底落实情况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835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依据相关法律、法规对施工现场进行检查和旁站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质量</w:t>
            </w: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835" w:type="dxa"/>
            <w:vAlign w:val="center"/>
          </w:tcPr>
          <w:p w:rsidR="00EE12EF" w:rsidRDefault="009F4300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土建工程：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综合楼混凝土框架施工质量合格；</w:t>
            </w:r>
          </w:p>
          <w:p w:rsidR="000F5AD0" w:rsidRDefault="000F5AD0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管桩安装合格；</w:t>
            </w:r>
          </w:p>
          <w:p w:rsidR="000F5AD0" w:rsidRPr="000F5AD0" w:rsidRDefault="000F5AD0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箱变、逆变安装合格</w:t>
            </w:r>
          </w:p>
        </w:tc>
        <w:tc>
          <w:tcPr>
            <w:tcW w:w="2891" w:type="dxa"/>
            <w:vAlign w:val="center"/>
          </w:tcPr>
          <w:p w:rsidR="00EE12EF" w:rsidRPr="009F4300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杆塔组立应确保质量合格；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835" w:type="dxa"/>
            <w:vAlign w:val="center"/>
          </w:tcPr>
          <w:p w:rsidR="00EE12EF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  <w:p w:rsidR="000F5AD0" w:rsidRPr="00F85F8E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不合格材料在处理前不允许施工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检查主要原材料质量复试报告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检查后续构配件质量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对到场设备进行开箱检查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完成工序报验收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对已完成工程质量验评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正常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835" w:type="dxa"/>
            <w:vAlign w:val="center"/>
          </w:tcPr>
          <w:p w:rsidR="00EE12EF" w:rsidRPr="00624B5B" w:rsidRDefault="00B1212B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</w:t>
            </w:r>
            <w:proofErr w:type="gramStart"/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报审表</w:t>
            </w:r>
            <w:proofErr w:type="gramEnd"/>
          </w:p>
        </w:tc>
        <w:tc>
          <w:tcPr>
            <w:tcW w:w="2891" w:type="dxa"/>
            <w:vAlign w:val="center"/>
          </w:tcPr>
          <w:p w:rsidR="00EE12EF" w:rsidRPr="00B1212B" w:rsidRDefault="00B1212B" w:rsidP="00EE12EF">
            <w:pPr>
              <w:rPr>
                <w:color w:val="000000" w:themeColor="text1"/>
              </w:rPr>
            </w:pPr>
            <w:r w:rsidRPr="00B1212B">
              <w:rPr>
                <w:rFonts w:hint="eastAsia"/>
                <w:color w:val="000000" w:themeColor="text1"/>
                <w:sz w:val="18"/>
              </w:rPr>
              <w:t>按合同要求审查施工单位进度款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B1212B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已</w:t>
            </w: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签订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检查是否按照合同执行</w:t>
            </w:r>
          </w:p>
        </w:tc>
      </w:tr>
    </w:tbl>
    <w:p w:rsidR="00D858ED" w:rsidRPr="00155D85" w:rsidRDefault="00392D99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1251"/>
        <w:gridCol w:w="992"/>
        <w:gridCol w:w="1134"/>
        <w:gridCol w:w="992"/>
        <w:gridCol w:w="992"/>
        <w:gridCol w:w="1134"/>
        <w:gridCol w:w="993"/>
        <w:gridCol w:w="623"/>
      </w:tblGrid>
      <w:tr w:rsidR="00155D85" w:rsidRPr="00CB0F9B" w:rsidTr="00B207F4">
        <w:tc>
          <w:tcPr>
            <w:tcW w:w="417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251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任务名称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计划开始时间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施工开始日期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施工结束日期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本月实际完成（完成量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99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累计完成（完成量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AD701C" w:rsidRPr="00AD701C" w:rsidTr="00B207F4">
        <w:tc>
          <w:tcPr>
            <w:tcW w:w="417" w:type="dxa"/>
            <w:vAlign w:val="center"/>
          </w:tcPr>
          <w:p w:rsidR="00EB1CD3" w:rsidRPr="00017129" w:rsidRDefault="00EB1CD3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EB1CD3" w:rsidRPr="00155D85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综合楼主体</w:t>
            </w:r>
          </w:p>
        </w:tc>
        <w:tc>
          <w:tcPr>
            <w:tcW w:w="992" w:type="dxa"/>
            <w:vAlign w:val="center"/>
          </w:tcPr>
          <w:p w:rsidR="00EB1CD3" w:rsidRPr="00155D85" w:rsidRDefault="00B1212B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9F4300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EB1CD3" w:rsidRPr="00155D85" w:rsidRDefault="00253EEA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EB1CD3" w:rsidRPr="00155D85" w:rsidRDefault="00253EEA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EB1CD3" w:rsidRPr="00155D85" w:rsidRDefault="0029139E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EB1CD3" w:rsidRPr="00155D85" w:rsidRDefault="00B1212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</w:t>
            </w:r>
            <w:r w:rsidR="00253EEA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EB1CD3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253EEA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EB1CD3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17129" w:rsidRPr="00AD701C" w:rsidTr="00B207F4">
        <w:tc>
          <w:tcPr>
            <w:tcW w:w="417" w:type="dxa"/>
            <w:vAlign w:val="center"/>
          </w:tcPr>
          <w:p w:rsidR="00017129" w:rsidRPr="00017129" w:rsidRDefault="00017129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17129" w:rsidRDefault="00017129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992" w:type="dxa"/>
            <w:vAlign w:val="center"/>
          </w:tcPr>
          <w:p w:rsid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2015.9.18</w:t>
            </w:r>
          </w:p>
        </w:tc>
        <w:tc>
          <w:tcPr>
            <w:tcW w:w="1134" w:type="dxa"/>
            <w:vAlign w:val="center"/>
          </w:tcPr>
          <w:p w:rsidR="00017129" w:rsidRDefault="00017129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992" w:type="dxa"/>
            <w:vAlign w:val="center"/>
          </w:tcPr>
          <w:p w:rsid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2015.9.18</w:t>
            </w:r>
          </w:p>
        </w:tc>
        <w:tc>
          <w:tcPr>
            <w:tcW w:w="992" w:type="dxa"/>
            <w:vAlign w:val="center"/>
          </w:tcPr>
          <w:p w:rsidR="00017129" w:rsidRDefault="00017129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017129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993" w:type="dxa"/>
            <w:vAlign w:val="center"/>
          </w:tcPr>
          <w:p w:rsidR="00017129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623" w:type="dxa"/>
            <w:vAlign w:val="center"/>
          </w:tcPr>
          <w:p w:rsidR="00017129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F5AD0" w:rsidRPr="00AD701C" w:rsidTr="00B207F4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Default="000F5AD0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控制楼内设备基础</w:t>
            </w:r>
          </w:p>
        </w:tc>
        <w:tc>
          <w:tcPr>
            <w:tcW w:w="992" w:type="dxa"/>
            <w:vAlign w:val="center"/>
          </w:tcPr>
          <w:p w:rsidR="000F5AD0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F5AD0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992" w:type="dxa"/>
            <w:vAlign w:val="center"/>
          </w:tcPr>
          <w:p w:rsidR="000F5AD0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F5AD0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2015.9.27</w:t>
            </w:r>
          </w:p>
        </w:tc>
        <w:tc>
          <w:tcPr>
            <w:tcW w:w="1134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993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155D85" w:rsidRPr="00AD701C" w:rsidTr="00B207F4">
        <w:tc>
          <w:tcPr>
            <w:tcW w:w="417" w:type="dxa"/>
            <w:vAlign w:val="center"/>
          </w:tcPr>
          <w:p w:rsidR="00155D85" w:rsidRPr="00017129" w:rsidRDefault="00155D85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155D85" w:rsidRPr="00155D85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992" w:type="dxa"/>
            <w:vAlign w:val="center"/>
          </w:tcPr>
          <w:p w:rsidR="00155D85" w:rsidRPr="00155D85" w:rsidRDefault="0029139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155D85" w:rsidRPr="00155D85" w:rsidRDefault="0029139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992" w:type="dxa"/>
            <w:vAlign w:val="center"/>
          </w:tcPr>
          <w:p w:rsidR="00155D85" w:rsidRPr="00155D85" w:rsidRDefault="0029139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155D85" w:rsidRPr="00155D85" w:rsidRDefault="0029139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.3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55D85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55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155D85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155D85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F5AD0" w:rsidRPr="00AD701C" w:rsidTr="00B207F4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Default="000F5AD0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裕度井</w:t>
            </w:r>
            <w:proofErr w:type="gramEnd"/>
          </w:p>
        </w:tc>
        <w:tc>
          <w:tcPr>
            <w:tcW w:w="992" w:type="dxa"/>
            <w:vAlign w:val="center"/>
          </w:tcPr>
          <w:p w:rsidR="000F5AD0" w:rsidRDefault="000F5AD0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F5AD0" w:rsidRDefault="000F5AD0" w:rsidP="00B1212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2015.9.5</w:t>
            </w:r>
          </w:p>
        </w:tc>
        <w:tc>
          <w:tcPr>
            <w:tcW w:w="992" w:type="dxa"/>
            <w:vAlign w:val="center"/>
          </w:tcPr>
          <w:p w:rsidR="000F5AD0" w:rsidRDefault="000F5AD0" w:rsidP="00B1212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</w:t>
            </w:r>
          </w:p>
        </w:tc>
        <w:tc>
          <w:tcPr>
            <w:tcW w:w="992" w:type="dxa"/>
            <w:vAlign w:val="center"/>
          </w:tcPr>
          <w:p w:rsidR="000F5AD0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2015.9.8</w:t>
            </w:r>
          </w:p>
        </w:tc>
        <w:tc>
          <w:tcPr>
            <w:tcW w:w="1134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993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0F5AD0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F5AD0" w:rsidRPr="00AD701C" w:rsidTr="00B207F4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管桩组立</w:t>
            </w:r>
          </w:p>
        </w:tc>
        <w:tc>
          <w:tcPr>
            <w:tcW w:w="992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2015.9.20</w:t>
            </w:r>
          </w:p>
        </w:tc>
        <w:tc>
          <w:tcPr>
            <w:tcW w:w="992" w:type="dxa"/>
            <w:vAlign w:val="center"/>
          </w:tcPr>
          <w:p w:rsidR="000F5AD0" w:rsidRPr="00155D85" w:rsidRDefault="000F5AD0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2015.9.28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79%</w:t>
            </w:r>
          </w:p>
        </w:tc>
        <w:tc>
          <w:tcPr>
            <w:tcW w:w="993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F5AD0" w:rsidRPr="00AD701C" w:rsidTr="00B207F4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992" w:type="dxa"/>
          </w:tcPr>
          <w:p w:rsidR="000F5AD0" w:rsidRDefault="000F5AD0" w:rsidP="000F5AD0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992" w:type="dxa"/>
          </w:tcPr>
          <w:p w:rsidR="000F5AD0" w:rsidRDefault="000F5AD0" w:rsidP="00017129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993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90%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F5AD0" w:rsidRPr="00AD701C" w:rsidTr="00B207F4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992" w:type="dxa"/>
          </w:tcPr>
          <w:p w:rsidR="000F5AD0" w:rsidRDefault="000F5AD0" w:rsidP="000F5AD0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2015.9.23</w:t>
            </w:r>
          </w:p>
        </w:tc>
        <w:tc>
          <w:tcPr>
            <w:tcW w:w="992" w:type="dxa"/>
          </w:tcPr>
          <w:p w:rsidR="000F5AD0" w:rsidRDefault="000F5AD0" w:rsidP="00017129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F5AD0" w:rsidRPr="00155D85" w:rsidRDefault="000F5AD0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993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86%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155D85" w:rsidRPr="00AD701C" w:rsidTr="00B207F4">
        <w:tc>
          <w:tcPr>
            <w:tcW w:w="417" w:type="dxa"/>
            <w:vAlign w:val="center"/>
          </w:tcPr>
          <w:p w:rsidR="00155D85" w:rsidRPr="00017129" w:rsidRDefault="00155D85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155D85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逆变、箱变安装</w:t>
            </w:r>
          </w:p>
        </w:tc>
        <w:tc>
          <w:tcPr>
            <w:tcW w:w="992" w:type="dxa"/>
            <w:vAlign w:val="center"/>
          </w:tcPr>
          <w:p w:rsidR="00155D85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155D85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992" w:type="dxa"/>
            <w:vAlign w:val="center"/>
          </w:tcPr>
          <w:p w:rsidR="00155D85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155D85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155D85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993" w:type="dxa"/>
            <w:vAlign w:val="center"/>
          </w:tcPr>
          <w:p w:rsidR="00155D85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623" w:type="dxa"/>
            <w:vAlign w:val="center"/>
          </w:tcPr>
          <w:p w:rsidR="00155D85" w:rsidRPr="00253EEA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17129" w:rsidRPr="00AD701C" w:rsidTr="00B207F4">
        <w:tc>
          <w:tcPr>
            <w:tcW w:w="417" w:type="dxa"/>
            <w:vAlign w:val="center"/>
          </w:tcPr>
          <w:p w:rsidR="00017129" w:rsidRPr="00017129" w:rsidRDefault="00017129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17129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汇流箱安装</w:t>
            </w:r>
          </w:p>
        </w:tc>
        <w:tc>
          <w:tcPr>
            <w:tcW w:w="992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134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992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993" w:type="dxa"/>
            <w:vAlign w:val="center"/>
          </w:tcPr>
          <w:p w:rsidR="00017129" w:rsidRPr="00155D85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623" w:type="dxa"/>
            <w:vAlign w:val="center"/>
          </w:tcPr>
          <w:p w:rsidR="00017129" w:rsidRPr="00253EEA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907C0D" w:rsidRPr="00AD701C" w:rsidTr="00B207F4">
        <w:tc>
          <w:tcPr>
            <w:tcW w:w="417" w:type="dxa"/>
            <w:vAlign w:val="center"/>
          </w:tcPr>
          <w:p w:rsidR="00907C0D" w:rsidRPr="00017129" w:rsidRDefault="00907C0D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07C0D" w:rsidRDefault="00907C0D" w:rsidP="00907C0D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光伏区接地</w:t>
            </w:r>
            <w:proofErr w:type="gramEnd"/>
          </w:p>
        </w:tc>
        <w:tc>
          <w:tcPr>
            <w:tcW w:w="992" w:type="dxa"/>
            <w:vAlign w:val="center"/>
          </w:tcPr>
          <w:p w:rsidR="00907C0D" w:rsidRDefault="00907C0D" w:rsidP="00907C0D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1134" w:type="dxa"/>
            <w:vAlign w:val="center"/>
          </w:tcPr>
          <w:p w:rsidR="00907C0D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2015.10.5</w:t>
            </w:r>
          </w:p>
        </w:tc>
        <w:tc>
          <w:tcPr>
            <w:tcW w:w="992" w:type="dxa"/>
            <w:vAlign w:val="center"/>
          </w:tcPr>
          <w:p w:rsidR="00907C0D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2015.9.22</w:t>
            </w:r>
          </w:p>
        </w:tc>
        <w:tc>
          <w:tcPr>
            <w:tcW w:w="992" w:type="dxa"/>
            <w:vAlign w:val="center"/>
          </w:tcPr>
          <w:p w:rsidR="00907C0D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907C0D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993" w:type="dxa"/>
            <w:vAlign w:val="center"/>
          </w:tcPr>
          <w:p w:rsidR="00907C0D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23" w:type="dxa"/>
            <w:vAlign w:val="center"/>
          </w:tcPr>
          <w:p w:rsidR="00907C0D" w:rsidRDefault="00907C0D" w:rsidP="00253EEA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B207F4" w:rsidRPr="00AD701C" w:rsidTr="00B207F4">
        <w:tc>
          <w:tcPr>
            <w:tcW w:w="417" w:type="dxa"/>
            <w:vAlign w:val="center"/>
          </w:tcPr>
          <w:p w:rsidR="00B207F4" w:rsidRPr="00017129" w:rsidRDefault="00B207F4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B207F4" w:rsidRDefault="00B207F4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低压电缆敷设</w:t>
            </w:r>
          </w:p>
        </w:tc>
        <w:tc>
          <w:tcPr>
            <w:tcW w:w="992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2015.9.16</w:t>
            </w:r>
          </w:p>
        </w:tc>
        <w:tc>
          <w:tcPr>
            <w:tcW w:w="1134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2015.10.7</w:t>
            </w:r>
          </w:p>
        </w:tc>
        <w:tc>
          <w:tcPr>
            <w:tcW w:w="992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2015.9.16</w:t>
            </w:r>
          </w:p>
        </w:tc>
        <w:tc>
          <w:tcPr>
            <w:tcW w:w="992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993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623" w:type="dxa"/>
            <w:vAlign w:val="center"/>
          </w:tcPr>
          <w:p w:rsidR="00B207F4" w:rsidRDefault="00B207F4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B207F4" w:rsidRPr="00AD701C" w:rsidTr="00B207F4">
        <w:tc>
          <w:tcPr>
            <w:tcW w:w="417" w:type="dxa"/>
            <w:vAlign w:val="center"/>
          </w:tcPr>
          <w:p w:rsidR="00B207F4" w:rsidRPr="00017129" w:rsidRDefault="00B207F4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B207F4" w:rsidRDefault="00B207F4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高压电缆敷设</w:t>
            </w:r>
          </w:p>
        </w:tc>
        <w:tc>
          <w:tcPr>
            <w:tcW w:w="992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2015.9.20</w:t>
            </w:r>
          </w:p>
        </w:tc>
        <w:tc>
          <w:tcPr>
            <w:tcW w:w="1134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2015.10.10</w:t>
            </w:r>
          </w:p>
        </w:tc>
        <w:tc>
          <w:tcPr>
            <w:tcW w:w="992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2015.9.25</w:t>
            </w:r>
          </w:p>
        </w:tc>
        <w:tc>
          <w:tcPr>
            <w:tcW w:w="992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1134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993" w:type="dxa"/>
            <w:vAlign w:val="center"/>
          </w:tcPr>
          <w:p w:rsidR="00B207F4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623" w:type="dxa"/>
            <w:vAlign w:val="center"/>
          </w:tcPr>
          <w:p w:rsidR="00B207F4" w:rsidRDefault="00B207F4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</w:tbl>
    <w:p w:rsidR="00392D99" w:rsidRPr="003F2278" w:rsidRDefault="00CA6B9A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lastRenderedPageBreak/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67"/>
        <w:gridCol w:w="1037"/>
        <w:gridCol w:w="1037"/>
        <w:gridCol w:w="971"/>
        <w:gridCol w:w="971"/>
        <w:gridCol w:w="1252"/>
        <w:gridCol w:w="1252"/>
        <w:gridCol w:w="615"/>
      </w:tblGrid>
      <w:tr w:rsidR="003F2278" w:rsidRPr="00CB0F9B" w:rsidTr="00197EF4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6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71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971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52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52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15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017129" w:rsidRPr="00CB0F9B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77CC1">
            <w:pPr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77CC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77CC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65%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77CC1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箱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2015.10.8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25%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避雷针基础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2015.10.6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2015.10.8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037" w:type="dxa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90%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037" w:type="dxa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14%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86%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逆变、箱变安装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2015.9.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25%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17129" w:rsidRPr="003F2278" w:rsidTr="00197EF4">
        <w:tc>
          <w:tcPr>
            <w:tcW w:w="426" w:type="dxa"/>
            <w:vAlign w:val="center"/>
          </w:tcPr>
          <w:p w:rsidR="00017129" w:rsidRPr="00907C0D" w:rsidRDefault="00017129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汇流箱安装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037" w:type="dxa"/>
            <w:vAlign w:val="center"/>
          </w:tcPr>
          <w:p w:rsidR="00017129" w:rsidRPr="00017129" w:rsidRDefault="00017129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B207F4">
              <w:rPr>
                <w:rFonts w:hint="eastAsia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017129" w:rsidRPr="00017129" w:rsidRDefault="00017129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1252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615" w:type="dxa"/>
            <w:vAlign w:val="center"/>
          </w:tcPr>
          <w:p w:rsidR="00017129" w:rsidRPr="00017129" w:rsidRDefault="00017129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907C0D" w:rsidRPr="003F2278" w:rsidTr="00197EF4">
        <w:tc>
          <w:tcPr>
            <w:tcW w:w="426" w:type="dxa"/>
            <w:vAlign w:val="center"/>
          </w:tcPr>
          <w:p w:rsidR="00907C0D" w:rsidRPr="00907C0D" w:rsidRDefault="00907C0D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907C0D" w:rsidRPr="00017129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光伏区接地</w:t>
            </w:r>
            <w:proofErr w:type="gramEnd"/>
          </w:p>
        </w:tc>
        <w:tc>
          <w:tcPr>
            <w:tcW w:w="1037" w:type="dxa"/>
            <w:vAlign w:val="center"/>
          </w:tcPr>
          <w:p w:rsidR="00907C0D" w:rsidRPr="00017129" w:rsidRDefault="00907C0D" w:rsidP="00B207F4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907C0D" w:rsidRPr="00017129" w:rsidRDefault="00907C0D" w:rsidP="00B207F4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2015.10.5</w:t>
            </w:r>
          </w:p>
        </w:tc>
        <w:tc>
          <w:tcPr>
            <w:tcW w:w="971" w:type="dxa"/>
            <w:vAlign w:val="center"/>
          </w:tcPr>
          <w:p w:rsidR="00907C0D" w:rsidRPr="00017129" w:rsidRDefault="00907C0D" w:rsidP="001A6203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907C0D" w:rsidRPr="00017129" w:rsidRDefault="00907C0D" w:rsidP="001A6203">
            <w:pPr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907C0D" w:rsidRPr="00017129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1252" w:type="dxa"/>
            <w:vAlign w:val="center"/>
          </w:tcPr>
          <w:p w:rsidR="00907C0D" w:rsidRPr="00017129" w:rsidRDefault="00907C0D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15" w:type="dxa"/>
            <w:vAlign w:val="center"/>
          </w:tcPr>
          <w:p w:rsidR="00907C0D" w:rsidRPr="00017129" w:rsidRDefault="00907C0D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B207F4" w:rsidRPr="003F2278" w:rsidTr="00197EF4">
        <w:tc>
          <w:tcPr>
            <w:tcW w:w="426" w:type="dxa"/>
            <w:vAlign w:val="center"/>
          </w:tcPr>
          <w:p w:rsidR="00B207F4" w:rsidRPr="00907C0D" w:rsidRDefault="00B207F4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低压电缆敷设</w:t>
            </w:r>
          </w:p>
        </w:tc>
        <w:tc>
          <w:tcPr>
            <w:tcW w:w="1037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2015.10.17</w:t>
            </w:r>
          </w:p>
        </w:tc>
        <w:tc>
          <w:tcPr>
            <w:tcW w:w="971" w:type="dxa"/>
            <w:vAlign w:val="center"/>
          </w:tcPr>
          <w:p w:rsidR="00B207F4" w:rsidRPr="00017129" w:rsidRDefault="00B207F4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B207F4" w:rsidRPr="00017129" w:rsidRDefault="00B207F4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1252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615" w:type="dxa"/>
            <w:vAlign w:val="center"/>
          </w:tcPr>
          <w:p w:rsidR="00B207F4" w:rsidRPr="00017129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B207F4" w:rsidRPr="003F2278" w:rsidTr="00197EF4">
        <w:tc>
          <w:tcPr>
            <w:tcW w:w="426" w:type="dxa"/>
            <w:vAlign w:val="center"/>
          </w:tcPr>
          <w:p w:rsidR="00B207F4" w:rsidRPr="00907C0D" w:rsidRDefault="00B207F4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高压电缆敷设</w:t>
            </w:r>
          </w:p>
        </w:tc>
        <w:tc>
          <w:tcPr>
            <w:tcW w:w="1037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B207F4" w:rsidRDefault="00B207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2015.10.17</w:t>
            </w:r>
          </w:p>
        </w:tc>
        <w:tc>
          <w:tcPr>
            <w:tcW w:w="971" w:type="dxa"/>
            <w:vAlign w:val="center"/>
          </w:tcPr>
          <w:p w:rsidR="00B207F4" w:rsidRPr="00017129" w:rsidRDefault="00B207F4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B207F4" w:rsidRPr="00017129" w:rsidRDefault="00B207F4" w:rsidP="00B207F4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1252" w:type="dxa"/>
            <w:vAlign w:val="center"/>
          </w:tcPr>
          <w:p w:rsidR="00B207F4" w:rsidRDefault="00B207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615" w:type="dxa"/>
            <w:vAlign w:val="center"/>
          </w:tcPr>
          <w:p w:rsidR="00B207F4" w:rsidRPr="00017129" w:rsidRDefault="00B207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97EF4" w:rsidRPr="003F2278" w:rsidTr="00197EF4">
        <w:tc>
          <w:tcPr>
            <w:tcW w:w="426" w:type="dxa"/>
            <w:vAlign w:val="center"/>
          </w:tcPr>
          <w:p w:rsidR="00197EF4" w:rsidRPr="00907C0D" w:rsidRDefault="00197EF4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197EF4" w:rsidRDefault="00197E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高压电气设备安装</w:t>
            </w:r>
          </w:p>
        </w:tc>
        <w:tc>
          <w:tcPr>
            <w:tcW w:w="1037" w:type="dxa"/>
            <w:vAlign w:val="center"/>
          </w:tcPr>
          <w:p w:rsidR="00197EF4" w:rsidRDefault="00197E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2015.10.10</w:t>
            </w:r>
          </w:p>
        </w:tc>
        <w:tc>
          <w:tcPr>
            <w:tcW w:w="1037" w:type="dxa"/>
            <w:vAlign w:val="center"/>
          </w:tcPr>
          <w:p w:rsidR="00197EF4" w:rsidRDefault="00197EF4" w:rsidP="00B207F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2015.10.22</w:t>
            </w:r>
          </w:p>
        </w:tc>
        <w:tc>
          <w:tcPr>
            <w:tcW w:w="971" w:type="dxa"/>
            <w:vAlign w:val="center"/>
          </w:tcPr>
          <w:p w:rsidR="00197EF4" w:rsidRPr="00017129" w:rsidRDefault="00197EF4" w:rsidP="00D849F1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971" w:type="dxa"/>
            <w:vAlign w:val="center"/>
          </w:tcPr>
          <w:p w:rsidR="00197EF4" w:rsidRPr="00017129" w:rsidRDefault="00197EF4" w:rsidP="00D849F1">
            <w:pPr>
              <w:jc w:val="center"/>
              <w:rPr>
                <w:sz w:val="18"/>
                <w:szCs w:val="18"/>
              </w:rPr>
            </w:pPr>
            <w:r w:rsidRPr="0001712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252" w:type="dxa"/>
            <w:vAlign w:val="center"/>
          </w:tcPr>
          <w:p w:rsidR="00197EF4" w:rsidRDefault="00197E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252" w:type="dxa"/>
            <w:vAlign w:val="center"/>
          </w:tcPr>
          <w:p w:rsidR="00197EF4" w:rsidRDefault="00197EF4" w:rsidP="00D849F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15" w:type="dxa"/>
            <w:vAlign w:val="center"/>
          </w:tcPr>
          <w:p w:rsidR="00197EF4" w:rsidRPr="00017129" w:rsidRDefault="00197EF4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 w:rsidR="00141B91" w:rsidRPr="00CB0F9B" w:rsidTr="00B327D6">
        <w:tc>
          <w:tcPr>
            <w:tcW w:w="2943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276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594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141B91" w:rsidRPr="00CB0F9B" w:rsidTr="00B327D6">
        <w:tc>
          <w:tcPr>
            <w:tcW w:w="959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1276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141B91" w:rsidRPr="00141B91" w:rsidTr="00F04DC8">
        <w:tc>
          <w:tcPr>
            <w:tcW w:w="959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276" w:type="dxa"/>
            <w:vAlign w:val="center"/>
          </w:tcPr>
          <w:p w:rsidR="008960B9" w:rsidRPr="00141B91" w:rsidRDefault="00B1212B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8960B9" w:rsidRPr="00141B91" w:rsidRDefault="00054F55" w:rsidP="00197EF4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197EF4">
              <w:rPr>
                <w:rFonts w:hint="eastAsi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19137A" w:rsidRPr="00F04DC8" w:rsidRDefault="00054F55" w:rsidP="00197EF4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机电安装单位施工进度严重滞后，</w:t>
            </w:r>
            <w:r w:rsidR="00197EF4">
              <w:rPr>
                <w:rFonts w:hint="eastAsia"/>
                <w:color w:val="000000" w:themeColor="text1"/>
                <w:szCs w:val="21"/>
              </w:rPr>
              <w:t>一方面是施工单位施工资源配备不合理，另一方面是雨天影响。</w:t>
            </w:r>
          </w:p>
        </w:tc>
        <w:tc>
          <w:tcPr>
            <w:tcW w:w="4019" w:type="dxa"/>
            <w:vAlign w:val="center"/>
          </w:tcPr>
          <w:p w:rsidR="007C5362" w:rsidRPr="007C5362" w:rsidRDefault="007C5362" w:rsidP="00197EF4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</w:t>
            </w:r>
            <w:r w:rsidR="00197EF4">
              <w:rPr>
                <w:rFonts w:hint="eastAsia"/>
                <w:color w:val="000000" w:themeColor="text1"/>
                <w:szCs w:val="21"/>
              </w:rPr>
              <w:t>机电安装</w:t>
            </w:r>
            <w:r>
              <w:rPr>
                <w:rFonts w:hint="eastAsia"/>
                <w:color w:val="000000" w:themeColor="text1"/>
                <w:szCs w:val="21"/>
              </w:rPr>
              <w:t>单位加快</w:t>
            </w:r>
            <w:r w:rsidR="00054F55">
              <w:rPr>
                <w:rFonts w:hint="eastAsia"/>
                <w:color w:val="000000" w:themeColor="text1"/>
                <w:szCs w:val="21"/>
              </w:rPr>
              <w:t>施工进度，增加机械、人员。</w:t>
            </w:r>
            <w:r w:rsidR="00197EF4">
              <w:rPr>
                <w:rFonts w:hint="eastAsia"/>
                <w:color w:val="000000" w:themeColor="text1"/>
                <w:szCs w:val="21"/>
              </w:rPr>
              <w:t>做好雨天施工安排。</w:t>
            </w:r>
          </w:p>
        </w:tc>
      </w:tr>
      <w:tr w:rsidR="00F04DC8" w:rsidRPr="00F04DC8" w:rsidTr="00017129">
        <w:tc>
          <w:tcPr>
            <w:tcW w:w="1101" w:type="dxa"/>
            <w:vAlign w:val="center"/>
          </w:tcPr>
          <w:p w:rsidR="00F04DC8" w:rsidRPr="00F04DC8" w:rsidRDefault="00F04DC8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402" w:type="dxa"/>
          </w:tcPr>
          <w:p w:rsidR="00F04DC8" w:rsidRPr="00F04DC8" w:rsidRDefault="00F04DC8" w:rsidP="00197EF4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检查施工现场高处作业，防触电、防火及临边、坑洞施工</w:t>
            </w:r>
            <w:r w:rsidR="00197EF4">
              <w:rPr>
                <w:rFonts w:hint="eastAsia"/>
                <w:szCs w:val="21"/>
              </w:rPr>
              <w:t>。</w:t>
            </w:r>
          </w:p>
        </w:tc>
        <w:tc>
          <w:tcPr>
            <w:tcW w:w="4019" w:type="dxa"/>
          </w:tcPr>
          <w:p w:rsidR="00F04DC8" w:rsidRPr="00F04DC8" w:rsidRDefault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继续加强检查施工现场高处作业，防触电、防火及</w:t>
            </w:r>
            <w:r w:rsidRPr="00F04DC8">
              <w:rPr>
                <w:rFonts w:hint="eastAsia"/>
                <w:szCs w:val="21"/>
              </w:rPr>
              <w:t xml:space="preserve"> </w:t>
            </w:r>
            <w:r w:rsidRPr="00F04DC8">
              <w:rPr>
                <w:rFonts w:hint="eastAsia"/>
                <w:szCs w:val="21"/>
              </w:rPr>
              <w:t>临边、坑洞施工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7C5362" w:rsidRPr="00F04DC8" w:rsidTr="00017129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lastRenderedPageBreak/>
              <w:t>质量管理</w:t>
            </w:r>
          </w:p>
        </w:tc>
        <w:tc>
          <w:tcPr>
            <w:tcW w:w="3402" w:type="dxa"/>
            <w:vAlign w:val="center"/>
          </w:tcPr>
          <w:p w:rsidR="007C5362" w:rsidRDefault="00054F55" w:rsidP="00017129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机电安装单位质量不达标：立柱未满焊；支架安装后未及时紧固；组件螺栓紧固情况不达标</w:t>
            </w:r>
            <w:r w:rsidR="00197EF4">
              <w:rPr>
                <w:rFonts w:hint="eastAsia"/>
                <w:color w:val="000000" w:themeColor="text1"/>
                <w:szCs w:val="21"/>
              </w:rPr>
              <w:t>。</w:t>
            </w:r>
          </w:p>
          <w:p w:rsidR="00197EF4" w:rsidRPr="00197EF4" w:rsidRDefault="00197EF4" w:rsidP="00017129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檩条存在镀锌不良，进行现场整改。</w:t>
            </w:r>
          </w:p>
        </w:tc>
        <w:tc>
          <w:tcPr>
            <w:tcW w:w="4019" w:type="dxa"/>
            <w:vAlign w:val="center"/>
          </w:tcPr>
          <w:p w:rsidR="007C5362" w:rsidRDefault="007C5362" w:rsidP="00017129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对综合楼主体工程混凝土施工进行旁站；</w:t>
            </w:r>
          </w:p>
          <w:p w:rsidR="00197EF4" w:rsidRDefault="00054F55" w:rsidP="00054F5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对室外设备基础混凝土施工旁站；</w:t>
            </w:r>
          </w:p>
          <w:p w:rsidR="00197EF4" w:rsidRPr="00197EF4" w:rsidRDefault="00197EF4" w:rsidP="00054F5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箱变、逆变吊装巡视及旁站。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参与过程中重要（关键）环节的施工技术交底会，监督检查执行情况。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7C5362" w:rsidRPr="00F04DC8" w:rsidRDefault="00197EF4" w:rsidP="007C5362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无新增签证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对工程量实施计量，及时审核施工项目部报送的工程量清单、进度款支付申请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7C5362" w:rsidRPr="007C5362" w:rsidRDefault="007C5362" w:rsidP="00197EF4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机电单位物资供应</w:t>
            </w:r>
            <w:r w:rsidR="00197EF4">
              <w:rPr>
                <w:rFonts w:hint="eastAsia"/>
                <w:color w:val="000000" w:themeColor="text1"/>
                <w:szCs w:val="21"/>
              </w:rPr>
              <w:t>基本满足</w:t>
            </w:r>
            <w:r>
              <w:rPr>
                <w:rFonts w:hint="eastAsia"/>
                <w:color w:val="000000" w:themeColor="text1"/>
                <w:szCs w:val="21"/>
              </w:rPr>
              <w:t>进度计划</w:t>
            </w:r>
          </w:p>
        </w:tc>
        <w:tc>
          <w:tcPr>
            <w:tcW w:w="4019" w:type="dxa"/>
            <w:vAlign w:val="center"/>
          </w:tcPr>
          <w:p w:rsidR="007C5362" w:rsidRPr="00F04DC8" w:rsidRDefault="00197EF4" w:rsidP="007C5362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确保物资供应速度满足工程进展要求</w:t>
            </w:r>
          </w:p>
        </w:tc>
      </w:tr>
    </w:tbl>
    <w:p w:rsidR="008960B9" w:rsidRPr="003A5D2F" w:rsidRDefault="00AD701C" w:rsidP="00AD701C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="00197EF4">
        <w:rPr>
          <w:rFonts w:hint="eastAsia"/>
          <w:color w:val="000000" w:themeColor="text1"/>
          <w:sz w:val="28"/>
          <w:szCs w:val="28"/>
        </w:rPr>
        <w:t>9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</w:t>
      </w:r>
      <w:r w:rsidR="00197EF4">
        <w:rPr>
          <w:rFonts w:hint="eastAsia"/>
          <w:color w:val="000000" w:themeColor="text1"/>
          <w:sz w:val="28"/>
          <w:szCs w:val="28"/>
        </w:rPr>
        <w:t>0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</w:p>
    <w:p w:rsidR="00A31D29" w:rsidRDefault="00A31D29">
      <w:pPr>
        <w:widowControl/>
        <w:jc w:val="left"/>
        <w:rPr>
          <w:color w:val="000000" w:themeColor="text1"/>
          <w:sz w:val="28"/>
          <w:szCs w:val="28"/>
        </w:rPr>
      </w:pPr>
    </w:p>
    <w:p w:rsidR="00A31D29" w:rsidRDefault="00A31D29">
      <w:pPr>
        <w:widowControl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19137A" w:rsidRDefault="00A31D29">
      <w:pPr>
        <w:widowControl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3" name="图片 3" descr="D:\0-汉寿一组20MW\监理资料\月报\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汉寿一组20MW\监理资料\月报\4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62245" cy="3950970"/>
            <wp:effectExtent l="0" t="0" r="0" b="0"/>
            <wp:docPr id="4" name="图片 4" descr="D:\0-汉寿一组20MW\监理资料\月报\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汉寿一组20MW\监理资料\月报\4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950970"/>
            <wp:effectExtent l="0" t="0" r="0" b="0"/>
            <wp:docPr id="12" name="图片 12" descr="D:\0-汉寿一组20MW\监理资料\月报\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汉寿一组20MW\监理资料\月报\4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3" name="图片 13" descr="D:\0-汉寿一组20MW\监理资料\月报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-汉寿一组20MW\监理资料\月报\4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950970"/>
            <wp:effectExtent l="0" t="0" r="0" b="0"/>
            <wp:docPr id="14" name="图片 14" descr="D:\0-汉寿一组20MW\监理资料\月报\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-汉寿一组20MW\监理资料\月报\4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2519045"/>
            <wp:effectExtent l="0" t="0" r="6350" b="0"/>
            <wp:docPr id="15" name="图片 15" descr="D:\0-汉寿一组20MW\监理资料\月报\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-汉寿一组20MW\监理资料\月报\4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950970"/>
            <wp:effectExtent l="0" t="0" r="0" b="0"/>
            <wp:docPr id="16" name="图片 16" descr="D:\0-汉寿一组20MW\监理资料\月报\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-汉寿一组20MW\监理资料\月报\4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62245" cy="3950970"/>
            <wp:effectExtent l="0" t="0" r="0" b="0"/>
            <wp:docPr id="18" name="图片 18" descr="D:\0-汉寿一组20MW\监理资料\月报\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-汉寿一组20MW\监理资料\月报\4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950970"/>
            <wp:effectExtent l="0" t="0" r="0" b="0"/>
            <wp:docPr id="19" name="图片 19" descr="D:\0-汉寿一组20MW\监理资料\月报\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-汉寿一组20MW\监理资料\月报\4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7A" w:rsidSect="00502559">
      <w:footerReference w:type="default" r:id="rId20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C16" w:rsidRDefault="003D2C16" w:rsidP="00502559">
      <w:r>
        <w:separator/>
      </w:r>
    </w:p>
  </w:endnote>
  <w:endnote w:type="continuationSeparator" w:id="0">
    <w:p w:rsidR="003D2C16" w:rsidRDefault="003D2C16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017129" w:rsidRDefault="0001712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BCC" w:rsidRPr="00051BCC">
          <w:rPr>
            <w:noProof/>
            <w:lang w:val="zh-CN"/>
          </w:rPr>
          <w:t>5</w:t>
        </w:r>
        <w:r>
          <w:fldChar w:fldCharType="end"/>
        </w:r>
      </w:p>
    </w:sdtContent>
  </w:sdt>
  <w:p w:rsidR="00017129" w:rsidRDefault="000171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C16" w:rsidRDefault="003D2C16" w:rsidP="00502559">
      <w:r>
        <w:separator/>
      </w:r>
    </w:p>
  </w:footnote>
  <w:footnote w:type="continuationSeparator" w:id="0">
    <w:p w:rsidR="003D2C16" w:rsidRDefault="003D2C16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A79ED7A2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78259B"/>
    <w:multiLevelType w:val="hybridMultilevel"/>
    <w:tmpl w:val="E46ED1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D136AD"/>
    <w:multiLevelType w:val="hybridMultilevel"/>
    <w:tmpl w:val="7A5242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17100"/>
    <w:rsid w:val="00017129"/>
    <w:rsid w:val="00051BCC"/>
    <w:rsid w:val="00054F55"/>
    <w:rsid w:val="00077CC1"/>
    <w:rsid w:val="00097764"/>
    <w:rsid w:val="000F5AD0"/>
    <w:rsid w:val="00141B91"/>
    <w:rsid w:val="00144C26"/>
    <w:rsid w:val="00155D85"/>
    <w:rsid w:val="0019137A"/>
    <w:rsid w:val="00197EF4"/>
    <w:rsid w:val="001E0EA6"/>
    <w:rsid w:val="00236CF4"/>
    <w:rsid w:val="00253EEA"/>
    <w:rsid w:val="00285532"/>
    <w:rsid w:val="0029139E"/>
    <w:rsid w:val="00392D99"/>
    <w:rsid w:val="003A5A33"/>
    <w:rsid w:val="003A5D2F"/>
    <w:rsid w:val="003D2C16"/>
    <w:rsid w:val="003F2278"/>
    <w:rsid w:val="00471426"/>
    <w:rsid w:val="004F7570"/>
    <w:rsid w:val="00502559"/>
    <w:rsid w:val="00550583"/>
    <w:rsid w:val="005947EC"/>
    <w:rsid w:val="00610000"/>
    <w:rsid w:val="00624B5B"/>
    <w:rsid w:val="0064231D"/>
    <w:rsid w:val="00794296"/>
    <w:rsid w:val="007C51F9"/>
    <w:rsid w:val="007C5362"/>
    <w:rsid w:val="00812E5F"/>
    <w:rsid w:val="008835AC"/>
    <w:rsid w:val="00890A11"/>
    <w:rsid w:val="008960B9"/>
    <w:rsid w:val="008D05E2"/>
    <w:rsid w:val="00907C0D"/>
    <w:rsid w:val="00914097"/>
    <w:rsid w:val="00940405"/>
    <w:rsid w:val="00940639"/>
    <w:rsid w:val="00982770"/>
    <w:rsid w:val="009D775B"/>
    <w:rsid w:val="009F1FCB"/>
    <w:rsid w:val="009F4300"/>
    <w:rsid w:val="00A31D29"/>
    <w:rsid w:val="00A54B17"/>
    <w:rsid w:val="00A7236B"/>
    <w:rsid w:val="00A86E7B"/>
    <w:rsid w:val="00AA2FFC"/>
    <w:rsid w:val="00AD701C"/>
    <w:rsid w:val="00B1212B"/>
    <w:rsid w:val="00B207F4"/>
    <w:rsid w:val="00B327D6"/>
    <w:rsid w:val="00B41BAE"/>
    <w:rsid w:val="00B64839"/>
    <w:rsid w:val="00B86917"/>
    <w:rsid w:val="00B90E59"/>
    <w:rsid w:val="00BD6F84"/>
    <w:rsid w:val="00BE1E3B"/>
    <w:rsid w:val="00CA6B9A"/>
    <w:rsid w:val="00CB0F9B"/>
    <w:rsid w:val="00CC64A0"/>
    <w:rsid w:val="00CE23E9"/>
    <w:rsid w:val="00D67ED4"/>
    <w:rsid w:val="00D858ED"/>
    <w:rsid w:val="00DA7676"/>
    <w:rsid w:val="00DC684A"/>
    <w:rsid w:val="00DE1849"/>
    <w:rsid w:val="00DE66D9"/>
    <w:rsid w:val="00DF7760"/>
    <w:rsid w:val="00E514DB"/>
    <w:rsid w:val="00EB1CD3"/>
    <w:rsid w:val="00EE12EF"/>
    <w:rsid w:val="00F04DC8"/>
    <w:rsid w:val="00F20C3B"/>
    <w:rsid w:val="00F7297C"/>
    <w:rsid w:val="00F775B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6935A-85A2-44A3-98A7-7AB47525F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515</Words>
  <Characters>2938</Characters>
  <Application>Microsoft Office Word</Application>
  <DocSecurity>0</DocSecurity>
  <Lines>24</Lines>
  <Paragraphs>6</Paragraphs>
  <ScaleCrop>false</ScaleCrop>
  <Company>Microsoft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Sky123.Org</cp:lastModifiedBy>
  <cp:revision>9</cp:revision>
  <cp:lastPrinted>2014-08-21T04:40:00Z</cp:lastPrinted>
  <dcterms:created xsi:type="dcterms:W3CDTF">2015-10-13T04:02:00Z</dcterms:created>
  <dcterms:modified xsi:type="dcterms:W3CDTF">2015-10-13T06:08:00Z</dcterms:modified>
</cp:coreProperties>
</file>