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rPr>
          <w:rFonts w:hint="eastAsia"/>
          <w:b/>
          <w:bCs/>
          <w:sz w:val="28"/>
          <w:szCs w:val="28"/>
          <w:lang w:val="en-US" w:eastAsia="zh-CN"/>
        </w:rPr>
      </w:pPr>
      <w:r>
        <w:rPr>
          <w:rFonts w:hint="eastAsia"/>
          <w:b/>
          <w:bCs/>
          <w:sz w:val="28"/>
          <w:szCs w:val="28"/>
          <w:lang w:val="en-US" w:eastAsia="zh-CN"/>
        </w:rPr>
        <w:t>邢台西黄村镇30兆瓦光伏发电项目情况报告</w:t>
      </w:r>
    </w:p>
    <w:p>
      <w:pPr>
        <w:rPr>
          <w:rFonts w:hint="eastAsia"/>
          <w:sz w:val="24"/>
          <w:szCs w:val="24"/>
          <w:u w:val="single"/>
          <w:lang w:val="en-US" w:eastAsia="zh-CN"/>
        </w:rPr>
      </w:pPr>
      <w:r>
        <w:rPr>
          <w:rFonts w:hint="eastAsia"/>
          <w:sz w:val="24"/>
          <w:szCs w:val="24"/>
          <w:lang w:val="en-US" w:eastAsia="zh-CN"/>
        </w:rPr>
        <w:t>报告日期：</w:t>
      </w:r>
      <w:r>
        <w:rPr>
          <w:rFonts w:hint="eastAsia"/>
          <w:sz w:val="24"/>
          <w:szCs w:val="24"/>
          <w:u w:val="single"/>
          <w:lang w:val="en-US" w:eastAsia="zh-CN"/>
        </w:rPr>
        <w:t xml:space="preserve">  2016年11月30日            </w:t>
      </w:r>
      <w:r>
        <w:rPr>
          <w:rFonts w:hint="eastAsia"/>
          <w:sz w:val="24"/>
          <w:szCs w:val="24"/>
          <w:lang w:val="en-US" w:eastAsia="zh-CN"/>
        </w:rPr>
        <w:t xml:space="preserve">                      编号：</w:t>
      </w:r>
      <w:r>
        <w:rPr>
          <w:rFonts w:hint="eastAsia"/>
          <w:sz w:val="24"/>
          <w:szCs w:val="24"/>
          <w:u w:val="single"/>
          <w:lang w:val="en-US" w:eastAsia="zh-CN"/>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834"/>
        <w:gridCol w:w="1456"/>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rFonts w:hint="eastAsia"/>
                <w:sz w:val="24"/>
                <w:szCs w:val="24"/>
                <w:vertAlign w:val="baseline"/>
                <w:lang w:val="en-US" w:eastAsia="zh-CN"/>
              </w:rPr>
            </w:pPr>
            <w:r>
              <w:rPr>
                <w:rFonts w:hint="eastAsia"/>
                <w:sz w:val="24"/>
                <w:szCs w:val="24"/>
                <w:lang w:val="en-US" w:eastAsia="zh-CN"/>
              </w:rPr>
              <w:t>项目名称</w:t>
            </w:r>
          </w:p>
        </w:tc>
        <w:tc>
          <w:tcPr>
            <w:tcW w:w="2834" w:type="dxa"/>
          </w:tcPr>
          <w:p>
            <w:pPr>
              <w:rPr>
                <w:rFonts w:hint="eastAsia"/>
                <w:sz w:val="24"/>
                <w:szCs w:val="24"/>
                <w:vertAlign w:val="baseline"/>
                <w:lang w:val="en-US" w:eastAsia="zh-CN"/>
              </w:rPr>
            </w:pPr>
            <w:r>
              <w:rPr>
                <w:rFonts w:hint="eastAsia"/>
                <w:sz w:val="24"/>
                <w:szCs w:val="24"/>
                <w:vertAlign w:val="baseline"/>
                <w:lang w:val="en-US" w:eastAsia="zh-CN"/>
              </w:rPr>
              <w:t>邢台西黄村镇30兆瓦光伏发电站</w:t>
            </w:r>
          </w:p>
        </w:tc>
        <w:tc>
          <w:tcPr>
            <w:tcW w:w="1456" w:type="dxa"/>
          </w:tcPr>
          <w:p>
            <w:pPr>
              <w:rPr>
                <w:rFonts w:hint="eastAsia"/>
                <w:sz w:val="24"/>
                <w:szCs w:val="24"/>
                <w:vertAlign w:val="baseline"/>
                <w:lang w:val="en-US" w:eastAsia="zh-CN"/>
              </w:rPr>
            </w:pPr>
            <w:r>
              <w:rPr>
                <w:rFonts w:hint="eastAsia"/>
                <w:sz w:val="24"/>
                <w:szCs w:val="24"/>
                <w:vertAlign w:val="baseline"/>
                <w:lang w:val="en-US" w:eastAsia="zh-CN"/>
              </w:rPr>
              <w:t>业主单位</w:t>
            </w:r>
          </w:p>
        </w:tc>
        <w:tc>
          <w:tcPr>
            <w:tcW w:w="2806" w:type="dxa"/>
          </w:tcPr>
          <w:p>
            <w:pPr>
              <w:rPr>
                <w:rFonts w:hint="eastAsia"/>
                <w:sz w:val="24"/>
                <w:szCs w:val="24"/>
                <w:vertAlign w:val="baseline"/>
                <w:lang w:val="en-US" w:eastAsia="zh-CN"/>
              </w:rPr>
            </w:pPr>
            <w:r>
              <w:rPr>
                <w:rFonts w:hint="eastAsia"/>
                <w:sz w:val="24"/>
                <w:szCs w:val="24"/>
                <w:vertAlign w:val="baseline"/>
                <w:lang w:val="en-US" w:eastAsia="zh-CN"/>
              </w:rPr>
              <w:t>中太新能源开发有限公司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rFonts w:hint="eastAsia"/>
                <w:sz w:val="24"/>
                <w:szCs w:val="24"/>
                <w:vertAlign w:val="baseline"/>
                <w:lang w:val="en-US" w:eastAsia="zh-CN"/>
              </w:rPr>
            </w:pPr>
            <w:r>
              <w:rPr>
                <w:rFonts w:hint="eastAsia"/>
                <w:sz w:val="24"/>
                <w:szCs w:val="24"/>
                <w:vertAlign w:val="baseline"/>
                <w:lang w:val="en-US" w:eastAsia="zh-CN"/>
              </w:rPr>
              <w:t>项目规模</w:t>
            </w:r>
          </w:p>
        </w:tc>
        <w:tc>
          <w:tcPr>
            <w:tcW w:w="2834" w:type="dxa"/>
          </w:tcPr>
          <w:p>
            <w:pPr>
              <w:rPr>
                <w:rFonts w:hint="eastAsia"/>
                <w:sz w:val="24"/>
                <w:szCs w:val="24"/>
                <w:vertAlign w:val="baseline"/>
                <w:lang w:val="en-US" w:eastAsia="zh-CN"/>
              </w:rPr>
            </w:pPr>
            <w:r>
              <w:rPr>
                <w:rFonts w:hint="eastAsia"/>
                <w:sz w:val="24"/>
                <w:szCs w:val="24"/>
                <w:vertAlign w:val="baseline"/>
                <w:lang w:val="en-US" w:eastAsia="zh-CN"/>
              </w:rPr>
              <w:t xml:space="preserve">     30兆瓦</w:t>
            </w:r>
          </w:p>
        </w:tc>
        <w:tc>
          <w:tcPr>
            <w:tcW w:w="1456" w:type="dxa"/>
          </w:tcPr>
          <w:p>
            <w:pPr>
              <w:rPr>
                <w:rFonts w:hint="eastAsia"/>
                <w:sz w:val="24"/>
                <w:szCs w:val="24"/>
                <w:vertAlign w:val="baseline"/>
                <w:lang w:val="en-US" w:eastAsia="zh-CN"/>
              </w:rPr>
            </w:pPr>
            <w:r>
              <w:rPr>
                <w:rFonts w:hint="eastAsia"/>
                <w:sz w:val="24"/>
                <w:szCs w:val="24"/>
                <w:vertAlign w:val="baseline"/>
                <w:lang w:val="en-US" w:eastAsia="zh-CN"/>
              </w:rPr>
              <w:t>项目地址</w:t>
            </w:r>
          </w:p>
        </w:tc>
        <w:tc>
          <w:tcPr>
            <w:tcW w:w="2806" w:type="dxa"/>
          </w:tcPr>
          <w:p>
            <w:pPr>
              <w:rPr>
                <w:rFonts w:hint="eastAsia"/>
                <w:sz w:val="24"/>
                <w:szCs w:val="24"/>
                <w:vertAlign w:val="baseline"/>
                <w:lang w:val="en-US" w:eastAsia="zh-CN"/>
              </w:rPr>
            </w:pPr>
            <w:r>
              <w:rPr>
                <w:rFonts w:hint="eastAsia"/>
                <w:sz w:val="24"/>
                <w:szCs w:val="24"/>
                <w:vertAlign w:val="baseline"/>
                <w:lang w:val="en-US" w:eastAsia="zh-CN"/>
              </w:rPr>
              <w:t xml:space="preserve">    邢台西黄村镇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rFonts w:hint="eastAsia"/>
                <w:sz w:val="24"/>
                <w:szCs w:val="24"/>
                <w:vertAlign w:val="baseline"/>
                <w:lang w:val="en-US" w:eastAsia="zh-CN"/>
              </w:rPr>
            </w:pPr>
            <w:r>
              <w:rPr>
                <w:rFonts w:hint="eastAsia"/>
                <w:sz w:val="24"/>
                <w:szCs w:val="24"/>
                <w:vertAlign w:val="baseline"/>
                <w:lang w:val="en-US" w:eastAsia="zh-CN"/>
              </w:rPr>
              <w:t>监理负责人</w:t>
            </w:r>
          </w:p>
        </w:tc>
        <w:tc>
          <w:tcPr>
            <w:tcW w:w="2834" w:type="dxa"/>
          </w:tcPr>
          <w:p>
            <w:pPr>
              <w:rPr>
                <w:rFonts w:hint="eastAsia"/>
                <w:sz w:val="24"/>
                <w:szCs w:val="24"/>
                <w:vertAlign w:val="baseline"/>
                <w:lang w:val="en-US" w:eastAsia="zh-CN"/>
              </w:rPr>
            </w:pPr>
            <w:r>
              <w:rPr>
                <w:rFonts w:hint="eastAsia"/>
                <w:sz w:val="24"/>
                <w:szCs w:val="24"/>
                <w:vertAlign w:val="baseline"/>
                <w:lang w:val="en-US" w:eastAsia="zh-CN"/>
              </w:rPr>
              <w:t xml:space="preserve">      李尚明</w:t>
            </w:r>
          </w:p>
        </w:tc>
        <w:tc>
          <w:tcPr>
            <w:tcW w:w="1456" w:type="dxa"/>
          </w:tcPr>
          <w:p>
            <w:pPr>
              <w:rPr>
                <w:rFonts w:hint="eastAsia"/>
                <w:sz w:val="24"/>
                <w:szCs w:val="24"/>
                <w:vertAlign w:val="baseline"/>
                <w:lang w:val="en-US" w:eastAsia="zh-CN"/>
              </w:rPr>
            </w:pPr>
            <w:r>
              <w:rPr>
                <w:rFonts w:hint="eastAsia"/>
                <w:sz w:val="24"/>
                <w:szCs w:val="24"/>
                <w:vertAlign w:val="baseline"/>
                <w:lang w:val="en-US" w:eastAsia="zh-CN"/>
              </w:rPr>
              <w:t>监理人数</w:t>
            </w:r>
          </w:p>
        </w:tc>
        <w:tc>
          <w:tcPr>
            <w:tcW w:w="2806" w:type="dxa"/>
          </w:tcPr>
          <w:p>
            <w:pPr>
              <w:rPr>
                <w:rFonts w:hint="eastAsia"/>
                <w:sz w:val="24"/>
                <w:szCs w:val="24"/>
                <w:vertAlign w:val="baseline"/>
                <w:lang w:val="en-US" w:eastAsia="zh-CN"/>
              </w:rPr>
            </w:pPr>
            <w:r>
              <w:rPr>
                <w:rFonts w:hint="eastAsia"/>
                <w:sz w:val="24"/>
                <w:szCs w:val="24"/>
                <w:vertAlign w:val="baseline"/>
                <w:lang w:val="en-US" w:eastAsia="zh-CN"/>
              </w:rPr>
              <w:t xml:space="preserve">        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6" w:type="dxa"/>
          </w:tcPr>
          <w:p>
            <w:pPr>
              <w:rPr>
                <w:rFonts w:hint="eastAsia"/>
                <w:sz w:val="24"/>
                <w:szCs w:val="24"/>
                <w:vertAlign w:val="baseline"/>
                <w:lang w:val="en-US" w:eastAsia="zh-CN"/>
              </w:rPr>
            </w:pPr>
            <w:r>
              <w:rPr>
                <w:rFonts w:hint="eastAsia"/>
                <w:sz w:val="24"/>
                <w:szCs w:val="24"/>
                <w:vertAlign w:val="baseline"/>
                <w:lang w:val="en-US" w:eastAsia="zh-CN"/>
              </w:rPr>
              <w:t>进场时间</w:t>
            </w:r>
          </w:p>
        </w:tc>
        <w:tc>
          <w:tcPr>
            <w:tcW w:w="2834" w:type="dxa"/>
          </w:tcPr>
          <w:p>
            <w:pPr>
              <w:rPr>
                <w:rFonts w:hint="eastAsia"/>
                <w:sz w:val="24"/>
                <w:szCs w:val="24"/>
                <w:vertAlign w:val="baseline"/>
                <w:lang w:val="en-US" w:eastAsia="zh-CN"/>
              </w:rPr>
            </w:pPr>
            <w:r>
              <w:rPr>
                <w:rFonts w:hint="eastAsia"/>
                <w:sz w:val="24"/>
                <w:szCs w:val="24"/>
                <w:vertAlign w:val="baseline"/>
                <w:lang w:val="en-US" w:eastAsia="zh-CN"/>
              </w:rPr>
              <w:t>2016年3月5日</w:t>
            </w:r>
          </w:p>
        </w:tc>
        <w:tc>
          <w:tcPr>
            <w:tcW w:w="1456" w:type="dxa"/>
          </w:tcPr>
          <w:p>
            <w:pPr>
              <w:rPr>
                <w:rFonts w:hint="eastAsia"/>
                <w:sz w:val="24"/>
                <w:szCs w:val="24"/>
                <w:vertAlign w:val="baseline"/>
                <w:lang w:val="en-US" w:eastAsia="zh-CN"/>
              </w:rPr>
            </w:pPr>
            <w:r>
              <w:rPr>
                <w:rFonts w:hint="eastAsia"/>
                <w:sz w:val="24"/>
                <w:szCs w:val="24"/>
                <w:vertAlign w:val="baseline"/>
                <w:lang w:val="en-US" w:eastAsia="zh-CN"/>
              </w:rPr>
              <w:t>合同工期</w:t>
            </w:r>
          </w:p>
        </w:tc>
        <w:tc>
          <w:tcPr>
            <w:tcW w:w="2806" w:type="dxa"/>
          </w:tcPr>
          <w:p>
            <w:pPr>
              <w:rPr>
                <w:rFonts w:hint="eastAsia"/>
                <w:sz w:val="24"/>
                <w:szCs w:val="24"/>
                <w:vertAlign w:val="baseline"/>
                <w:lang w:val="en-US" w:eastAsia="zh-CN"/>
              </w:rPr>
            </w:pPr>
            <w:r>
              <w:rPr>
                <w:rFonts w:hint="eastAsia"/>
                <w:sz w:val="24"/>
                <w:szCs w:val="24"/>
                <w:vertAlign w:val="baseline"/>
                <w:lang w:val="en-US" w:eastAsia="zh-CN"/>
              </w:rPr>
              <w:t xml:space="preserve">       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426" w:type="dxa"/>
          </w:tcPr>
          <w:p>
            <w:pPr>
              <w:rPr>
                <w:rFonts w:hint="eastAsia"/>
                <w:sz w:val="24"/>
                <w:szCs w:val="24"/>
                <w:vertAlign w:val="baseline"/>
                <w:lang w:val="en-US" w:eastAsia="zh-CN"/>
              </w:rPr>
            </w:pPr>
          </w:p>
          <w:p>
            <w:pPr>
              <w:rPr>
                <w:rFonts w:hint="eastAsia"/>
                <w:sz w:val="24"/>
                <w:szCs w:val="24"/>
                <w:vertAlign w:val="baseline"/>
                <w:lang w:val="en-US" w:eastAsia="zh-CN"/>
              </w:rPr>
            </w:pPr>
            <w:r>
              <w:rPr>
                <w:rFonts w:hint="eastAsia"/>
                <w:sz w:val="24"/>
                <w:szCs w:val="24"/>
                <w:vertAlign w:val="baseline"/>
                <w:lang w:val="en-US" w:eastAsia="zh-CN"/>
              </w:rPr>
              <w:t>参建单位</w:t>
            </w:r>
          </w:p>
        </w:tc>
        <w:tc>
          <w:tcPr>
            <w:tcW w:w="7096" w:type="dxa"/>
            <w:gridSpan w:val="3"/>
          </w:tcPr>
          <w:p>
            <w:pPr>
              <w:rPr>
                <w:rFonts w:hint="eastAsia"/>
                <w:sz w:val="24"/>
                <w:szCs w:val="24"/>
                <w:vertAlign w:val="baseline"/>
                <w:lang w:val="en-US" w:eastAsia="zh-CN"/>
              </w:rPr>
            </w:pPr>
            <w:r>
              <w:rPr>
                <w:rFonts w:hint="eastAsia"/>
                <w:sz w:val="24"/>
                <w:szCs w:val="24"/>
                <w:vertAlign w:val="baseline"/>
                <w:lang w:val="en-US" w:eastAsia="zh-CN"/>
              </w:rPr>
              <w:t>建设单位：中太新能源开发有限公司</w:t>
            </w:r>
          </w:p>
          <w:p>
            <w:pPr>
              <w:rPr>
                <w:rFonts w:hint="eastAsia"/>
                <w:sz w:val="24"/>
                <w:szCs w:val="24"/>
                <w:vertAlign w:val="baseline"/>
                <w:lang w:val="en-US" w:eastAsia="zh-CN"/>
              </w:rPr>
            </w:pPr>
            <w:r>
              <w:rPr>
                <w:rFonts w:hint="eastAsia"/>
                <w:sz w:val="24"/>
                <w:szCs w:val="24"/>
                <w:vertAlign w:val="baseline"/>
                <w:lang w:val="en-US" w:eastAsia="zh-CN"/>
              </w:rPr>
              <w:t>监理单位：常州正衡电力工程监理有限公司</w:t>
            </w:r>
          </w:p>
          <w:p>
            <w:pPr>
              <w:rPr>
                <w:rFonts w:hint="eastAsia"/>
                <w:sz w:val="24"/>
                <w:szCs w:val="24"/>
                <w:vertAlign w:val="baseline"/>
                <w:lang w:val="en-US" w:eastAsia="zh-CN"/>
              </w:rPr>
            </w:pPr>
            <w:r>
              <w:rPr>
                <w:rFonts w:hint="eastAsia"/>
                <w:sz w:val="24"/>
                <w:szCs w:val="24"/>
                <w:vertAlign w:val="baseline"/>
                <w:lang w:val="en-US" w:eastAsia="zh-CN"/>
              </w:rPr>
              <w:t>设计单位：北方工程设计研究院有限公司</w:t>
            </w:r>
          </w:p>
          <w:p>
            <w:pPr>
              <w:rPr>
                <w:rFonts w:hint="eastAsia"/>
                <w:sz w:val="24"/>
                <w:szCs w:val="24"/>
                <w:vertAlign w:val="baseline"/>
                <w:lang w:val="en-US" w:eastAsia="zh-CN"/>
              </w:rPr>
            </w:pPr>
            <w:r>
              <w:rPr>
                <w:rFonts w:hint="eastAsia"/>
                <w:sz w:val="24"/>
                <w:szCs w:val="24"/>
                <w:vertAlign w:val="baseline"/>
                <w:lang w:val="en-US" w:eastAsia="zh-CN"/>
              </w:rPr>
              <w:t>施工单位：石家庄市安装工程有限公司</w:t>
            </w:r>
          </w:p>
          <w:p>
            <w:pPr>
              <w:rPr>
                <w:rFonts w:hint="eastAsia"/>
                <w:sz w:val="24"/>
                <w:szCs w:val="24"/>
                <w:vertAlign w:val="baseline"/>
                <w:lang w:val="en-US" w:eastAsia="zh-CN"/>
              </w:rPr>
            </w:pPr>
            <w:r>
              <w:rPr>
                <w:rFonts w:hint="eastAsia"/>
                <w:sz w:val="24"/>
                <w:szCs w:val="24"/>
                <w:vertAlign w:val="baseline"/>
                <w:lang w:val="en-US" w:eastAsia="zh-CN"/>
              </w:rPr>
              <w:t xml:space="preserve">          河北建设集团安装工程有限公司</w:t>
            </w:r>
          </w:p>
          <w:p>
            <w:pPr>
              <w:rPr>
                <w:rFonts w:hint="eastAsia"/>
                <w:sz w:val="24"/>
                <w:szCs w:val="24"/>
                <w:vertAlign w:val="baseline"/>
                <w:lang w:val="en-US" w:eastAsia="zh-CN"/>
              </w:rPr>
            </w:pPr>
            <w:r>
              <w:rPr>
                <w:rFonts w:hint="eastAsia"/>
                <w:sz w:val="24"/>
                <w:szCs w:val="24"/>
                <w:vertAlign w:val="baseline"/>
                <w:lang w:val="en-US" w:eastAsia="zh-CN"/>
              </w:rPr>
              <w:t xml:space="preserve">          石家庄卓恒建筑安装有限公司</w:t>
            </w:r>
          </w:p>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jc w:val="center"/>
              <w:rPr>
                <w:rFonts w:hint="eastAsia"/>
                <w:sz w:val="28"/>
                <w:szCs w:val="28"/>
                <w:vertAlign w:val="baseline"/>
                <w:lang w:val="en-US" w:eastAsia="zh-CN"/>
              </w:rPr>
            </w:pPr>
            <w:r>
              <w:rPr>
                <w:rFonts w:hint="eastAsia"/>
                <w:sz w:val="24"/>
                <w:szCs w:val="24"/>
                <w:vertAlign w:val="baseline"/>
                <w:lang w:val="en-US" w:eastAsia="zh-CN"/>
              </w:rPr>
              <w:t>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1"/>
              </w:numPr>
              <w:jc w:val="left"/>
              <w:rPr>
                <w:rFonts w:hint="eastAsia"/>
                <w:sz w:val="24"/>
                <w:szCs w:val="24"/>
                <w:vertAlign w:val="baseline"/>
                <w:lang w:val="en-US" w:eastAsia="zh-CN"/>
              </w:rPr>
            </w:pPr>
            <w:r>
              <w:rPr>
                <w:rFonts w:hint="eastAsia"/>
                <w:sz w:val="24"/>
                <w:szCs w:val="24"/>
                <w:vertAlign w:val="baseline"/>
                <w:lang w:val="en-US" w:eastAsia="zh-CN"/>
              </w:rPr>
              <w:t>项目概况</w:t>
            </w:r>
          </w:p>
          <w:p>
            <w:pPr>
              <w:numPr>
                <w:ilvl w:val="0"/>
                <w:numId w:val="0"/>
              </w:numPr>
              <w:jc w:val="both"/>
              <w:rPr>
                <w:rFonts w:hint="eastAsia" w:ascii="Arial" w:hAnsi="Arial" w:eastAsia="宋体" w:cs="Arial"/>
                <w:b w:val="0"/>
                <w:i w:val="0"/>
                <w:caps w:val="0"/>
                <w:color w:val="333333"/>
                <w:spacing w:val="0"/>
                <w:sz w:val="24"/>
                <w:szCs w:val="24"/>
                <w:shd w:val="clear" w:fill="FFFFFF"/>
              </w:rPr>
            </w:pPr>
            <w:r>
              <w:rPr>
                <w:rFonts w:hint="eastAsia" w:ascii="Arial" w:hAnsi="Arial" w:eastAsia="宋体" w:cs="Arial"/>
                <w:b w:val="0"/>
                <w:i w:val="0"/>
                <w:caps w:val="0"/>
                <w:color w:val="333333"/>
                <w:spacing w:val="0"/>
                <w:sz w:val="24"/>
                <w:szCs w:val="24"/>
                <w:shd w:val="clear" w:fill="FFFFFF"/>
              </w:rPr>
              <w:t>包括项目建设内容、建设规模、投资总额、地理位置、交通条件、气候环境、人文环境、等内容。</w:t>
            </w:r>
          </w:p>
          <w:p>
            <w:pPr>
              <w:ind w:firstLine="570"/>
              <w:rPr>
                <w:rFonts w:hint="eastAsia" w:ascii="宋体" w:hAnsi="宋体" w:cs="宋体"/>
                <w:b/>
                <w:bCs/>
                <w:sz w:val="24"/>
                <w:szCs w:val="24"/>
              </w:rPr>
            </w:pPr>
            <w:r>
              <w:rPr>
                <w:rFonts w:hint="eastAsia" w:ascii="宋体" w:hAnsi="宋体" w:cs="宋体"/>
                <w:b/>
                <w:bCs/>
                <w:sz w:val="24"/>
                <w:szCs w:val="24"/>
              </w:rPr>
              <w:t>本工程任务为开发建设邢台中太新能源开发有限公司邢台市西黄村镇 30WMp 光伏并网发电项目。安装容量为 30 兆瓦装机，本期全部建成。本项目总面积共约 846.8 亩，为荒山，土地性质为未利用地。</w:t>
            </w:r>
          </w:p>
          <w:p>
            <w:pPr>
              <w:rPr>
                <w:rFonts w:hint="eastAsia" w:ascii="宋体" w:hAnsi="宋体" w:cs="宋体"/>
                <w:b/>
                <w:bCs/>
                <w:sz w:val="24"/>
                <w:szCs w:val="24"/>
              </w:rPr>
            </w:pPr>
            <w:r>
              <w:rPr>
                <w:rFonts w:hint="eastAsia" w:ascii="宋体" w:hAnsi="宋体" w:cs="宋体"/>
                <w:b/>
                <w:bCs/>
                <w:sz w:val="24"/>
                <w:szCs w:val="24"/>
              </w:rPr>
              <w:t>本工程光伏并网系统主要由太阳能电池（光伏组件）、逆变器及升压系统三大部分组成。</w:t>
            </w:r>
          </w:p>
          <w:p>
            <w:pPr>
              <w:rPr>
                <w:rFonts w:hint="eastAsia" w:ascii="宋体" w:hAnsi="宋体" w:cs="宋体"/>
                <w:b/>
                <w:bCs/>
                <w:sz w:val="24"/>
                <w:szCs w:val="24"/>
              </w:rPr>
            </w:pPr>
            <w:r>
              <w:rPr>
                <w:rFonts w:hint="eastAsia" w:ascii="宋体" w:hAnsi="宋体" w:cs="宋体"/>
                <w:b/>
                <w:bCs/>
                <w:sz w:val="24"/>
                <w:szCs w:val="24"/>
              </w:rPr>
              <w:t>本工程采用分块发电，集中并网计方案。系统分为30个发电单元，每1MW 光伏组件组成 1个发电单元，全部采用最佳倾角、固定式支架安装。本工程拟选用 2</w:t>
            </w:r>
            <w:r>
              <w:rPr>
                <w:rFonts w:hint="eastAsia" w:ascii="宋体" w:hAnsi="宋体" w:cs="宋体"/>
                <w:b/>
                <w:bCs/>
                <w:sz w:val="24"/>
                <w:szCs w:val="24"/>
                <w:lang w:val="en-US" w:eastAsia="zh-CN"/>
              </w:rPr>
              <w:t>60</w:t>
            </w:r>
            <w:r>
              <w:rPr>
                <w:rFonts w:hint="eastAsia" w:ascii="宋体" w:hAnsi="宋体" w:cs="宋体"/>
                <w:b/>
                <w:bCs/>
                <w:sz w:val="24"/>
                <w:szCs w:val="24"/>
              </w:rPr>
              <w:t>Wp 多晶硅光伏组件、500kW 逆变器。升压系统主 要由 1000kVA/35kV 就地箱变、35kV汇集站等设备组成。所选电池组件为目前主流产品，所选逆变器容量适合本项目具体情况。25年发电量总和 76704.785 万 kWh ，年平均发电量3068.191万kWh 。</w:t>
            </w:r>
          </w:p>
          <w:p>
            <w:pPr>
              <w:numPr>
                <w:ilvl w:val="0"/>
                <w:numId w:val="0"/>
              </w:numPr>
              <w:jc w:val="both"/>
              <w:rPr>
                <w:rFonts w:hint="eastAsia" w:ascii="Arial" w:hAnsi="Arial" w:eastAsia="宋体" w:cs="Arial"/>
                <w:b w:val="0"/>
                <w:i w:val="0"/>
                <w:caps w:val="0"/>
                <w:color w:val="333333"/>
                <w:spacing w:val="0"/>
                <w:sz w:val="24"/>
                <w:szCs w:val="24"/>
                <w:shd w:val="clear" w:fill="FFFFFF"/>
              </w:rPr>
            </w:pPr>
          </w:p>
          <w:p>
            <w:pPr>
              <w:numPr>
                <w:ilvl w:val="0"/>
                <w:numId w:val="0"/>
              </w:numPr>
              <w:jc w:val="both"/>
              <w:rPr>
                <w:rFonts w:hint="eastAsia" w:ascii="Arial" w:hAnsi="Arial" w:eastAsia="宋体" w:cs="Arial"/>
                <w:b w:val="0"/>
                <w:i w:val="0"/>
                <w:caps w:val="0"/>
                <w:color w:val="333333"/>
                <w:spacing w:val="0"/>
                <w:sz w:val="24"/>
                <w:szCs w:val="24"/>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0" w:hRule="atLeast"/>
        </w:trPr>
        <w:tc>
          <w:tcPr>
            <w:tcW w:w="8522" w:type="dxa"/>
            <w:gridSpan w:val="4"/>
          </w:tcPr>
          <w:p>
            <w:pPr>
              <w:numPr>
                <w:ilvl w:val="0"/>
                <w:numId w:val="1"/>
              </w:numPr>
              <w:rPr>
                <w:rFonts w:hint="eastAsia"/>
                <w:sz w:val="24"/>
                <w:szCs w:val="24"/>
                <w:vertAlign w:val="baseline"/>
                <w:lang w:val="en-US" w:eastAsia="zh-CN"/>
              </w:rPr>
            </w:pPr>
            <w:r>
              <w:rPr>
                <w:rFonts w:hint="eastAsia"/>
                <w:sz w:val="24"/>
                <w:szCs w:val="24"/>
                <w:vertAlign w:val="baseline"/>
                <w:lang w:val="en-US" w:eastAsia="zh-CN"/>
              </w:rPr>
              <w:t>业主单位情况</w:t>
            </w:r>
          </w:p>
          <w:p>
            <w:pPr>
              <w:numPr>
                <w:ilvl w:val="0"/>
                <w:numId w:val="0"/>
              </w:numPr>
              <w:rPr>
                <w:rFonts w:hint="eastAsia"/>
                <w:sz w:val="24"/>
                <w:szCs w:val="24"/>
                <w:vertAlign w:val="baseline"/>
                <w:lang w:val="en-US" w:eastAsia="zh-CN"/>
              </w:rPr>
            </w:pPr>
            <w:r>
              <w:rPr>
                <w:rFonts w:hint="eastAsia"/>
                <w:sz w:val="24"/>
                <w:szCs w:val="24"/>
                <w:vertAlign w:val="baseline"/>
                <w:lang w:val="en-US" w:eastAsia="zh-CN"/>
              </w:rPr>
              <w:t>1、业主公司情况介绍；</w:t>
            </w:r>
          </w:p>
          <w:p>
            <w:pPr>
              <w:numPr>
                <w:ilvl w:val="0"/>
                <w:numId w:val="0"/>
              </w:numPr>
              <w:rPr>
                <w:rFonts w:hint="eastAsia"/>
                <w:sz w:val="24"/>
                <w:szCs w:val="24"/>
                <w:vertAlign w:val="baseline"/>
                <w:lang w:val="en-US" w:eastAsia="zh-CN"/>
              </w:rPr>
            </w:pPr>
            <w:r>
              <w:rPr>
                <w:rFonts w:hint="eastAsia"/>
                <w:sz w:val="24"/>
                <w:szCs w:val="24"/>
                <w:vertAlign w:val="baseline"/>
                <w:lang w:val="en-US" w:eastAsia="zh-CN"/>
              </w:rPr>
              <w:t>2、现场管理人员配置、分工、能力水平；</w:t>
            </w:r>
          </w:p>
          <w:p>
            <w:pPr>
              <w:numPr>
                <w:ilvl w:val="0"/>
                <w:numId w:val="0"/>
              </w:numPr>
              <w:rPr>
                <w:rFonts w:hint="eastAsia"/>
                <w:sz w:val="24"/>
                <w:szCs w:val="24"/>
                <w:vertAlign w:val="baseline"/>
                <w:lang w:val="en-US" w:eastAsia="zh-CN"/>
              </w:rPr>
            </w:pPr>
            <w:r>
              <w:rPr>
                <w:rFonts w:hint="eastAsia"/>
                <w:sz w:val="24"/>
                <w:szCs w:val="24"/>
                <w:vertAlign w:val="baseline"/>
                <w:lang w:val="en-US" w:eastAsia="zh-CN"/>
              </w:rPr>
              <w:t>3、对项目实施和监理工作有哪些特殊要求。</w:t>
            </w:r>
          </w:p>
          <w:p>
            <w:pPr>
              <w:numPr>
                <w:ilvl w:val="0"/>
                <w:numId w:val="0"/>
              </w:numPr>
              <w:rPr>
                <w:rFonts w:hint="eastAsia" w:ascii="宋体" w:hAnsi="宋体" w:cs="宋体"/>
                <w:b/>
                <w:bCs/>
                <w:sz w:val="24"/>
                <w:szCs w:val="24"/>
                <w:lang w:val="en-US" w:eastAsia="zh-CN"/>
              </w:rPr>
            </w:pPr>
            <w:r>
              <w:rPr>
                <w:rFonts w:hint="eastAsia" w:ascii="宋体" w:hAnsi="宋体" w:cs="宋体"/>
                <w:b/>
                <w:bCs/>
                <w:sz w:val="24"/>
                <w:szCs w:val="24"/>
                <w:lang w:val="en-US" w:eastAsia="zh-CN"/>
              </w:rPr>
              <w:t>1、本项目由邢台中太新能源开发有限公司申报并负责具体实施。中太新能源开发有限公司是河北润晖新能源开发有限公司的全资子公司，是在邢台市刑台县注册成立的、专门从事太 阳能光伏发电的新能源企业，旨在邢台市建设、运营光伏发电项目。</w:t>
            </w:r>
          </w:p>
          <w:p>
            <w:pPr>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河北润晖新能源开发有限公司是一家专业从事新能源业务的大型公司，公司下设技术部销售部建设部、运维部、综合 部等部门，拥有一支从项目前期开发到电站运维的专业化队伍，在国家大力发展新能源战略和河北省大气污染治理的双重推动下，河北润晖公司在邢台市依托地方平台，开发了系列户用分布式系统和大型地面电站 ，为河北省能源结构调整作出了巨大贡献。公司注册资本 2000万元。 </w:t>
            </w:r>
          </w:p>
          <w:p>
            <w:pPr>
              <w:numPr>
                <w:ilvl w:val="0"/>
                <w:numId w:val="2"/>
              </w:numPr>
              <w:rPr>
                <w:rFonts w:hint="eastAsia" w:ascii="宋体" w:hAnsi="宋体" w:cs="宋体"/>
                <w:b/>
                <w:bCs/>
                <w:sz w:val="24"/>
                <w:szCs w:val="24"/>
                <w:lang w:val="en-US" w:eastAsia="zh-CN"/>
              </w:rPr>
            </w:pPr>
            <w:r>
              <w:rPr>
                <w:rFonts w:hint="eastAsia" w:ascii="宋体" w:hAnsi="宋体" w:cs="宋体"/>
                <w:b/>
                <w:bCs/>
                <w:sz w:val="24"/>
                <w:szCs w:val="24"/>
                <w:lang w:val="en-US" w:eastAsia="zh-CN"/>
              </w:rPr>
              <w:t>现场管理人员配置五人；范中华（项目经理）电气工程师、王大庆（商务经理）主要对外、孟宪旭（土建工程师）、周新龙（资料专业）、阿巴斯（外籍电气工程师）专业配置合理，都能胜任各专业技术工作、并具有较高的协调能力。</w:t>
            </w:r>
          </w:p>
          <w:p>
            <w:pPr>
              <w:numPr>
                <w:ilvl w:val="0"/>
                <w:numId w:val="2"/>
              </w:numPr>
              <w:rPr>
                <w:rFonts w:hint="eastAsia" w:ascii="宋体" w:hAnsi="宋体" w:cs="宋体"/>
                <w:b/>
                <w:bCs/>
                <w:sz w:val="24"/>
                <w:szCs w:val="24"/>
                <w:lang w:val="en-US" w:eastAsia="zh-CN"/>
              </w:rPr>
            </w:pPr>
            <w:r>
              <w:rPr>
                <w:rFonts w:hint="eastAsia" w:ascii="宋体" w:hAnsi="宋体" w:cs="宋体"/>
                <w:b/>
                <w:bCs/>
                <w:sz w:val="24"/>
                <w:szCs w:val="24"/>
                <w:lang w:val="en-US" w:eastAsia="zh-CN"/>
              </w:rPr>
              <w:t>业主对项目的工期、节点、质量要求十分严格，同时对人身及设备安全抓得很紧，安全措施不到位绝对不能施工。</w:t>
            </w:r>
          </w:p>
          <w:p>
            <w:pPr>
              <w:numPr>
                <w:ilvl w:val="0"/>
                <w:numId w:val="0"/>
              </w:numPr>
              <w:rPr>
                <w:rFonts w:hint="eastAsia"/>
                <w:sz w:val="24"/>
                <w:szCs w:val="24"/>
                <w:vertAlign w:val="baseline"/>
                <w:lang w:val="en-US" w:eastAsia="zh-CN"/>
              </w:rPr>
            </w:pPr>
            <w:r>
              <w:rPr>
                <w:rFonts w:hint="eastAsia" w:ascii="宋体" w:hAnsi="宋体" w:cs="宋体"/>
                <w:b/>
                <w:bCs/>
                <w:sz w:val="24"/>
                <w:szCs w:val="24"/>
                <w:lang w:val="en-US" w:eastAsia="zh-CN"/>
              </w:rPr>
              <w:t>对监理工作的要求更严格；要求监理必须十分熟悉图纸、对施工过程中可能会出现的问题，要有提前提示、并要有较好的解决方案，同时要能节约成本、减少图纸变更，到目前为止项目上基本没有出现图纸变更，有些问题基本上现场处理就解决了。</w:t>
            </w:r>
          </w:p>
          <w:p>
            <w:pPr>
              <w:numPr>
                <w:ilvl w:val="0"/>
                <w:numId w:val="0"/>
              </w:num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1"/>
              </w:numPr>
              <w:rPr>
                <w:rFonts w:hint="eastAsia"/>
                <w:sz w:val="24"/>
                <w:szCs w:val="24"/>
                <w:vertAlign w:val="baseline"/>
                <w:lang w:val="en-US" w:eastAsia="zh-CN"/>
              </w:rPr>
            </w:pPr>
            <w:r>
              <w:rPr>
                <w:rFonts w:hint="eastAsia"/>
                <w:sz w:val="24"/>
                <w:szCs w:val="24"/>
                <w:vertAlign w:val="baseline"/>
                <w:lang w:val="en-US" w:eastAsia="zh-CN"/>
              </w:rPr>
              <w:t>设计单位情况</w:t>
            </w:r>
          </w:p>
          <w:p>
            <w:pPr>
              <w:numPr>
                <w:ilvl w:val="0"/>
                <w:numId w:val="3"/>
              </w:numPr>
              <w:rPr>
                <w:rFonts w:hint="eastAsia"/>
                <w:sz w:val="24"/>
                <w:szCs w:val="24"/>
                <w:vertAlign w:val="baseline"/>
                <w:lang w:val="en-US" w:eastAsia="zh-CN"/>
              </w:rPr>
            </w:pPr>
            <w:r>
              <w:rPr>
                <w:rFonts w:hint="eastAsia"/>
                <w:sz w:val="24"/>
                <w:szCs w:val="24"/>
                <w:vertAlign w:val="baseline"/>
                <w:lang w:val="en-US" w:eastAsia="zh-CN"/>
              </w:rPr>
              <w:t>施工图交付情况介绍；</w:t>
            </w:r>
          </w:p>
          <w:p>
            <w:pPr>
              <w:numPr>
                <w:ilvl w:val="0"/>
                <w:numId w:val="3"/>
              </w:numPr>
              <w:rPr>
                <w:rFonts w:hint="eastAsia"/>
                <w:sz w:val="28"/>
                <w:szCs w:val="28"/>
                <w:vertAlign w:val="baseline"/>
                <w:lang w:val="en-US" w:eastAsia="zh-CN"/>
              </w:rPr>
            </w:pPr>
            <w:r>
              <w:rPr>
                <w:rFonts w:hint="eastAsia"/>
                <w:sz w:val="24"/>
                <w:szCs w:val="24"/>
                <w:vertAlign w:val="baseline"/>
                <w:lang w:val="en-US" w:eastAsia="zh-CN"/>
              </w:rPr>
              <w:t>现场是否有设计代表，设计变更处理情况；</w:t>
            </w:r>
          </w:p>
          <w:p>
            <w:pPr>
              <w:numPr>
                <w:ilvl w:val="0"/>
                <w:numId w:val="3"/>
              </w:numPr>
              <w:rPr>
                <w:rFonts w:hint="eastAsia"/>
                <w:sz w:val="28"/>
                <w:szCs w:val="28"/>
                <w:vertAlign w:val="baseline"/>
                <w:lang w:val="en-US" w:eastAsia="zh-CN"/>
              </w:rPr>
            </w:pPr>
            <w:r>
              <w:rPr>
                <w:rFonts w:hint="eastAsia"/>
                <w:sz w:val="24"/>
                <w:szCs w:val="24"/>
                <w:vertAlign w:val="baseline"/>
                <w:lang w:val="en-US" w:eastAsia="zh-CN"/>
              </w:rPr>
              <w:t>对项目现场设计问题、参与验收响应情况。</w:t>
            </w:r>
          </w:p>
          <w:p>
            <w:pPr>
              <w:numPr>
                <w:ilvl w:val="0"/>
                <w:numId w:val="4"/>
              </w:numPr>
              <w:rPr>
                <w:rFonts w:hint="eastAsia" w:ascii="宋体" w:hAnsi="宋体" w:cs="宋体"/>
                <w:b/>
                <w:bCs/>
                <w:sz w:val="24"/>
                <w:szCs w:val="24"/>
                <w:lang w:val="en-US" w:eastAsia="zh-CN"/>
              </w:rPr>
            </w:pPr>
            <w:r>
              <w:rPr>
                <w:rFonts w:hint="eastAsia" w:ascii="宋体" w:hAnsi="宋体" w:cs="宋体"/>
                <w:b/>
                <w:bCs/>
                <w:sz w:val="24"/>
                <w:szCs w:val="24"/>
                <w:lang w:val="en-US" w:eastAsia="zh-CN"/>
              </w:rPr>
              <w:t>设计图纸跟不上实际施工进度，严重影响了施工进度。</w:t>
            </w:r>
          </w:p>
          <w:p>
            <w:pPr>
              <w:numPr>
                <w:ilvl w:val="0"/>
                <w:numId w:val="4"/>
              </w:numPr>
              <w:rPr>
                <w:rFonts w:hint="eastAsia" w:ascii="宋体" w:hAnsi="宋体" w:cs="宋体"/>
                <w:b/>
                <w:bCs/>
                <w:sz w:val="24"/>
                <w:szCs w:val="24"/>
                <w:lang w:val="en-US" w:eastAsia="zh-CN"/>
              </w:rPr>
            </w:pPr>
            <w:r>
              <w:rPr>
                <w:rFonts w:hint="eastAsia" w:ascii="宋体" w:hAnsi="宋体" w:cs="宋体"/>
                <w:b/>
                <w:bCs/>
                <w:sz w:val="24"/>
                <w:szCs w:val="24"/>
                <w:lang w:val="en-US" w:eastAsia="zh-CN"/>
              </w:rPr>
              <w:t>没有设计代表入场，问题回复较慢，基本控制了图纸变更。</w:t>
            </w:r>
          </w:p>
          <w:p>
            <w:pPr>
              <w:numPr>
                <w:ilvl w:val="0"/>
                <w:numId w:val="4"/>
              </w:numPr>
              <w:rPr>
                <w:rFonts w:hint="eastAsia" w:ascii="宋体" w:hAnsi="宋体" w:cs="宋体"/>
                <w:b/>
                <w:bCs/>
                <w:sz w:val="24"/>
                <w:szCs w:val="24"/>
                <w:lang w:val="en-US" w:eastAsia="zh-CN"/>
              </w:rPr>
            </w:pPr>
            <w:r>
              <w:rPr>
                <w:rFonts w:hint="eastAsia" w:ascii="宋体" w:hAnsi="宋体" w:cs="宋体"/>
                <w:b/>
                <w:bCs/>
                <w:sz w:val="24"/>
                <w:szCs w:val="24"/>
                <w:lang w:val="en-US" w:eastAsia="zh-CN"/>
              </w:rPr>
              <w:t>对于现场的设计问题基本上由现场的业主拍板解决。（基本没有变更）</w:t>
            </w:r>
          </w:p>
          <w:p>
            <w:pPr>
              <w:numPr>
                <w:ilvl w:val="0"/>
                <w:numId w:val="0"/>
              </w:numPr>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5"/>
              </w:numPr>
              <w:rPr>
                <w:rFonts w:hint="eastAsia"/>
                <w:sz w:val="24"/>
                <w:szCs w:val="24"/>
                <w:vertAlign w:val="baseline"/>
                <w:lang w:val="en-US" w:eastAsia="zh-CN"/>
              </w:rPr>
            </w:pPr>
            <w:r>
              <w:rPr>
                <w:rFonts w:hint="eastAsia"/>
                <w:sz w:val="24"/>
                <w:szCs w:val="24"/>
                <w:vertAlign w:val="baseline"/>
                <w:lang w:val="en-US" w:eastAsia="zh-CN"/>
              </w:rPr>
              <w:t>供应商材料、设备进场情况</w:t>
            </w:r>
          </w:p>
          <w:p>
            <w:pPr>
              <w:numPr>
                <w:ilvl w:val="0"/>
                <w:numId w:val="6"/>
              </w:numPr>
              <w:rPr>
                <w:rFonts w:hint="eastAsia"/>
                <w:sz w:val="24"/>
                <w:szCs w:val="24"/>
                <w:vertAlign w:val="baseline"/>
                <w:lang w:val="en-US" w:eastAsia="zh-CN"/>
              </w:rPr>
            </w:pPr>
            <w:r>
              <w:rPr>
                <w:rFonts w:hint="eastAsia"/>
                <w:sz w:val="24"/>
                <w:szCs w:val="24"/>
                <w:vertAlign w:val="baseline"/>
                <w:lang w:val="en-US" w:eastAsia="zh-CN"/>
              </w:rPr>
              <w:t>主材料、设备到场百分比，是否影响施工进度；</w:t>
            </w:r>
          </w:p>
          <w:p>
            <w:pPr>
              <w:numPr>
                <w:ilvl w:val="0"/>
                <w:numId w:val="6"/>
              </w:numPr>
              <w:rPr>
                <w:rFonts w:hint="eastAsia"/>
                <w:sz w:val="24"/>
                <w:szCs w:val="24"/>
                <w:vertAlign w:val="baseline"/>
                <w:lang w:val="en-US" w:eastAsia="zh-CN"/>
              </w:rPr>
            </w:pPr>
            <w:r>
              <w:rPr>
                <w:rFonts w:hint="eastAsia"/>
                <w:sz w:val="24"/>
                <w:szCs w:val="24"/>
                <w:vertAlign w:val="baseline"/>
                <w:lang w:val="en-US" w:eastAsia="zh-CN"/>
              </w:rPr>
              <w:t>材料、设备进场滞后（如有）原因；</w:t>
            </w:r>
          </w:p>
          <w:p>
            <w:pPr>
              <w:numPr>
                <w:ilvl w:val="0"/>
                <w:numId w:val="6"/>
              </w:numPr>
              <w:rPr>
                <w:rFonts w:hint="eastAsia"/>
                <w:sz w:val="24"/>
                <w:szCs w:val="24"/>
                <w:vertAlign w:val="baseline"/>
                <w:lang w:val="en-US" w:eastAsia="zh-CN"/>
              </w:rPr>
            </w:pPr>
            <w:r>
              <w:rPr>
                <w:rFonts w:hint="eastAsia"/>
                <w:sz w:val="24"/>
                <w:szCs w:val="24"/>
                <w:vertAlign w:val="baseline"/>
                <w:lang w:val="en-US" w:eastAsia="zh-CN"/>
              </w:rPr>
              <w:t>措施。</w:t>
            </w:r>
          </w:p>
          <w:p>
            <w:pPr>
              <w:numPr>
                <w:ilvl w:val="0"/>
                <w:numId w:val="7"/>
              </w:numPr>
              <w:rPr>
                <w:rFonts w:hint="eastAsia" w:ascii="宋体" w:hAnsi="宋体" w:cs="宋体"/>
                <w:b/>
                <w:bCs/>
                <w:sz w:val="24"/>
                <w:szCs w:val="24"/>
                <w:lang w:val="en-US" w:eastAsia="zh-CN"/>
              </w:rPr>
            </w:pPr>
            <w:r>
              <w:rPr>
                <w:rFonts w:hint="eastAsia" w:ascii="宋体" w:hAnsi="宋体" w:cs="宋体"/>
                <w:b/>
                <w:bCs/>
                <w:sz w:val="24"/>
                <w:szCs w:val="24"/>
                <w:lang w:val="en-US" w:eastAsia="zh-CN"/>
              </w:rPr>
              <w:t>主材、设备全是业主提供因此对现场的进度可以撑控。</w:t>
            </w:r>
          </w:p>
          <w:p>
            <w:pPr>
              <w:numPr>
                <w:ilvl w:val="0"/>
                <w:numId w:val="7"/>
              </w:numPr>
              <w:rPr>
                <w:rFonts w:hint="eastAsia" w:ascii="宋体" w:hAnsi="宋体" w:cs="宋体"/>
                <w:b/>
                <w:bCs/>
                <w:sz w:val="24"/>
                <w:szCs w:val="24"/>
                <w:lang w:val="en-US" w:eastAsia="zh-CN"/>
              </w:rPr>
            </w:pPr>
            <w:r>
              <w:rPr>
                <w:rFonts w:hint="eastAsia" w:ascii="宋体" w:hAnsi="宋体" w:cs="宋体"/>
                <w:b/>
                <w:bCs/>
                <w:sz w:val="24"/>
                <w:szCs w:val="24"/>
                <w:lang w:val="en-US" w:eastAsia="zh-CN"/>
              </w:rPr>
              <w:t>由于是山道路多处都是单行道、加上雨雪天、施工单位及车辆较多等情况下，有时运输出现不畅通。</w:t>
            </w:r>
          </w:p>
          <w:p>
            <w:pPr>
              <w:numPr>
                <w:ilvl w:val="0"/>
                <w:numId w:val="7"/>
              </w:numPr>
              <w:rPr>
                <w:rFonts w:hint="eastAsia" w:ascii="宋体" w:hAnsi="宋体" w:cs="宋体"/>
                <w:b/>
                <w:bCs/>
                <w:sz w:val="24"/>
                <w:szCs w:val="24"/>
                <w:lang w:val="en-US" w:eastAsia="zh-CN"/>
              </w:rPr>
            </w:pPr>
            <w:r>
              <w:rPr>
                <w:rFonts w:hint="eastAsia" w:ascii="宋体" w:hAnsi="宋体" w:cs="宋体"/>
                <w:b/>
                <w:bCs/>
                <w:sz w:val="24"/>
                <w:szCs w:val="24"/>
                <w:lang w:val="en-US" w:eastAsia="zh-CN"/>
              </w:rPr>
              <w:t>一但出现类似的问题我们及时加以协调，使道路尽快畅通，关键路段经常要求施工单位加以维护，并做好安全警示及警戒。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2" w:hRule="atLeast"/>
        </w:trPr>
        <w:tc>
          <w:tcPr>
            <w:tcW w:w="8522" w:type="dxa"/>
            <w:gridSpan w:val="4"/>
          </w:tcPr>
          <w:p>
            <w:pPr>
              <w:numPr>
                <w:ilvl w:val="0"/>
                <w:numId w:val="8"/>
              </w:numPr>
              <w:rPr>
                <w:rFonts w:hint="eastAsia"/>
                <w:sz w:val="24"/>
                <w:szCs w:val="24"/>
                <w:vertAlign w:val="baseline"/>
                <w:lang w:val="en-US" w:eastAsia="zh-CN"/>
              </w:rPr>
            </w:pPr>
            <w:r>
              <w:rPr>
                <w:rFonts w:hint="eastAsia"/>
                <w:sz w:val="24"/>
                <w:szCs w:val="24"/>
                <w:vertAlign w:val="baseline"/>
                <w:lang w:val="en-US" w:eastAsia="zh-CN"/>
              </w:rPr>
              <w:t>施工情况</w:t>
            </w:r>
          </w:p>
          <w:p>
            <w:pPr>
              <w:numPr>
                <w:ilvl w:val="0"/>
                <w:numId w:val="9"/>
              </w:numPr>
              <w:rPr>
                <w:rFonts w:hint="eastAsia"/>
                <w:sz w:val="24"/>
                <w:szCs w:val="24"/>
                <w:vertAlign w:val="baseline"/>
                <w:lang w:val="en-US" w:eastAsia="zh-CN"/>
              </w:rPr>
            </w:pPr>
            <w:r>
              <w:rPr>
                <w:rFonts w:hint="eastAsia"/>
                <w:sz w:val="24"/>
                <w:szCs w:val="24"/>
                <w:vertAlign w:val="baseline"/>
                <w:lang w:val="en-US" w:eastAsia="zh-CN"/>
              </w:rPr>
              <w:t>总包与分包单位介绍，现场管理人员介绍；</w:t>
            </w:r>
          </w:p>
          <w:p>
            <w:pPr>
              <w:numPr>
                <w:ilvl w:val="0"/>
                <w:numId w:val="9"/>
              </w:numPr>
              <w:rPr>
                <w:rFonts w:hint="eastAsia"/>
                <w:sz w:val="24"/>
                <w:szCs w:val="24"/>
                <w:vertAlign w:val="baseline"/>
                <w:lang w:val="en-US" w:eastAsia="zh-CN"/>
              </w:rPr>
            </w:pPr>
            <w:r>
              <w:rPr>
                <w:rFonts w:hint="eastAsia"/>
                <w:sz w:val="24"/>
                <w:szCs w:val="24"/>
                <w:vertAlign w:val="baseline"/>
                <w:lang w:val="en-US" w:eastAsia="zh-CN"/>
              </w:rPr>
              <w:t>当月进度、质量、安全情况描述，进度描述主要施工节点完成占比，质量、安全情况采用</w:t>
            </w:r>
            <w:bookmarkStart w:id="0" w:name="OLE_LINK1"/>
            <w:r>
              <w:rPr>
                <w:rFonts w:hint="eastAsia"/>
                <w:sz w:val="24"/>
                <w:szCs w:val="24"/>
                <w:vertAlign w:val="baseline"/>
                <w:lang w:val="en-US" w:eastAsia="zh-CN"/>
              </w:rPr>
              <w:t>综述</w:t>
            </w:r>
            <w:bookmarkEnd w:id="0"/>
            <w:r>
              <w:rPr>
                <w:rFonts w:hint="eastAsia"/>
                <w:sz w:val="24"/>
                <w:szCs w:val="24"/>
                <w:vertAlign w:val="baseline"/>
                <w:lang w:val="en-US" w:eastAsia="zh-CN"/>
              </w:rPr>
              <w:t>；</w:t>
            </w:r>
          </w:p>
          <w:p>
            <w:pPr>
              <w:numPr>
                <w:ilvl w:val="0"/>
                <w:numId w:val="9"/>
              </w:numPr>
              <w:rPr>
                <w:rFonts w:hint="eastAsia"/>
                <w:sz w:val="24"/>
                <w:szCs w:val="24"/>
                <w:vertAlign w:val="baseline"/>
                <w:lang w:val="en-US" w:eastAsia="zh-CN"/>
              </w:rPr>
            </w:pPr>
            <w:r>
              <w:rPr>
                <w:rFonts w:hint="eastAsia"/>
                <w:sz w:val="24"/>
                <w:szCs w:val="24"/>
                <w:vertAlign w:val="baseline"/>
                <w:lang w:val="en-US" w:eastAsia="zh-CN"/>
              </w:rPr>
              <w:t>原因分析与措施。</w:t>
            </w:r>
          </w:p>
          <w:p>
            <w:pPr>
              <w:numPr>
                <w:ilvl w:val="0"/>
                <w:numId w:val="10"/>
              </w:numPr>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本工程由石家庄市安装工程有限公司；主要承担打孔、地锚桩、支架、组件安装（现场管理人员四位；张利军经理、李俊霖付经理、董建文安全员、李莎资料员） </w:t>
            </w:r>
          </w:p>
          <w:p>
            <w:pPr>
              <w:numPr>
                <w:ilvl w:val="0"/>
                <w:numId w:val="0"/>
              </w:numPr>
              <w:rPr>
                <w:rFonts w:hint="eastAsia" w:ascii="宋体" w:hAnsi="宋体" w:cs="宋体"/>
                <w:b/>
                <w:bCs/>
                <w:sz w:val="24"/>
                <w:szCs w:val="24"/>
                <w:lang w:val="en-US" w:eastAsia="zh-CN"/>
              </w:rPr>
            </w:pPr>
            <w:r>
              <w:rPr>
                <w:rFonts w:hint="eastAsia" w:ascii="宋体" w:hAnsi="宋体" w:cs="宋体"/>
                <w:b/>
                <w:bCs/>
                <w:sz w:val="24"/>
                <w:szCs w:val="24"/>
                <w:lang w:val="en-US" w:eastAsia="zh-CN"/>
              </w:rPr>
              <w:t>河北建设集团安装工程有限公司；主要承担电气设备安装、综合楼施工、防雷接地、道路施工（现场管理人员五位；刘哲商务经理、李岩生产经理、刘晓东项目经理、孙超一资料员、李楠楠电气工程师）</w:t>
            </w:r>
          </w:p>
          <w:p>
            <w:pPr>
              <w:numPr>
                <w:ilvl w:val="0"/>
                <w:numId w:val="0"/>
              </w:numPr>
              <w:rPr>
                <w:rFonts w:hint="eastAsia" w:ascii="宋体" w:hAnsi="宋体" w:cs="宋体"/>
                <w:b/>
                <w:bCs/>
                <w:sz w:val="24"/>
                <w:szCs w:val="24"/>
                <w:lang w:val="en-US" w:eastAsia="zh-CN"/>
              </w:rPr>
            </w:pPr>
            <w:r>
              <w:rPr>
                <w:rFonts w:hint="eastAsia" w:ascii="宋体" w:hAnsi="宋体" w:cs="宋体"/>
                <w:b/>
                <w:bCs/>
                <w:sz w:val="24"/>
                <w:szCs w:val="24"/>
                <w:lang w:val="en-US" w:eastAsia="zh-CN"/>
              </w:rPr>
              <w:t>石家庄卓恒建筑安装有限公司；主要承担</w:t>
            </w:r>
            <w:r>
              <w:rPr>
                <w:rFonts w:hint="eastAsia" w:ascii="宋体" w:hAnsi="宋体" w:cs="宋体"/>
                <w:b/>
                <w:bCs/>
                <w:sz w:val="24"/>
                <w:szCs w:val="24"/>
              </w:rPr>
              <w:t>35kV</w:t>
            </w:r>
            <w:r>
              <w:rPr>
                <w:rFonts w:hint="eastAsia" w:ascii="宋体" w:hAnsi="宋体" w:cs="宋体"/>
                <w:b/>
                <w:bCs/>
                <w:sz w:val="24"/>
                <w:szCs w:val="24"/>
                <w:lang w:val="en-US" w:eastAsia="zh-CN"/>
              </w:rPr>
              <w:t>外线工程（现场管理人员三位；冯利波经理、陈建伟项目经理、王占京现场技术总管、）该工程已于并网前完成。</w:t>
            </w:r>
          </w:p>
          <w:p>
            <w:pPr>
              <w:numPr>
                <w:ilvl w:val="0"/>
                <w:numId w:val="0"/>
              </w:numPr>
              <w:rPr>
                <w:rFonts w:hint="eastAsia"/>
                <w:lang w:val="en-US" w:eastAsia="zh-CN"/>
              </w:rPr>
            </w:pPr>
            <w:r>
              <w:rPr>
                <w:rFonts w:hint="eastAsia" w:ascii="宋体" w:hAnsi="宋体" w:cs="宋体"/>
                <w:b/>
                <w:bCs/>
                <w:sz w:val="24"/>
                <w:szCs w:val="24"/>
                <w:lang w:val="en-US" w:eastAsia="zh-CN"/>
              </w:rPr>
              <w:t>2、周进度、月进度、安全、质量均在撑控中，本月光伏区初步验收完成，发现的问题和缺陷已以监理联系单的方式通知各施工单位进行整改（基本属于常见通病）。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11"/>
              </w:numPr>
              <w:rPr>
                <w:rFonts w:hint="eastAsia"/>
                <w:sz w:val="24"/>
                <w:szCs w:val="24"/>
                <w:vertAlign w:val="baseline"/>
                <w:lang w:val="en-US" w:eastAsia="zh-CN"/>
              </w:rPr>
            </w:pPr>
            <w:r>
              <w:rPr>
                <w:rFonts w:hint="eastAsia"/>
                <w:sz w:val="24"/>
                <w:szCs w:val="24"/>
                <w:vertAlign w:val="baseline"/>
                <w:lang w:val="en-US" w:eastAsia="zh-CN"/>
              </w:rPr>
              <w:t>监理工作情况</w:t>
            </w:r>
          </w:p>
          <w:p>
            <w:pPr>
              <w:numPr>
                <w:ilvl w:val="0"/>
                <w:numId w:val="12"/>
              </w:numPr>
              <w:rPr>
                <w:rFonts w:hint="eastAsia"/>
                <w:sz w:val="24"/>
                <w:szCs w:val="24"/>
                <w:vertAlign w:val="baseline"/>
                <w:lang w:val="en-US" w:eastAsia="zh-CN"/>
              </w:rPr>
            </w:pPr>
            <w:r>
              <w:rPr>
                <w:rFonts w:hint="eastAsia"/>
                <w:sz w:val="24"/>
                <w:szCs w:val="24"/>
                <w:vertAlign w:val="baseline"/>
                <w:lang w:val="en-US" w:eastAsia="zh-CN"/>
              </w:rPr>
              <w:t>当月监理工作开展情况综述（特别是对该项目存在的主要问题监理方的处置方法）；</w:t>
            </w:r>
          </w:p>
          <w:p>
            <w:pPr>
              <w:numPr>
                <w:ilvl w:val="0"/>
                <w:numId w:val="12"/>
              </w:numPr>
              <w:rPr>
                <w:rFonts w:hint="eastAsia"/>
                <w:sz w:val="24"/>
                <w:szCs w:val="24"/>
                <w:vertAlign w:val="baseline"/>
                <w:lang w:val="en-US" w:eastAsia="zh-CN"/>
              </w:rPr>
            </w:pPr>
            <w:r>
              <w:rPr>
                <w:rFonts w:hint="eastAsia"/>
                <w:sz w:val="24"/>
                <w:szCs w:val="24"/>
                <w:vertAlign w:val="baseline"/>
                <w:lang w:val="en-US" w:eastAsia="zh-CN"/>
              </w:rPr>
              <w:t>有哪些不足和需要加强、提高的地方；</w:t>
            </w:r>
          </w:p>
          <w:p>
            <w:pPr>
              <w:numPr>
                <w:ilvl w:val="0"/>
                <w:numId w:val="12"/>
              </w:numPr>
              <w:rPr>
                <w:rFonts w:hint="eastAsia"/>
                <w:sz w:val="24"/>
                <w:szCs w:val="24"/>
                <w:vertAlign w:val="baseline"/>
                <w:lang w:val="en-US" w:eastAsia="zh-CN"/>
              </w:rPr>
            </w:pPr>
            <w:r>
              <w:rPr>
                <w:rFonts w:hint="eastAsia"/>
                <w:sz w:val="24"/>
                <w:szCs w:val="24"/>
                <w:vertAlign w:val="baseline"/>
                <w:lang w:val="en-US" w:eastAsia="zh-CN"/>
              </w:rPr>
              <w:t>业主对监理工作的态度、意见及要求；</w:t>
            </w:r>
          </w:p>
          <w:p>
            <w:pPr>
              <w:numPr>
                <w:ilvl w:val="0"/>
                <w:numId w:val="12"/>
              </w:numPr>
              <w:rPr>
                <w:rFonts w:hint="eastAsia"/>
                <w:sz w:val="24"/>
                <w:szCs w:val="24"/>
                <w:vertAlign w:val="baseline"/>
                <w:lang w:val="en-US" w:eastAsia="zh-CN"/>
              </w:rPr>
            </w:pPr>
            <w:r>
              <w:rPr>
                <w:rFonts w:hint="eastAsia"/>
                <w:sz w:val="24"/>
                <w:szCs w:val="24"/>
                <w:vertAlign w:val="baseline"/>
                <w:lang w:val="en-US" w:eastAsia="zh-CN"/>
              </w:rPr>
              <w:t>监理工作与生活情况，需要公司哪些帮助。</w:t>
            </w:r>
          </w:p>
          <w:p>
            <w:pPr>
              <w:numPr>
                <w:ilvl w:val="0"/>
                <w:numId w:val="13"/>
              </w:numPr>
              <w:rPr>
                <w:rFonts w:hint="eastAsia" w:ascii="宋体" w:hAnsi="宋体" w:cs="宋体"/>
                <w:b/>
                <w:bCs/>
                <w:sz w:val="24"/>
                <w:szCs w:val="24"/>
                <w:lang w:val="en-US" w:eastAsia="zh-CN"/>
              </w:rPr>
            </w:pPr>
            <w:r>
              <w:rPr>
                <w:rFonts w:hint="eastAsia" w:ascii="宋体" w:hAnsi="宋体" w:cs="宋体"/>
                <w:b/>
                <w:bCs/>
                <w:sz w:val="24"/>
                <w:szCs w:val="24"/>
                <w:lang w:val="en-US" w:eastAsia="zh-CN"/>
              </w:rPr>
              <w:t>各单位在监理组织下，对光伏区进行了全面的初检，发现的问题及缺陷已以监理工作联系单的方式通知施工单位进行整改，另外综合楼内室内设备基础轻微下沉，已要求施工单位抓紧上人及时整改。我监理人员在后续工作中督促施工单位，抓好施工质量和施工配合（缺陷的整改）。</w:t>
            </w:r>
          </w:p>
          <w:p>
            <w:pPr>
              <w:numPr>
                <w:ilvl w:val="0"/>
                <w:numId w:val="13"/>
              </w:numPr>
              <w:rPr>
                <w:rFonts w:hint="eastAsia" w:ascii="宋体" w:hAnsi="宋体" w:cs="宋体"/>
                <w:b/>
                <w:bCs/>
                <w:sz w:val="24"/>
                <w:szCs w:val="24"/>
                <w:lang w:val="en-US" w:eastAsia="zh-CN"/>
              </w:rPr>
            </w:pPr>
            <w:r>
              <w:rPr>
                <w:rFonts w:hint="eastAsia" w:ascii="宋体" w:hAnsi="宋体" w:cs="宋体"/>
                <w:b/>
                <w:bCs/>
                <w:sz w:val="24"/>
                <w:szCs w:val="24"/>
                <w:lang w:val="en-US" w:eastAsia="zh-CN"/>
              </w:rPr>
              <w:t>业主对监理的工作态度是认可的，但对监理的工作要求也非常严格滴。</w:t>
            </w:r>
          </w:p>
          <w:p>
            <w:pPr>
              <w:numPr>
                <w:ilvl w:val="0"/>
                <w:numId w:val="13"/>
              </w:numPr>
              <w:rPr>
                <w:rFonts w:hint="eastAsia" w:ascii="宋体" w:hAnsi="宋体" w:cs="宋体"/>
                <w:b/>
                <w:bCs/>
                <w:sz w:val="24"/>
                <w:szCs w:val="24"/>
                <w:lang w:val="en-US" w:eastAsia="zh-CN"/>
              </w:rPr>
            </w:pPr>
            <w:r>
              <w:rPr>
                <w:rFonts w:hint="eastAsia" w:ascii="宋体" w:hAnsi="宋体" w:cs="宋体"/>
                <w:b/>
                <w:bCs/>
                <w:sz w:val="24"/>
                <w:szCs w:val="24"/>
                <w:lang w:val="en-US" w:eastAsia="zh-CN"/>
              </w:rPr>
              <w:t>目前没有困难，如有的话会及时求助于公司。</w:t>
            </w:r>
          </w:p>
          <w:p>
            <w:pPr>
              <w:numPr>
                <w:ilvl w:val="0"/>
                <w:numId w:val="0"/>
              </w:num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14"/>
              </w:numPr>
              <w:rPr>
                <w:rFonts w:hint="eastAsia"/>
                <w:sz w:val="24"/>
                <w:szCs w:val="24"/>
                <w:vertAlign w:val="baseline"/>
                <w:lang w:val="en-US" w:eastAsia="zh-CN"/>
              </w:rPr>
            </w:pPr>
            <w:r>
              <w:rPr>
                <w:rFonts w:hint="eastAsia"/>
                <w:sz w:val="24"/>
                <w:szCs w:val="24"/>
                <w:vertAlign w:val="baseline"/>
                <w:lang w:val="en-US" w:eastAsia="zh-CN"/>
              </w:rPr>
              <w:t>其他</w:t>
            </w:r>
          </w:p>
          <w:p>
            <w:pPr>
              <w:numPr>
                <w:ilvl w:val="0"/>
                <w:numId w:val="0"/>
              </w:numPr>
              <w:rPr>
                <w:rFonts w:hint="eastAsia"/>
                <w:sz w:val="24"/>
                <w:szCs w:val="24"/>
                <w:vertAlign w:val="baseline"/>
                <w:lang w:val="en-US" w:eastAsia="zh-CN"/>
              </w:rPr>
            </w:pPr>
            <w:r>
              <w:rPr>
                <w:rFonts w:hint="eastAsia"/>
                <w:sz w:val="24"/>
                <w:szCs w:val="24"/>
                <w:vertAlign w:val="baseline"/>
                <w:lang w:val="en-US" w:eastAsia="zh-CN"/>
              </w:rPr>
              <w:t>可对影响项目正常工期、质量的因素，参建各方履约能力等一系列风险进行预估。</w:t>
            </w:r>
          </w:p>
          <w:p>
            <w:pPr>
              <w:numPr>
                <w:ilvl w:val="0"/>
                <w:numId w:val="0"/>
              </w:numPr>
              <w:rPr>
                <w:rFonts w:hint="eastAsia"/>
                <w:sz w:val="24"/>
                <w:szCs w:val="24"/>
                <w:vertAlign w:val="baseline"/>
                <w:lang w:val="en-US" w:eastAsia="zh-CN"/>
              </w:rPr>
            </w:pPr>
          </w:p>
          <w:p>
            <w:pPr>
              <w:numPr>
                <w:ilvl w:val="0"/>
                <w:numId w:val="0"/>
              </w:numPr>
              <w:rPr>
                <w:rFonts w:hint="eastAsia"/>
                <w:b/>
                <w:bCs/>
                <w:sz w:val="24"/>
                <w:szCs w:val="24"/>
                <w:vertAlign w:val="baseline"/>
                <w:lang w:val="en-US" w:eastAsia="zh-CN"/>
              </w:rPr>
            </w:pPr>
            <w:r>
              <w:rPr>
                <w:rFonts w:hint="eastAsia"/>
                <w:b/>
                <w:bCs/>
                <w:sz w:val="24"/>
                <w:szCs w:val="24"/>
                <w:vertAlign w:val="baseline"/>
                <w:lang w:val="en-US" w:eastAsia="zh-CN"/>
              </w:rPr>
              <w:t>关于后续整改缺陷阶段，施工单位人力物力跟不上，整改时期过长,另外第二次质检未进行。</w:t>
            </w:r>
          </w:p>
          <w:p>
            <w:pPr>
              <w:numPr>
                <w:ilvl w:val="0"/>
                <w:numId w:val="0"/>
              </w:num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numPr>
                <w:ilvl w:val="0"/>
                <w:numId w:val="14"/>
              </w:numPr>
              <w:rPr>
                <w:rFonts w:hint="eastAsia"/>
                <w:sz w:val="24"/>
                <w:szCs w:val="24"/>
                <w:vertAlign w:val="baseline"/>
                <w:lang w:val="en-US" w:eastAsia="zh-CN"/>
              </w:rPr>
            </w:pPr>
            <w:r>
              <w:rPr>
                <w:rFonts w:hint="eastAsia"/>
                <w:sz w:val="24"/>
                <w:szCs w:val="24"/>
                <w:vertAlign w:val="baseline"/>
                <w:lang w:val="en-US" w:eastAsia="zh-CN"/>
              </w:rPr>
              <w:t>总结：</w:t>
            </w:r>
          </w:p>
          <w:p>
            <w:pPr>
              <w:numPr>
                <w:ilvl w:val="0"/>
                <w:numId w:val="0"/>
              </w:numPr>
              <w:adjustRightInd w:val="0"/>
              <w:snapToGrid w:val="0"/>
              <w:spacing w:after="78" w:afterLines="25" w:line="240" w:lineRule="auto"/>
              <w:rPr>
                <w:rFonts w:hint="eastAsia"/>
                <w:sz w:val="24"/>
                <w:szCs w:val="24"/>
                <w:vertAlign w:val="baseline"/>
                <w:lang w:val="en-US" w:eastAsia="zh-CN"/>
              </w:rPr>
            </w:pPr>
            <w:r>
              <w:rPr>
                <w:rFonts w:hint="eastAsia" w:ascii="宋体" w:hAnsi="宋体" w:cs="宋体"/>
                <w:b/>
                <w:bCs/>
                <w:sz w:val="24"/>
                <w:szCs w:val="24"/>
                <w:lang w:val="en-US" w:eastAsia="zh-CN"/>
              </w:rPr>
              <w:t xml:space="preserve">  现阶段初验完成</w:t>
            </w:r>
            <w:bookmarkStart w:id="1" w:name="_GoBack"/>
            <w:bookmarkEnd w:id="1"/>
            <w:r>
              <w:rPr>
                <w:rFonts w:hint="eastAsia" w:ascii="宋体" w:hAnsi="宋体" w:cs="宋体"/>
                <w:b/>
                <w:bCs/>
                <w:sz w:val="24"/>
                <w:szCs w:val="24"/>
                <w:lang w:val="en-US" w:eastAsia="zh-CN"/>
              </w:rPr>
              <w:t>，剩下的就是整改阶段。我监理人员在后续工作中及时督促施工单位，抓好施工质量和施工配合（缺陷的整改）。</w:t>
            </w:r>
          </w:p>
          <w:p>
            <w:pPr>
              <w:numPr>
                <w:ilvl w:val="0"/>
                <w:numId w:val="0"/>
              </w:numPr>
              <w:rPr>
                <w:rFonts w:hint="eastAsia"/>
                <w:sz w:val="24"/>
                <w:szCs w:val="24"/>
                <w:vertAlign w:val="baseline"/>
                <w:lang w:val="en-US" w:eastAsia="zh-CN"/>
              </w:rPr>
            </w:pPr>
          </w:p>
        </w:tc>
      </w:tr>
    </w:tbl>
    <w:p>
      <w:pPr>
        <w:rPr>
          <w:rFonts w:hint="eastAsia"/>
          <w:sz w:val="24"/>
          <w:szCs w:val="24"/>
          <w:u w:val="single"/>
          <w:lang w:val="en-US" w:eastAsia="zh-CN"/>
        </w:rPr>
      </w:pPr>
      <w:r>
        <w:rPr>
          <w:rFonts w:hint="eastAsia"/>
          <w:sz w:val="24"/>
          <w:szCs w:val="24"/>
          <w:lang w:val="en-US" w:eastAsia="zh-CN"/>
        </w:rPr>
        <w:t xml:space="preserve">  </w:t>
      </w:r>
      <w:r>
        <w:rPr>
          <w:rFonts w:hint="eastAsia"/>
          <w:sz w:val="24"/>
          <w:szCs w:val="24"/>
          <w:u w:val="single"/>
          <w:lang w:val="en-US" w:eastAsia="zh-CN"/>
        </w:rPr>
        <w:t xml:space="preserve">         邢台西黄村</w:t>
      </w:r>
      <w:r>
        <w:rPr>
          <w:rFonts w:hint="eastAsia"/>
          <w:sz w:val="24"/>
          <w:szCs w:val="24"/>
          <w:u w:val="single"/>
          <w:vertAlign w:val="baseline"/>
          <w:lang w:val="en-US" w:eastAsia="zh-CN"/>
        </w:rPr>
        <w:t>30兆瓦</w:t>
      </w:r>
      <w:r>
        <w:rPr>
          <w:rFonts w:hint="eastAsia"/>
          <w:sz w:val="24"/>
          <w:szCs w:val="24"/>
          <w:u w:val="single"/>
          <w:lang w:val="en-US" w:eastAsia="zh-CN"/>
        </w:rPr>
        <w:t xml:space="preserve">监理项目部     </w:t>
      </w:r>
      <w:r>
        <w:rPr>
          <w:rFonts w:hint="eastAsia"/>
          <w:sz w:val="24"/>
          <w:szCs w:val="24"/>
          <w:lang w:val="en-US" w:eastAsia="zh-CN"/>
        </w:rPr>
        <w:t xml:space="preserve">   日期：</w:t>
      </w:r>
      <w:r>
        <w:rPr>
          <w:rFonts w:hint="eastAsia"/>
          <w:sz w:val="24"/>
          <w:szCs w:val="24"/>
          <w:u w:val="single"/>
          <w:lang w:val="en-US" w:eastAsia="zh-CN"/>
        </w:rPr>
        <w:t xml:space="preserve"> 2016年11月30日             </w:t>
      </w:r>
    </w:p>
    <w:p>
      <w:pPr>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隶书">
    <w:altName w:val="宋体"/>
    <w:panose1 w:val="0201050906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6D879"/>
    <w:multiLevelType w:val="singleLevel"/>
    <w:tmpl w:val="5796D879"/>
    <w:lvl w:ilvl="0" w:tentative="0">
      <w:start w:val="1"/>
      <w:numFmt w:val="chineseCounting"/>
      <w:suff w:val="nothing"/>
      <w:lvlText w:val="%1、"/>
      <w:lvlJc w:val="left"/>
    </w:lvl>
  </w:abstractNum>
  <w:abstractNum w:abstractNumId="1">
    <w:nsid w:val="5796D9E3"/>
    <w:multiLevelType w:val="singleLevel"/>
    <w:tmpl w:val="5796D9E3"/>
    <w:lvl w:ilvl="0" w:tentative="0">
      <w:start w:val="1"/>
      <w:numFmt w:val="decimal"/>
      <w:suff w:val="nothing"/>
      <w:lvlText w:val="%1、"/>
      <w:lvlJc w:val="left"/>
    </w:lvl>
  </w:abstractNum>
  <w:abstractNum w:abstractNumId="2">
    <w:nsid w:val="5796E4D3"/>
    <w:multiLevelType w:val="singleLevel"/>
    <w:tmpl w:val="5796E4D3"/>
    <w:lvl w:ilvl="0" w:tentative="0">
      <w:start w:val="4"/>
      <w:numFmt w:val="chineseCounting"/>
      <w:suff w:val="nothing"/>
      <w:lvlText w:val="%1、"/>
      <w:lvlJc w:val="left"/>
    </w:lvl>
  </w:abstractNum>
  <w:abstractNum w:abstractNumId="3">
    <w:nsid w:val="5796E53D"/>
    <w:multiLevelType w:val="singleLevel"/>
    <w:tmpl w:val="5796E53D"/>
    <w:lvl w:ilvl="0" w:tentative="0">
      <w:start w:val="1"/>
      <w:numFmt w:val="decimal"/>
      <w:suff w:val="nothing"/>
      <w:lvlText w:val="%1、"/>
      <w:lvlJc w:val="left"/>
    </w:lvl>
  </w:abstractNum>
  <w:abstractNum w:abstractNumId="4">
    <w:nsid w:val="5796E5CB"/>
    <w:multiLevelType w:val="singleLevel"/>
    <w:tmpl w:val="5796E5CB"/>
    <w:lvl w:ilvl="0" w:tentative="0">
      <w:start w:val="5"/>
      <w:numFmt w:val="chineseCounting"/>
      <w:suff w:val="nothing"/>
      <w:lvlText w:val="%1、"/>
      <w:lvlJc w:val="left"/>
    </w:lvl>
  </w:abstractNum>
  <w:abstractNum w:abstractNumId="5">
    <w:nsid w:val="5796E5F6"/>
    <w:multiLevelType w:val="singleLevel"/>
    <w:tmpl w:val="5796E5F6"/>
    <w:lvl w:ilvl="0" w:tentative="0">
      <w:start w:val="1"/>
      <w:numFmt w:val="decimal"/>
      <w:suff w:val="nothing"/>
      <w:lvlText w:val="%1、"/>
      <w:lvlJc w:val="left"/>
    </w:lvl>
  </w:abstractNum>
  <w:abstractNum w:abstractNumId="6">
    <w:nsid w:val="5796E708"/>
    <w:multiLevelType w:val="singleLevel"/>
    <w:tmpl w:val="5796E708"/>
    <w:lvl w:ilvl="0" w:tentative="0">
      <w:start w:val="6"/>
      <w:numFmt w:val="chineseCounting"/>
      <w:suff w:val="nothing"/>
      <w:lvlText w:val="%1、"/>
      <w:lvlJc w:val="left"/>
    </w:lvl>
  </w:abstractNum>
  <w:abstractNum w:abstractNumId="7">
    <w:nsid w:val="5796E814"/>
    <w:multiLevelType w:val="singleLevel"/>
    <w:tmpl w:val="5796E814"/>
    <w:lvl w:ilvl="0" w:tentative="0">
      <w:start w:val="1"/>
      <w:numFmt w:val="decimal"/>
      <w:suff w:val="nothing"/>
      <w:lvlText w:val="%1、"/>
      <w:lvlJc w:val="left"/>
    </w:lvl>
  </w:abstractNum>
  <w:abstractNum w:abstractNumId="8">
    <w:nsid w:val="5796EBCF"/>
    <w:multiLevelType w:val="singleLevel"/>
    <w:tmpl w:val="5796EBCF"/>
    <w:lvl w:ilvl="0" w:tentative="0">
      <w:start w:val="7"/>
      <w:numFmt w:val="chineseCounting"/>
      <w:suff w:val="nothing"/>
      <w:lvlText w:val="%1、"/>
      <w:lvlJc w:val="left"/>
    </w:lvl>
  </w:abstractNum>
  <w:abstractNum w:abstractNumId="9">
    <w:nsid w:val="57B7B4E2"/>
    <w:multiLevelType w:val="singleLevel"/>
    <w:tmpl w:val="57B7B4E2"/>
    <w:lvl w:ilvl="0" w:tentative="0">
      <w:start w:val="1"/>
      <w:numFmt w:val="decimal"/>
      <w:suff w:val="nothing"/>
      <w:lvlText w:val="%1、"/>
      <w:lvlJc w:val="left"/>
    </w:lvl>
  </w:abstractNum>
  <w:abstractNum w:abstractNumId="10">
    <w:nsid w:val="57BABA19"/>
    <w:multiLevelType w:val="singleLevel"/>
    <w:tmpl w:val="57BABA19"/>
    <w:lvl w:ilvl="0" w:tentative="0">
      <w:start w:val="2"/>
      <w:numFmt w:val="decimal"/>
      <w:suff w:val="nothing"/>
      <w:lvlText w:val="%1、"/>
      <w:lvlJc w:val="left"/>
    </w:lvl>
  </w:abstractNum>
  <w:abstractNum w:abstractNumId="11">
    <w:nsid w:val="57BAC0C8"/>
    <w:multiLevelType w:val="singleLevel"/>
    <w:tmpl w:val="57BAC0C8"/>
    <w:lvl w:ilvl="0" w:tentative="0">
      <w:start w:val="1"/>
      <w:numFmt w:val="decimal"/>
      <w:suff w:val="nothing"/>
      <w:lvlText w:val="%1、"/>
      <w:lvlJc w:val="left"/>
    </w:lvl>
  </w:abstractNum>
  <w:abstractNum w:abstractNumId="12">
    <w:nsid w:val="57BBA57E"/>
    <w:multiLevelType w:val="singleLevel"/>
    <w:tmpl w:val="57BBA57E"/>
    <w:lvl w:ilvl="0" w:tentative="0">
      <w:start w:val="1"/>
      <w:numFmt w:val="decimal"/>
      <w:suff w:val="nothing"/>
      <w:lvlText w:val="%1、"/>
      <w:lvlJc w:val="left"/>
    </w:lvl>
  </w:abstractNum>
  <w:abstractNum w:abstractNumId="13">
    <w:nsid w:val="57BF8E24"/>
    <w:multiLevelType w:val="singleLevel"/>
    <w:tmpl w:val="57BF8E24"/>
    <w:lvl w:ilvl="0" w:tentative="0">
      <w:start w:val="1"/>
      <w:numFmt w:val="decimal"/>
      <w:suff w:val="nothing"/>
      <w:lvlText w:val="%1、"/>
      <w:lvlJc w:val="left"/>
    </w:lvl>
  </w:abstractNum>
  <w:num w:numId="1">
    <w:abstractNumId w:val="0"/>
  </w:num>
  <w:num w:numId="2">
    <w:abstractNumId w:val="10"/>
  </w:num>
  <w:num w:numId="3">
    <w:abstractNumId w:val="1"/>
  </w:num>
  <w:num w:numId="4">
    <w:abstractNumId w:val="9"/>
  </w:num>
  <w:num w:numId="5">
    <w:abstractNumId w:val="2"/>
  </w:num>
  <w:num w:numId="6">
    <w:abstractNumId w:val="3"/>
  </w:num>
  <w:num w:numId="7">
    <w:abstractNumId w:val="11"/>
  </w:num>
  <w:num w:numId="8">
    <w:abstractNumId w:val="4"/>
  </w:num>
  <w:num w:numId="9">
    <w:abstractNumId w:val="5"/>
  </w:num>
  <w:num w:numId="10">
    <w:abstractNumId w:val="12"/>
  </w:num>
  <w:num w:numId="11">
    <w:abstractNumId w:val="6"/>
  </w:num>
  <w:num w:numId="12">
    <w:abstractNumId w:val="7"/>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F60D7"/>
    <w:rsid w:val="01052646"/>
    <w:rsid w:val="01992093"/>
    <w:rsid w:val="02597547"/>
    <w:rsid w:val="03055B68"/>
    <w:rsid w:val="03FE369E"/>
    <w:rsid w:val="04CA04D5"/>
    <w:rsid w:val="04F023AC"/>
    <w:rsid w:val="052E4FB9"/>
    <w:rsid w:val="05A71354"/>
    <w:rsid w:val="05B275B3"/>
    <w:rsid w:val="05BB16C7"/>
    <w:rsid w:val="05F338D6"/>
    <w:rsid w:val="067E72B1"/>
    <w:rsid w:val="06CF6B1B"/>
    <w:rsid w:val="07366A03"/>
    <w:rsid w:val="07A56BF7"/>
    <w:rsid w:val="08002D2D"/>
    <w:rsid w:val="08321E11"/>
    <w:rsid w:val="08690890"/>
    <w:rsid w:val="08A135A4"/>
    <w:rsid w:val="08DF2C2E"/>
    <w:rsid w:val="09D06BC8"/>
    <w:rsid w:val="09D8622C"/>
    <w:rsid w:val="0A694059"/>
    <w:rsid w:val="0A766ADF"/>
    <w:rsid w:val="0AA50DE6"/>
    <w:rsid w:val="0B0F5A6E"/>
    <w:rsid w:val="0B2D766B"/>
    <w:rsid w:val="0B3F00D8"/>
    <w:rsid w:val="0B5B3EA0"/>
    <w:rsid w:val="0C3B6700"/>
    <w:rsid w:val="0DCE424E"/>
    <w:rsid w:val="0EC34AE2"/>
    <w:rsid w:val="0ED30D85"/>
    <w:rsid w:val="0FAD6F0E"/>
    <w:rsid w:val="0FE35B51"/>
    <w:rsid w:val="101F0285"/>
    <w:rsid w:val="10883E20"/>
    <w:rsid w:val="11F81D12"/>
    <w:rsid w:val="12981A78"/>
    <w:rsid w:val="12FF231A"/>
    <w:rsid w:val="148F5E49"/>
    <w:rsid w:val="153164E0"/>
    <w:rsid w:val="1609163C"/>
    <w:rsid w:val="16391DA7"/>
    <w:rsid w:val="16A71484"/>
    <w:rsid w:val="16E21D4D"/>
    <w:rsid w:val="17454D0C"/>
    <w:rsid w:val="17717949"/>
    <w:rsid w:val="17AA5C64"/>
    <w:rsid w:val="17D02340"/>
    <w:rsid w:val="189A0ECC"/>
    <w:rsid w:val="19251606"/>
    <w:rsid w:val="19ED3356"/>
    <w:rsid w:val="1A1B5C0F"/>
    <w:rsid w:val="1A280876"/>
    <w:rsid w:val="1A3716F4"/>
    <w:rsid w:val="1BCF117D"/>
    <w:rsid w:val="1BEF23E5"/>
    <w:rsid w:val="1C503C7A"/>
    <w:rsid w:val="1D3928EC"/>
    <w:rsid w:val="1D5930A0"/>
    <w:rsid w:val="1D8A10F6"/>
    <w:rsid w:val="1DC65867"/>
    <w:rsid w:val="1E3D3C96"/>
    <w:rsid w:val="1E50768D"/>
    <w:rsid w:val="1E6B0360"/>
    <w:rsid w:val="1E962BE5"/>
    <w:rsid w:val="1F4E1364"/>
    <w:rsid w:val="1F653E0F"/>
    <w:rsid w:val="1FAA5644"/>
    <w:rsid w:val="1FD7634E"/>
    <w:rsid w:val="1FE76006"/>
    <w:rsid w:val="201215D1"/>
    <w:rsid w:val="204977FD"/>
    <w:rsid w:val="209C1270"/>
    <w:rsid w:val="215E3D0A"/>
    <w:rsid w:val="216B291D"/>
    <w:rsid w:val="21901E0F"/>
    <w:rsid w:val="219659D7"/>
    <w:rsid w:val="21A768C8"/>
    <w:rsid w:val="21DE029E"/>
    <w:rsid w:val="21E42574"/>
    <w:rsid w:val="2355428D"/>
    <w:rsid w:val="237329DA"/>
    <w:rsid w:val="23B14DBE"/>
    <w:rsid w:val="23BC75EC"/>
    <w:rsid w:val="23C47CFB"/>
    <w:rsid w:val="24404B24"/>
    <w:rsid w:val="247A31CE"/>
    <w:rsid w:val="25E04F2F"/>
    <w:rsid w:val="26023B31"/>
    <w:rsid w:val="26F12C9C"/>
    <w:rsid w:val="277D248F"/>
    <w:rsid w:val="27ED329C"/>
    <w:rsid w:val="28326DE3"/>
    <w:rsid w:val="289A5929"/>
    <w:rsid w:val="2A555394"/>
    <w:rsid w:val="2A930F11"/>
    <w:rsid w:val="2AA96113"/>
    <w:rsid w:val="2AAF26C4"/>
    <w:rsid w:val="2B69166C"/>
    <w:rsid w:val="2BAF20C8"/>
    <w:rsid w:val="2BB2726D"/>
    <w:rsid w:val="2C5C2643"/>
    <w:rsid w:val="2C9738CE"/>
    <w:rsid w:val="2CE8052A"/>
    <w:rsid w:val="2D05617E"/>
    <w:rsid w:val="2D3B1A61"/>
    <w:rsid w:val="2D846F1F"/>
    <w:rsid w:val="2FE74C1B"/>
    <w:rsid w:val="30732CD1"/>
    <w:rsid w:val="313A361D"/>
    <w:rsid w:val="316C7DD7"/>
    <w:rsid w:val="32C32A0B"/>
    <w:rsid w:val="330F46C6"/>
    <w:rsid w:val="332D3DFA"/>
    <w:rsid w:val="337B1798"/>
    <w:rsid w:val="34A71537"/>
    <w:rsid w:val="34D80789"/>
    <w:rsid w:val="35815EF5"/>
    <w:rsid w:val="36843991"/>
    <w:rsid w:val="36BA7F59"/>
    <w:rsid w:val="36C65A1E"/>
    <w:rsid w:val="36D872A8"/>
    <w:rsid w:val="378444D4"/>
    <w:rsid w:val="37A14D51"/>
    <w:rsid w:val="37D077C4"/>
    <w:rsid w:val="383B3423"/>
    <w:rsid w:val="38F233E2"/>
    <w:rsid w:val="393C4C99"/>
    <w:rsid w:val="3A036786"/>
    <w:rsid w:val="3ACE5F84"/>
    <w:rsid w:val="3AFE50C2"/>
    <w:rsid w:val="3B3D5934"/>
    <w:rsid w:val="3B697C6B"/>
    <w:rsid w:val="3C8C7497"/>
    <w:rsid w:val="3D7741CE"/>
    <w:rsid w:val="3D921F54"/>
    <w:rsid w:val="3DDB0720"/>
    <w:rsid w:val="3E612DDF"/>
    <w:rsid w:val="3E9166E4"/>
    <w:rsid w:val="3F616D4C"/>
    <w:rsid w:val="406C6972"/>
    <w:rsid w:val="40AB3B91"/>
    <w:rsid w:val="40B66728"/>
    <w:rsid w:val="41A94DB4"/>
    <w:rsid w:val="41B2532F"/>
    <w:rsid w:val="41F42222"/>
    <w:rsid w:val="44312753"/>
    <w:rsid w:val="443678D8"/>
    <w:rsid w:val="443E736B"/>
    <w:rsid w:val="449D7501"/>
    <w:rsid w:val="44BB6E63"/>
    <w:rsid w:val="45851B40"/>
    <w:rsid w:val="459D131A"/>
    <w:rsid w:val="46494BA1"/>
    <w:rsid w:val="468279AD"/>
    <w:rsid w:val="469B2670"/>
    <w:rsid w:val="46C3121E"/>
    <w:rsid w:val="46DE2197"/>
    <w:rsid w:val="47167BC8"/>
    <w:rsid w:val="47A52A7B"/>
    <w:rsid w:val="487E7461"/>
    <w:rsid w:val="49A51181"/>
    <w:rsid w:val="49BF2C63"/>
    <w:rsid w:val="4A662A04"/>
    <w:rsid w:val="4B7F3B83"/>
    <w:rsid w:val="4BFC5DF8"/>
    <w:rsid w:val="4D484017"/>
    <w:rsid w:val="4E417B7D"/>
    <w:rsid w:val="4F241361"/>
    <w:rsid w:val="4F51463E"/>
    <w:rsid w:val="50076312"/>
    <w:rsid w:val="528D387E"/>
    <w:rsid w:val="53126325"/>
    <w:rsid w:val="53374361"/>
    <w:rsid w:val="533D3F79"/>
    <w:rsid w:val="53A0716D"/>
    <w:rsid w:val="53A34614"/>
    <w:rsid w:val="53B032EB"/>
    <w:rsid w:val="53E1338B"/>
    <w:rsid w:val="54936F2E"/>
    <w:rsid w:val="54E913D3"/>
    <w:rsid w:val="553A0FDF"/>
    <w:rsid w:val="559D3B1D"/>
    <w:rsid w:val="567220F6"/>
    <w:rsid w:val="57B75EA0"/>
    <w:rsid w:val="57C76722"/>
    <w:rsid w:val="57D05E61"/>
    <w:rsid w:val="587F4A65"/>
    <w:rsid w:val="59C43477"/>
    <w:rsid w:val="59DF4507"/>
    <w:rsid w:val="59F04AB5"/>
    <w:rsid w:val="5A2B2050"/>
    <w:rsid w:val="5A420842"/>
    <w:rsid w:val="5AB5503C"/>
    <w:rsid w:val="5BBA49A8"/>
    <w:rsid w:val="5BFB61C8"/>
    <w:rsid w:val="5D022B36"/>
    <w:rsid w:val="5D3B12A9"/>
    <w:rsid w:val="5D4166A7"/>
    <w:rsid w:val="5D4C7CF8"/>
    <w:rsid w:val="5F6E3096"/>
    <w:rsid w:val="601B2B67"/>
    <w:rsid w:val="60256DCF"/>
    <w:rsid w:val="60D905B4"/>
    <w:rsid w:val="61A707BE"/>
    <w:rsid w:val="628F76D9"/>
    <w:rsid w:val="62A01F4A"/>
    <w:rsid w:val="635F4886"/>
    <w:rsid w:val="638C59E5"/>
    <w:rsid w:val="63B85705"/>
    <w:rsid w:val="63CA276E"/>
    <w:rsid w:val="63F91CD6"/>
    <w:rsid w:val="645229BD"/>
    <w:rsid w:val="64EE2890"/>
    <w:rsid w:val="65AD19A1"/>
    <w:rsid w:val="66242365"/>
    <w:rsid w:val="662F0410"/>
    <w:rsid w:val="681F445D"/>
    <w:rsid w:val="6896698B"/>
    <w:rsid w:val="68FF4991"/>
    <w:rsid w:val="69670B5E"/>
    <w:rsid w:val="69A75CFB"/>
    <w:rsid w:val="69C11CC1"/>
    <w:rsid w:val="6A130088"/>
    <w:rsid w:val="6B0D7577"/>
    <w:rsid w:val="6E746EB9"/>
    <w:rsid w:val="6E8303AD"/>
    <w:rsid w:val="6F760E5C"/>
    <w:rsid w:val="6F862457"/>
    <w:rsid w:val="70C8698B"/>
    <w:rsid w:val="70EB3300"/>
    <w:rsid w:val="71470056"/>
    <w:rsid w:val="71856BC3"/>
    <w:rsid w:val="730E5CC3"/>
    <w:rsid w:val="739F4EBE"/>
    <w:rsid w:val="73D668BA"/>
    <w:rsid w:val="74E1305E"/>
    <w:rsid w:val="74F7549D"/>
    <w:rsid w:val="75733B60"/>
    <w:rsid w:val="77487F5B"/>
    <w:rsid w:val="78531A26"/>
    <w:rsid w:val="79016D84"/>
    <w:rsid w:val="797D35FA"/>
    <w:rsid w:val="7AA45BB2"/>
    <w:rsid w:val="7AD2083F"/>
    <w:rsid w:val="7AFE1E73"/>
    <w:rsid w:val="7B3E2CA2"/>
    <w:rsid w:val="7BC5065F"/>
    <w:rsid w:val="7C2960E1"/>
    <w:rsid w:val="7C8807D6"/>
    <w:rsid w:val="7D094689"/>
    <w:rsid w:val="7D267F59"/>
    <w:rsid w:val="7E641C03"/>
    <w:rsid w:val="7F387C4C"/>
    <w:rsid w:val="7FA954C3"/>
    <w:rsid w:val="7FF21C4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zh1</dc:creator>
  <cp:lastModifiedBy>Administrator</cp:lastModifiedBy>
  <dcterms:modified xsi:type="dcterms:W3CDTF">2016-12-01T12:50:04Z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