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99" w:rsidRPr="00AD701C" w:rsidRDefault="00B24699" w:rsidP="00B24699">
      <w:pPr>
        <w:jc w:val="right"/>
        <w:rPr>
          <w:color w:val="000000" w:themeColor="text1"/>
          <w:sz w:val="24"/>
        </w:rPr>
      </w:pPr>
      <w:bookmarkStart w:id="0" w:name="_Hlk497130568"/>
      <w:bookmarkEnd w:id="0"/>
      <w:r w:rsidRPr="00AD701C">
        <w:rPr>
          <w:rFonts w:hint="eastAsia"/>
          <w:color w:val="000000" w:themeColor="text1"/>
          <w:sz w:val="24"/>
        </w:rPr>
        <w:t>编号：</w:t>
      </w:r>
      <w:r>
        <w:rPr>
          <w:rFonts w:hint="eastAsia"/>
          <w:color w:val="000000" w:themeColor="text1"/>
          <w:sz w:val="24"/>
        </w:rPr>
        <w:t>ZHSUP-WX</w:t>
      </w:r>
      <w:r w:rsidR="004313D9">
        <w:rPr>
          <w:rFonts w:hint="eastAsia"/>
          <w:color w:val="000000" w:themeColor="text1"/>
          <w:sz w:val="24"/>
        </w:rPr>
        <w:t>SFT</w:t>
      </w:r>
      <w:r>
        <w:rPr>
          <w:rFonts w:hint="eastAsia"/>
          <w:color w:val="000000" w:themeColor="text1"/>
          <w:sz w:val="24"/>
        </w:rPr>
        <w:t>-WRW</w:t>
      </w:r>
      <w:r w:rsidR="00F75DEC">
        <w:rPr>
          <w:rFonts w:hint="eastAsia"/>
          <w:color w:val="000000" w:themeColor="text1"/>
          <w:sz w:val="24"/>
        </w:rPr>
        <w:t>10</w:t>
      </w: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4313D9" w:rsidP="00B24699">
      <w:pPr>
        <w:jc w:val="center"/>
        <w:rPr>
          <w:b/>
          <w:sz w:val="40"/>
          <w:szCs w:val="44"/>
        </w:rPr>
      </w:pPr>
      <w:r w:rsidRPr="004313D9">
        <w:rPr>
          <w:rFonts w:hint="eastAsia"/>
          <w:b/>
          <w:sz w:val="40"/>
          <w:szCs w:val="44"/>
        </w:rPr>
        <w:t>江苏赛福天钢索股份有限公司</w:t>
      </w:r>
      <w:r w:rsidRPr="004313D9">
        <w:rPr>
          <w:rFonts w:hint="eastAsia"/>
          <w:b/>
          <w:sz w:val="40"/>
          <w:szCs w:val="44"/>
        </w:rPr>
        <w:t>3MWp</w:t>
      </w:r>
      <w:r>
        <w:rPr>
          <w:b/>
          <w:sz w:val="40"/>
          <w:szCs w:val="44"/>
        </w:rPr>
        <w:t xml:space="preserve"> </w:t>
      </w:r>
    </w:p>
    <w:p w:rsidR="00B24699" w:rsidRDefault="00B24699" w:rsidP="00B24699">
      <w:pPr>
        <w:jc w:val="center"/>
        <w:rPr>
          <w:b/>
          <w:sz w:val="40"/>
          <w:szCs w:val="44"/>
        </w:rPr>
      </w:pPr>
      <w:r w:rsidRPr="00985905">
        <w:rPr>
          <w:rFonts w:hint="eastAsia"/>
          <w:b/>
          <w:sz w:val="40"/>
          <w:szCs w:val="44"/>
        </w:rPr>
        <w:t>分布式光伏发电项目</w:t>
      </w:r>
    </w:p>
    <w:p w:rsidR="00B24699" w:rsidRDefault="00B24699" w:rsidP="00B24699">
      <w:pPr>
        <w:rPr>
          <w:b/>
          <w:sz w:val="40"/>
          <w:szCs w:val="44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b/>
          <w:sz w:val="40"/>
          <w:szCs w:val="44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sz w:val="96"/>
          <w:szCs w:val="112"/>
        </w:rPr>
      </w:pPr>
      <w:r w:rsidRPr="001B5DE5">
        <w:rPr>
          <w:rFonts w:ascii="宋体" w:hAnsi="宋体" w:hint="eastAsia"/>
          <w:b/>
          <w:sz w:val="72"/>
          <w:szCs w:val="112"/>
        </w:rPr>
        <w:t>监</w:t>
      </w:r>
      <w:r w:rsidRPr="001B5DE5">
        <w:rPr>
          <w:rFonts w:ascii="宋体" w:hAnsi="宋体"/>
          <w:b/>
          <w:sz w:val="72"/>
          <w:szCs w:val="112"/>
        </w:rPr>
        <w:t xml:space="preserve"> </w:t>
      </w:r>
      <w:r w:rsidRPr="001B5DE5">
        <w:rPr>
          <w:rFonts w:ascii="宋体" w:hAnsi="宋体" w:hint="eastAsia"/>
          <w:b/>
          <w:sz w:val="72"/>
          <w:szCs w:val="112"/>
        </w:rPr>
        <w:t xml:space="preserve">理 </w:t>
      </w:r>
      <w:r>
        <w:rPr>
          <w:rFonts w:ascii="宋体" w:hAnsi="宋体" w:hint="eastAsia"/>
          <w:b/>
          <w:sz w:val="72"/>
          <w:szCs w:val="112"/>
        </w:rPr>
        <w:t>周</w:t>
      </w:r>
      <w:r w:rsidRPr="001B5DE5">
        <w:rPr>
          <w:rFonts w:ascii="宋体" w:hAnsi="宋体" w:hint="eastAsia"/>
          <w:b/>
          <w:sz w:val="72"/>
          <w:szCs w:val="112"/>
        </w:rPr>
        <w:t xml:space="preserve"> 报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bCs/>
          <w:sz w:val="32"/>
        </w:rPr>
      </w:pP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  <w:u w:val="single"/>
        </w:rPr>
        <w:t>2017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年</w:t>
      </w:r>
      <w:r>
        <w:rPr>
          <w:rFonts w:ascii="宋体" w:hAnsi="宋体" w:hint="eastAsia"/>
          <w:b/>
          <w:bCs/>
          <w:sz w:val="32"/>
          <w:u w:val="single"/>
        </w:rPr>
        <w:t xml:space="preserve"> 12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月</w:t>
      </w:r>
      <w:r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F75DEC">
        <w:rPr>
          <w:rFonts w:ascii="宋体" w:hAnsi="宋体" w:hint="eastAsia"/>
          <w:b/>
          <w:bCs/>
          <w:sz w:val="32"/>
          <w:u w:val="single"/>
        </w:rPr>
        <w:t>10</w:t>
      </w:r>
      <w:r>
        <w:rPr>
          <w:rFonts w:ascii="宋体" w:hAnsi="宋体"/>
          <w:b/>
          <w:bCs/>
          <w:sz w:val="32"/>
          <w:u w:val="single"/>
        </w:rPr>
        <w:t xml:space="preserve"> </w:t>
      </w:r>
      <w:r>
        <w:rPr>
          <w:rFonts w:ascii="宋体" w:hAnsi="宋体" w:hint="eastAsia"/>
          <w:b/>
          <w:bCs/>
          <w:sz w:val="32"/>
        </w:rPr>
        <w:t>日</w:t>
      </w:r>
      <w:r w:rsidRPr="001B5DE5">
        <w:rPr>
          <w:rFonts w:ascii="宋体" w:hAnsi="宋体"/>
          <w:b/>
          <w:bCs/>
          <w:sz w:val="32"/>
        </w:rPr>
        <w:t xml:space="preserve">  </w:t>
      </w:r>
      <w:r w:rsidRPr="001B5DE5">
        <w:rPr>
          <w:rFonts w:ascii="宋体" w:hAnsi="宋体" w:hint="eastAsia"/>
          <w:b/>
          <w:bCs/>
          <w:sz w:val="32"/>
        </w:rPr>
        <w:t>第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F75DEC">
        <w:rPr>
          <w:rFonts w:ascii="宋体" w:hAnsi="宋体" w:hint="eastAsia"/>
          <w:b/>
          <w:bCs/>
          <w:sz w:val="32"/>
          <w:u w:val="single"/>
        </w:rPr>
        <w:t>10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期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项目监理部（章）：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总监理工程师：</w:t>
      </w:r>
      <w:r>
        <w:rPr>
          <w:rFonts w:ascii="宋体" w:hAnsi="宋体"/>
          <w:b/>
          <w:bCs/>
          <w:sz w:val="28"/>
          <w:u w:val="single"/>
        </w:rPr>
        <w:t xml:space="preserve">  </w:t>
      </w:r>
      <w:r w:rsidRPr="00D05704">
        <w:rPr>
          <w:rFonts w:ascii="方正舒体" w:eastAsia="方正舒体" w:hAnsi="宋体" w:hint="eastAsia"/>
          <w:b/>
          <w:bCs/>
          <w:sz w:val="32"/>
          <w:u w:val="single"/>
        </w:rPr>
        <w:t>李  维  军</w:t>
      </w:r>
      <w:r>
        <w:rPr>
          <w:rFonts w:ascii="汉仪智楷繁" w:eastAsia="汉仪智楷繁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/>
          <w:b/>
          <w:bCs/>
          <w:sz w:val="28"/>
          <w:u w:val="single"/>
        </w:rPr>
        <w:t xml:space="preserve"> 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报告日期：_</w:t>
      </w:r>
      <w:r w:rsidRPr="00D05704">
        <w:rPr>
          <w:rFonts w:ascii="宋体" w:hAnsi="宋体" w:hint="eastAsia"/>
          <w:b/>
          <w:bCs/>
          <w:sz w:val="28"/>
          <w:u w:val="single"/>
        </w:rPr>
        <w:t>2017</w:t>
      </w:r>
      <w:r w:rsidRPr="001B5DE5">
        <w:rPr>
          <w:rFonts w:ascii="宋体" w:hAnsi="宋体" w:hint="eastAsia"/>
          <w:b/>
          <w:bCs/>
          <w:sz w:val="28"/>
        </w:rPr>
        <w:t>_年_</w:t>
      </w:r>
      <w:r>
        <w:rPr>
          <w:rFonts w:ascii="宋体" w:hAnsi="宋体" w:hint="eastAsia"/>
          <w:b/>
          <w:bCs/>
          <w:sz w:val="28"/>
          <w:u w:val="single"/>
        </w:rPr>
        <w:t>1</w:t>
      </w:r>
      <w:r w:rsidR="0049398D">
        <w:rPr>
          <w:rFonts w:ascii="宋体" w:hAnsi="宋体" w:hint="eastAsia"/>
          <w:b/>
          <w:bCs/>
          <w:sz w:val="28"/>
          <w:u w:val="single"/>
        </w:rPr>
        <w:t>2</w:t>
      </w:r>
      <w:r w:rsidRPr="001B5DE5">
        <w:rPr>
          <w:rFonts w:ascii="宋体" w:hAnsi="宋体" w:hint="eastAsia"/>
          <w:b/>
          <w:bCs/>
          <w:sz w:val="28"/>
        </w:rPr>
        <w:t>_月_</w:t>
      </w:r>
      <w:r w:rsidR="00F75DEC" w:rsidRPr="00F75DEC">
        <w:rPr>
          <w:rFonts w:ascii="宋体" w:hAnsi="宋体" w:hint="eastAsia"/>
          <w:b/>
          <w:bCs/>
          <w:sz w:val="28"/>
          <w:u w:val="single"/>
        </w:rPr>
        <w:t>10</w:t>
      </w:r>
      <w:r w:rsidRPr="001B5DE5">
        <w:rPr>
          <w:rFonts w:ascii="宋体" w:hAnsi="宋体" w:hint="eastAsia"/>
          <w:b/>
          <w:bCs/>
          <w:sz w:val="28"/>
        </w:rPr>
        <w:t>_日</w:t>
      </w: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3D1EDB" w:rsidRDefault="00827323">
      <w:pPr>
        <w:topLinePunct/>
        <w:ind w:firstLine="425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lastRenderedPageBreak/>
        <w:t>监  理  周  报</w:t>
      </w:r>
    </w:p>
    <w:p w:rsidR="003D1EDB" w:rsidRDefault="00827323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本周工程实施情况</w:t>
      </w:r>
    </w:p>
    <w:p w:rsidR="004313D9" w:rsidRPr="004313D9" w:rsidRDefault="00827323" w:rsidP="004313D9">
      <w:pPr>
        <w:pStyle w:val="a9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</w:rPr>
      </w:pPr>
      <w:r w:rsidRPr="004313D9">
        <w:rPr>
          <w:rFonts w:ascii="宋体" w:hAnsi="宋体" w:cs="宋体" w:hint="eastAsia"/>
        </w:rPr>
        <w:t>施工进度：</w:t>
      </w:r>
    </w:p>
    <w:p w:rsidR="003D1EDB" w:rsidRPr="004313D9" w:rsidRDefault="004313D9" w:rsidP="004313D9">
      <w:pPr>
        <w:pStyle w:val="a9"/>
        <w:spacing w:line="360" w:lineRule="auto"/>
        <w:ind w:left="78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（1）</w:t>
      </w:r>
      <w:r w:rsidR="00827323" w:rsidRPr="004313D9">
        <w:rPr>
          <w:rFonts w:ascii="宋体" w:hAnsi="宋体" w:cs="宋体" w:hint="eastAsia"/>
        </w:rPr>
        <w:t>土建</w:t>
      </w:r>
      <w:r>
        <w:rPr>
          <w:rFonts w:ascii="宋体" w:hAnsi="宋体" w:cs="宋体" w:hint="eastAsia"/>
        </w:rPr>
        <w:t>部分</w:t>
      </w:r>
      <w:r w:rsidR="00827323" w:rsidRPr="004313D9">
        <w:rPr>
          <w:rFonts w:ascii="宋体" w:hAnsi="宋体" w:cs="宋体" w:hint="eastAsia"/>
        </w:rPr>
        <w:t>：</w:t>
      </w:r>
    </w:p>
    <w:p w:rsidR="00067F61" w:rsidRDefault="00F75DEC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本周无</w:t>
      </w:r>
      <w:r w:rsidR="004313D9">
        <w:rPr>
          <w:rFonts w:ascii="宋体" w:hAnsi="宋体" w:cs="宋体" w:hint="eastAsia"/>
          <w:szCs w:val="21"/>
        </w:rPr>
        <w:t>。</w:t>
      </w:r>
    </w:p>
    <w:p w:rsidR="00067F61" w:rsidRDefault="004313D9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（2）电气部分：</w:t>
      </w:r>
    </w:p>
    <w:p w:rsidR="00067F61" w:rsidRDefault="004313D9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屋面组件安装完成99%；</w:t>
      </w:r>
    </w:p>
    <w:p w:rsidR="00067F61" w:rsidRDefault="004313D9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电气电缆敷设完成</w:t>
      </w:r>
      <w:r w:rsidR="00F75DEC">
        <w:rPr>
          <w:rFonts w:ascii="宋体" w:hAnsi="宋体" w:cs="宋体" w:hint="eastAsia"/>
          <w:szCs w:val="21"/>
        </w:rPr>
        <w:t>99</w:t>
      </w:r>
      <w:r w:rsidR="00067F61">
        <w:rPr>
          <w:rFonts w:ascii="宋体" w:hAnsi="宋体" w:cs="宋体" w:hint="eastAsia"/>
          <w:szCs w:val="21"/>
        </w:rPr>
        <w:t>%；</w:t>
      </w:r>
    </w:p>
    <w:p w:rsidR="00067F61" w:rsidRDefault="00067F61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电气连接完成9</w:t>
      </w:r>
      <w:r w:rsidR="00F75DEC"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%；</w:t>
      </w:r>
    </w:p>
    <w:p w:rsidR="004313D9" w:rsidRDefault="00067F61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汇流箱安装完成100%；</w:t>
      </w:r>
    </w:p>
    <w:p w:rsidR="00F75DEC" w:rsidRDefault="00F75DEC" w:rsidP="00F75DEC">
      <w:pPr>
        <w:spacing w:line="360" w:lineRule="auto"/>
        <w:ind w:leftChars="500" w:left="10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逆变器安装完成100%；</w:t>
      </w:r>
    </w:p>
    <w:p w:rsidR="00067F61" w:rsidRDefault="00067F61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一次、二次设备安装完成97%，设备试调试完成40%，等待具体定值单</w:t>
      </w:r>
      <w:r w:rsidR="00F75DEC">
        <w:rPr>
          <w:rFonts w:ascii="宋体" w:hAnsi="宋体" w:cs="宋体" w:hint="eastAsia"/>
          <w:szCs w:val="21"/>
        </w:rPr>
        <w:t>输入调试</w:t>
      </w:r>
      <w:r>
        <w:rPr>
          <w:rFonts w:ascii="宋体" w:hAnsi="宋体" w:cs="宋体" w:hint="eastAsia"/>
          <w:szCs w:val="21"/>
        </w:rPr>
        <w:t>；</w:t>
      </w:r>
    </w:p>
    <w:p w:rsidR="003D1EDB" w:rsidRDefault="00827323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2、设计图纸情况</w:t>
      </w:r>
    </w:p>
    <w:p w:rsidR="003D1EDB" w:rsidRDefault="00067F61" w:rsidP="00067F61">
      <w:pPr>
        <w:spacing w:line="360" w:lineRule="auto"/>
        <w:ind w:leftChars="200"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图纸未按程序随意变更</w:t>
      </w:r>
    </w:p>
    <w:p w:rsidR="003D1EDB" w:rsidRDefault="00827323">
      <w:pPr>
        <w:numPr>
          <w:ilvl w:val="0"/>
          <w:numId w:val="3"/>
        </w:numPr>
        <w:spacing w:line="360" w:lineRule="auto"/>
        <w:ind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工程资料情况</w:t>
      </w:r>
    </w:p>
    <w:p w:rsidR="003D1EDB" w:rsidRDefault="00827323" w:rsidP="00067F61">
      <w:pPr>
        <w:spacing w:line="360" w:lineRule="auto"/>
        <w:ind w:leftChars="200" w:left="420"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资料已报至我部，</w:t>
      </w:r>
      <w:r w:rsidR="00067F61">
        <w:rPr>
          <w:rFonts w:ascii="宋体" w:hAnsi="宋体" w:cs="宋体" w:hint="eastAsia"/>
          <w:szCs w:val="21"/>
        </w:rPr>
        <w:t>报审的内容不全、延迟报审，且前期资料为报审，所以暂时不予签收，待完善资料后酌情签收。</w:t>
      </w:r>
    </w:p>
    <w:p w:rsidR="003D1EDB" w:rsidRDefault="00827323" w:rsidP="00067F6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067F61">
        <w:rPr>
          <w:rFonts w:ascii="宋体" w:hAnsi="宋体" w:cs="宋体" w:hint="eastAsia"/>
          <w:szCs w:val="21"/>
        </w:rPr>
        <w:t>需协调事宜</w:t>
      </w:r>
    </w:p>
    <w:p w:rsidR="00F75DEC" w:rsidRPr="00067F61" w:rsidRDefault="00F75DEC" w:rsidP="00F75DEC">
      <w:pPr>
        <w:pStyle w:val="a9"/>
        <w:spacing w:line="360" w:lineRule="auto"/>
        <w:ind w:left="42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无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二、</w:t>
      </w:r>
      <w:r>
        <w:rPr>
          <w:rFonts w:ascii="黑体" w:eastAsia="黑体" w:hAnsi="黑体" w:cs="黑体" w:hint="eastAsia"/>
          <w:szCs w:val="21"/>
        </w:rPr>
        <w:t>本周监理工作情况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、工程进度控制方面的工作情况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我监理部和人员进驻项目以来，以工作联系单形式</w:t>
      </w:r>
      <w:r w:rsidR="00067F61" w:rsidRPr="00067F61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。进度计划高于现场实际进度</w:t>
      </w:r>
      <w:r w:rsidR="00883394">
        <w:rPr>
          <w:rFonts w:ascii="宋体" w:hAnsi="宋体" w:cs="宋体" w:hint="eastAsia"/>
          <w:szCs w:val="21"/>
        </w:rPr>
        <w:t>。</w:t>
      </w:r>
      <w:r w:rsidR="00883394">
        <w:rPr>
          <w:rFonts w:ascii="宋体" w:hAnsi="宋体" w:cs="宋体"/>
          <w:szCs w:val="21"/>
        </w:rPr>
        <w:t xml:space="preserve"> 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 、工程质量控制方面的工作情况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067F61" w:rsidRPr="00067F61">
        <w:rPr>
          <w:rFonts w:ascii="宋体" w:hAnsi="宋体" w:cs="宋体" w:hint="eastAsia"/>
          <w:szCs w:val="21"/>
        </w:rPr>
        <w:t>对重点工程进行了相应的技术交底；对吊装作业等关键工序进行巡视及旁站；对</w:t>
      </w:r>
      <w:r w:rsidR="00F75DEC">
        <w:rPr>
          <w:rFonts w:ascii="宋体" w:hAnsi="宋体" w:cs="宋体" w:hint="eastAsia"/>
          <w:szCs w:val="21"/>
        </w:rPr>
        <w:t>逆变器</w:t>
      </w:r>
      <w:r w:rsidR="00067F61">
        <w:rPr>
          <w:rFonts w:ascii="宋体" w:hAnsi="宋体" w:cs="宋体" w:hint="eastAsia"/>
          <w:szCs w:val="21"/>
        </w:rPr>
        <w:t>设备</w:t>
      </w:r>
      <w:r w:rsidR="00067F61" w:rsidRPr="00067F61">
        <w:rPr>
          <w:rFonts w:ascii="宋体" w:hAnsi="宋体" w:cs="宋体" w:hint="eastAsia"/>
          <w:szCs w:val="21"/>
        </w:rPr>
        <w:t>安装等关键工序进行巡视及旁站；对电气连接安装等关键工序进行巡视及旁站；对重点工程进行了相应的技术交底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3、安全生产管理方面的工作情况</w:t>
      </w:r>
    </w:p>
    <w:p w:rsidR="003D1EDB" w:rsidRDefault="00883394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 xml:space="preserve">督促施工单位报审《安全文明施工管理制度》，安委会要定期对现场进行安全检查； </w:t>
      </w:r>
      <w:r>
        <w:rPr>
          <w:rFonts w:ascii="宋体" w:hAnsi="宋体" w:cs="宋体"/>
          <w:szCs w:val="21"/>
        </w:rPr>
        <w:t>做</w:t>
      </w:r>
      <w:r>
        <w:rPr>
          <w:rFonts w:ascii="宋体" w:hAnsi="宋体" w:cs="宋体"/>
          <w:szCs w:val="21"/>
        </w:rPr>
        <w:lastRenderedPageBreak/>
        <w:t>好施工现场安全技术交底</w:t>
      </w:r>
      <w:r w:rsidRPr="00883394">
        <w:rPr>
          <w:rFonts w:ascii="宋体" w:hAnsi="宋体" w:cs="宋体" w:hint="eastAsia"/>
          <w:szCs w:val="21"/>
        </w:rPr>
        <w:t>对施工人员进行安全培训、考试，</w:t>
      </w:r>
      <w:r>
        <w:rPr>
          <w:rFonts w:ascii="宋体" w:hAnsi="宋体" w:cs="宋体"/>
          <w:szCs w:val="21"/>
        </w:rPr>
        <w:t>做好各安全防范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提高作业人员安全防范意识，落实安全文明施工措施。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3</w:t>
      </w:r>
      <w:r>
        <w:rPr>
          <w:rFonts w:ascii="黑体" w:eastAsia="黑体" w:hAnsi="黑体" w:cs="黑体" w:hint="eastAsia"/>
          <w:szCs w:val="21"/>
        </w:rPr>
        <w:t xml:space="preserve">  工程存在问题及建议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对现场施工的质量管理方面，我部及时和总包、施工单位沟通要求，避免验收不合格再进行整改。催促总包提前做好相关的施工准备。</w:t>
      </w:r>
    </w:p>
    <w:p w:rsidR="003D1EDB" w:rsidRDefault="00827323">
      <w:pPr>
        <w:numPr>
          <w:ilvl w:val="0"/>
          <w:numId w:val="5"/>
        </w:num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下周监理工作重点 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关键工序进行巡视及旁站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对重点工程进行相应的技术交底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参与过程中重要（关键）环节的施工技术交底会，监督检查执行情况</w:t>
      </w:r>
      <w:r>
        <w:rPr>
          <w:rFonts w:ascii="宋体" w:hAnsi="宋体" w:cs="宋体" w:hint="eastAsia"/>
          <w:szCs w:val="21"/>
        </w:rPr>
        <w:t>；</w:t>
      </w:r>
    </w:p>
    <w:p w:rsidR="003D1EDB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督促施工单位按照施工工艺和设计要求规范要求进行施工，发现问题及时提出整改要求并限期改正。</w:t>
      </w:r>
    </w:p>
    <w:p w:rsidR="003D1EDB" w:rsidRDefault="003D1EDB">
      <w:pPr>
        <w:topLinePunct/>
        <w:ind w:firstLine="425"/>
        <w:rPr>
          <w:szCs w:val="21"/>
        </w:rPr>
      </w:pPr>
    </w:p>
    <w:p w:rsidR="003D1EDB" w:rsidRDefault="00827323">
      <w:pPr>
        <w:rPr>
          <w:rFonts w:ascii="黑体" w:eastAsia="黑体" w:hAnsi="黑体" w:cs="黑体"/>
          <w:sz w:val="24"/>
        </w:rPr>
      </w:pPr>
      <w:r>
        <w:rPr>
          <w:rFonts w:hint="eastAsia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>常州正衡电力工程监理有限公司</w:t>
      </w:r>
    </w:p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  <w:r w:rsidRPr="00883394">
        <w:rPr>
          <w:rFonts w:ascii="黑体" w:eastAsia="黑体" w:hAnsi="黑体" w:hint="eastAsia"/>
          <w:kern w:val="21"/>
          <w:sz w:val="24"/>
        </w:rPr>
        <w:t>江苏赛福天钢索股份有限公司3MWp分布式光伏发电项目</w:t>
      </w:r>
      <w:r w:rsidR="00827323">
        <w:rPr>
          <w:rFonts w:ascii="黑体" w:eastAsia="黑体" w:hAnsi="黑体" w:cs="黑体" w:hint="eastAsia"/>
          <w:bCs/>
          <w:sz w:val="24"/>
        </w:rPr>
        <w:t>监理部                                    201</w:t>
      </w:r>
      <w:r w:rsidR="00827323">
        <w:rPr>
          <w:rFonts w:ascii="黑体" w:eastAsia="黑体" w:hAnsi="黑体" w:cs="黑体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>年1</w:t>
      </w:r>
      <w:r>
        <w:rPr>
          <w:rFonts w:ascii="黑体" w:eastAsia="黑体" w:hAnsi="黑体" w:cs="黑体" w:hint="eastAsia"/>
          <w:bCs/>
          <w:sz w:val="24"/>
        </w:rPr>
        <w:t>2</w:t>
      </w:r>
      <w:r w:rsidR="00827323">
        <w:rPr>
          <w:rFonts w:ascii="黑体" w:eastAsia="黑体" w:hAnsi="黑体" w:cs="黑体" w:hint="eastAsia"/>
          <w:bCs/>
          <w:sz w:val="24"/>
        </w:rPr>
        <w:t>月</w:t>
      </w:r>
      <w:r w:rsidR="00F75DEC">
        <w:rPr>
          <w:rFonts w:ascii="黑体" w:eastAsia="黑体" w:hAnsi="黑体" w:cs="黑体" w:hint="eastAsia"/>
          <w:bCs/>
          <w:sz w:val="24"/>
        </w:rPr>
        <w:t>10</w:t>
      </w:r>
      <w:r w:rsidR="00827323">
        <w:rPr>
          <w:rFonts w:ascii="黑体" w:eastAsia="黑体" w:hAnsi="黑体" w:cs="黑体" w:hint="eastAsia"/>
          <w:bCs/>
          <w:sz w:val="24"/>
        </w:rPr>
        <w:t xml:space="preserve">日 </w:t>
      </w:r>
    </w:p>
    <w:p w:rsidR="00883394" w:rsidRDefault="00883394" w:rsidP="00883394"/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</w:p>
    <w:p w:rsidR="00883394" w:rsidRDefault="00883394" w:rsidP="00883394">
      <w:pPr>
        <w:jc w:val="left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【现场照片】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558665" cy="34207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混凝土屋面组件安装效果图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545965" cy="3407410"/>
            <wp:effectExtent l="0" t="0" r="0" b="0"/>
            <wp:docPr id="26" name="图片 26" descr="20171110_15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110_150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1#屋面组件安装效果图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598035" cy="34467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2#屋面组件安装效果图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noProof/>
          <w:sz w:val="22"/>
          <w:szCs w:val="22"/>
        </w:rPr>
        <w:lastRenderedPageBreak/>
        <w:drawing>
          <wp:inline distT="0" distB="0" distL="0" distR="0">
            <wp:extent cx="4644390" cy="34867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新建车间组件安装效果图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650740" cy="3486785"/>
            <wp:effectExtent l="0" t="0" r="0" b="0"/>
            <wp:docPr id="23" name="图片 23" descr="江苏赛福天钢索股份有限公司3MWp分布式光伏发电项目Moudle安装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江苏赛福天钢索股份有限公司3MWp分布式光伏发电项目Moudle安装情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组件整体安装效果图</w:t>
      </w:r>
    </w:p>
    <w:p w:rsidR="00EE13C5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604400" cy="345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C5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配电房预制舱</w:t>
      </w:r>
    </w:p>
    <w:p w:rsidR="00F75DEC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bookmarkStart w:id="1" w:name="_GoBack"/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320000" cy="324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75DEC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逆变器安装</w:t>
      </w:r>
    </w:p>
    <w:p w:rsidR="00F75DEC" w:rsidRDefault="00F75DEC" w:rsidP="00883394">
      <w:pPr>
        <w:jc w:val="center"/>
        <w:rPr>
          <w:rFonts w:ascii="宋体" w:hAnsi="宋体"/>
          <w:b/>
          <w:sz w:val="22"/>
          <w:szCs w:val="22"/>
        </w:rPr>
      </w:pPr>
    </w:p>
    <w:p w:rsidR="00F75DEC" w:rsidRDefault="00F75DEC" w:rsidP="00883394">
      <w:pPr>
        <w:jc w:val="center"/>
        <w:rPr>
          <w:rFonts w:ascii="宋体" w:hAnsi="宋体" w:hint="eastAsia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---END---</w:t>
      </w:r>
    </w:p>
    <w:p w:rsidR="003D1EDB" w:rsidRDefault="00827323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D1EDB" w:rsidSect="003D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3DA" w:rsidRDefault="002563DA" w:rsidP="000428AF">
      <w:r>
        <w:separator/>
      </w:r>
    </w:p>
  </w:endnote>
  <w:endnote w:type="continuationSeparator" w:id="0">
    <w:p w:rsidR="002563DA" w:rsidRDefault="002563DA" w:rsidP="0004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汉仪智楷繁">
    <w:panose1 w:val="0201060000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3DA" w:rsidRDefault="002563DA" w:rsidP="000428AF">
      <w:r>
        <w:separator/>
      </w:r>
    </w:p>
  </w:footnote>
  <w:footnote w:type="continuationSeparator" w:id="0">
    <w:p w:rsidR="002563DA" w:rsidRDefault="002563DA" w:rsidP="00042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676D"/>
    <w:multiLevelType w:val="multilevel"/>
    <w:tmpl w:val="3DCB676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EC7676"/>
    <w:multiLevelType w:val="singleLevel"/>
    <w:tmpl w:val="59EC7676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9EC78C7"/>
    <w:multiLevelType w:val="singleLevel"/>
    <w:tmpl w:val="59EC78C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59EC7CC0"/>
    <w:multiLevelType w:val="singleLevel"/>
    <w:tmpl w:val="59EC7CC0"/>
    <w:lvl w:ilvl="0">
      <w:start w:val="4"/>
      <w:numFmt w:val="decimal"/>
      <w:suff w:val="space"/>
      <w:lvlText w:val="%1 "/>
      <w:lvlJc w:val="left"/>
    </w:lvl>
  </w:abstractNum>
  <w:abstractNum w:abstractNumId="4" w15:restartNumberingAfterBreak="0">
    <w:nsid w:val="59EC7CF4"/>
    <w:multiLevelType w:val="singleLevel"/>
    <w:tmpl w:val="59EC7CF4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A10DBA8"/>
    <w:multiLevelType w:val="singleLevel"/>
    <w:tmpl w:val="5A10DBA8"/>
    <w:lvl w:ilvl="0">
      <w:start w:val="1"/>
      <w:numFmt w:val="chineseCounting"/>
      <w:suff w:val="space"/>
      <w:lvlText w:val="%1、"/>
      <w:lvlJc w:val="left"/>
    </w:lvl>
  </w:abstractNum>
  <w:abstractNum w:abstractNumId="6" w15:restartNumberingAfterBreak="0">
    <w:nsid w:val="754932DB"/>
    <w:multiLevelType w:val="hybridMultilevel"/>
    <w:tmpl w:val="E81062BA"/>
    <w:lvl w:ilvl="0" w:tplc="1706AEE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0A5B64"/>
    <w:rsid w:val="00017B02"/>
    <w:rsid w:val="000428AF"/>
    <w:rsid w:val="00067F61"/>
    <w:rsid w:val="001B14C6"/>
    <w:rsid w:val="00225E65"/>
    <w:rsid w:val="002563DA"/>
    <w:rsid w:val="00274B86"/>
    <w:rsid w:val="002812D2"/>
    <w:rsid w:val="0037690E"/>
    <w:rsid w:val="003D1EDB"/>
    <w:rsid w:val="004313D9"/>
    <w:rsid w:val="0049398D"/>
    <w:rsid w:val="004F4E3B"/>
    <w:rsid w:val="00583777"/>
    <w:rsid w:val="005E717D"/>
    <w:rsid w:val="006A6ADF"/>
    <w:rsid w:val="00827323"/>
    <w:rsid w:val="00833381"/>
    <w:rsid w:val="00883394"/>
    <w:rsid w:val="008A1DEE"/>
    <w:rsid w:val="00914430"/>
    <w:rsid w:val="00996826"/>
    <w:rsid w:val="009E4022"/>
    <w:rsid w:val="00B02531"/>
    <w:rsid w:val="00B24699"/>
    <w:rsid w:val="00B35124"/>
    <w:rsid w:val="00B94922"/>
    <w:rsid w:val="00CC2F60"/>
    <w:rsid w:val="00D95E45"/>
    <w:rsid w:val="00DF0A4E"/>
    <w:rsid w:val="00DF6A41"/>
    <w:rsid w:val="00E3562D"/>
    <w:rsid w:val="00EE13C5"/>
    <w:rsid w:val="00F75DEC"/>
    <w:rsid w:val="00F92462"/>
    <w:rsid w:val="024516D6"/>
    <w:rsid w:val="0AD723D4"/>
    <w:rsid w:val="10CB3A9A"/>
    <w:rsid w:val="120A5B64"/>
    <w:rsid w:val="1D8672AB"/>
    <w:rsid w:val="30B1638E"/>
    <w:rsid w:val="3860726A"/>
    <w:rsid w:val="74417280"/>
    <w:rsid w:val="755E00D8"/>
    <w:rsid w:val="7A332874"/>
    <w:rsid w:val="7B0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407456"/>
  <w15:docId w15:val="{E71E703D-B41F-4274-8ACB-2A046FDF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D1EDB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3D1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3D1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4">
    <w:name w:val="样式4"/>
    <w:basedOn w:val="a"/>
    <w:qFormat/>
    <w:rsid w:val="003D1EDB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a"/>
    <w:qFormat/>
    <w:rsid w:val="003D1EDB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1">
    <w:name w:val="列出段落1"/>
    <w:basedOn w:val="a"/>
    <w:uiPriority w:val="99"/>
    <w:qFormat/>
    <w:rsid w:val="003D1EDB"/>
    <w:pPr>
      <w:ind w:firstLineChars="200" w:firstLine="420"/>
    </w:pPr>
  </w:style>
  <w:style w:type="character" w:customStyle="1" w:styleId="a6">
    <w:name w:val="页眉 字符"/>
    <w:basedOn w:val="a0"/>
    <w:link w:val="a5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0428AF"/>
    <w:rPr>
      <w:sz w:val="18"/>
      <w:szCs w:val="18"/>
    </w:rPr>
  </w:style>
  <w:style w:type="character" w:customStyle="1" w:styleId="a8">
    <w:name w:val="批注框文本 字符"/>
    <w:basedOn w:val="a0"/>
    <w:link w:val="a7"/>
    <w:rsid w:val="000428AF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313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zh9</dc:creator>
  <cp:lastModifiedBy>Leon Cheung</cp:lastModifiedBy>
  <cp:revision>26</cp:revision>
  <cp:lastPrinted>2017-11-25T12:53:00Z</cp:lastPrinted>
  <dcterms:created xsi:type="dcterms:W3CDTF">2016-09-29T05:27:00Z</dcterms:created>
  <dcterms:modified xsi:type="dcterms:W3CDTF">2017-12-09T11:17:00Z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