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DA3" w:rsidRDefault="00D02462">
      <w:pPr>
        <w:jc w:val="center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项目情况报告</w:t>
      </w:r>
    </w:p>
    <w:p w:rsidR="00577DA3" w:rsidRDefault="00D02462">
      <w:pPr>
        <w:rPr>
          <w:sz w:val="24"/>
          <w:u w:val="single"/>
        </w:rPr>
      </w:pPr>
      <w:r>
        <w:rPr>
          <w:rFonts w:hint="eastAsia"/>
          <w:sz w:val="24"/>
        </w:rPr>
        <w:t>报告日期：</w:t>
      </w:r>
      <w:r w:rsidR="00B61ACC">
        <w:rPr>
          <w:rFonts w:hint="eastAsia"/>
          <w:sz w:val="24"/>
          <w:u w:val="single"/>
        </w:rPr>
        <w:t>2018</w:t>
      </w:r>
      <w:r>
        <w:rPr>
          <w:rFonts w:hint="eastAsia"/>
          <w:sz w:val="24"/>
          <w:u w:val="single"/>
        </w:rPr>
        <w:t>年</w:t>
      </w:r>
      <w:r w:rsidR="00B61ACC">
        <w:rPr>
          <w:rFonts w:hint="eastAsia"/>
          <w:sz w:val="24"/>
          <w:u w:val="single"/>
        </w:rPr>
        <w:t>1</w:t>
      </w:r>
      <w:r>
        <w:rPr>
          <w:rFonts w:hint="eastAsia"/>
          <w:sz w:val="24"/>
          <w:u w:val="single"/>
        </w:rPr>
        <w:t>月</w:t>
      </w:r>
      <w:r w:rsidR="0070575A">
        <w:rPr>
          <w:rFonts w:hint="eastAsia"/>
          <w:sz w:val="24"/>
          <w:u w:val="single"/>
        </w:rPr>
        <w:t>28</w:t>
      </w:r>
      <w:r>
        <w:rPr>
          <w:rFonts w:hint="eastAsia"/>
          <w:sz w:val="24"/>
          <w:u w:val="single"/>
        </w:rPr>
        <w:t>日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编号：</w:t>
      </w:r>
      <w:r w:rsidR="00B61ACC">
        <w:rPr>
          <w:rFonts w:hint="eastAsia"/>
          <w:sz w:val="24"/>
          <w:u w:val="single"/>
        </w:rPr>
        <w:t>006</w:t>
      </w:r>
      <w:r>
        <w:rPr>
          <w:rFonts w:hint="eastAsia"/>
          <w:sz w:val="24"/>
          <w:u w:val="single"/>
        </w:rPr>
        <w:t xml:space="preserve">          </w:t>
      </w:r>
    </w:p>
    <w:tbl>
      <w:tblPr>
        <w:tblStyle w:val="a3"/>
        <w:tblW w:w="8522" w:type="dxa"/>
        <w:tblLayout w:type="fixed"/>
        <w:tblLook w:val="04A0" w:firstRow="1" w:lastRow="0" w:firstColumn="1" w:lastColumn="0" w:noHBand="0" w:noVBand="1"/>
      </w:tblPr>
      <w:tblGrid>
        <w:gridCol w:w="1426"/>
        <w:gridCol w:w="2750"/>
        <w:gridCol w:w="1200"/>
        <w:gridCol w:w="3146"/>
      </w:tblGrid>
      <w:tr w:rsidR="00577DA3">
        <w:trPr>
          <w:trHeight w:val="90"/>
        </w:trPr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项目名称</w:t>
            </w:r>
          </w:p>
        </w:tc>
        <w:tc>
          <w:tcPr>
            <w:tcW w:w="275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ascii="宋体" w:eastAsia="宋体" w:hAnsi="宋体" w:cs="宋体" w:hint="eastAsia"/>
                <w:sz w:val="22"/>
                <w:szCs w:val="22"/>
              </w:rPr>
              <w:t>益阳市大通湖东大光伏200MWp渔光互补发电项目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业主单位</w:t>
            </w:r>
          </w:p>
        </w:tc>
        <w:tc>
          <w:tcPr>
            <w:tcW w:w="314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北京京能清洁能源电力股份有限公司</w:t>
            </w:r>
          </w:p>
        </w:tc>
      </w:tr>
      <w:tr w:rsidR="00577DA3"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项目规模</w:t>
            </w:r>
          </w:p>
        </w:tc>
        <w:tc>
          <w:tcPr>
            <w:tcW w:w="275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200MWp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项目地址</w:t>
            </w:r>
          </w:p>
        </w:tc>
        <w:tc>
          <w:tcPr>
            <w:tcW w:w="314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湖南省益阳市大通湖区</w:t>
            </w:r>
          </w:p>
        </w:tc>
      </w:tr>
      <w:tr w:rsidR="00577DA3"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我方负责人</w:t>
            </w:r>
          </w:p>
        </w:tc>
        <w:tc>
          <w:tcPr>
            <w:tcW w:w="275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刘忠杰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人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数</w:t>
            </w:r>
          </w:p>
        </w:tc>
        <w:tc>
          <w:tcPr>
            <w:tcW w:w="314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  <w:r>
              <w:rPr>
                <w:rFonts w:hint="eastAsia"/>
                <w:sz w:val="24"/>
              </w:rPr>
              <w:t>人</w:t>
            </w:r>
          </w:p>
        </w:tc>
      </w:tr>
      <w:tr w:rsidR="00577DA3"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进场时间</w:t>
            </w:r>
          </w:p>
        </w:tc>
        <w:tc>
          <w:tcPr>
            <w:tcW w:w="275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2017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>08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>26</w:t>
            </w:r>
            <w:r>
              <w:rPr>
                <w:rFonts w:hint="eastAsia"/>
                <w:sz w:val="24"/>
              </w:rPr>
              <w:t>日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合同工期</w:t>
            </w:r>
          </w:p>
        </w:tc>
        <w:tc>
          <w:tcPr>
            <w:tcW w:w="3146" w:type="dxa"/>
          </w:tcPr>
          <w:p w:rsidR="00577DA3" w:rsidRDefault="0070575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已延期</w:t>
            </w:r>
          </w:p>
        </w:tc>
      </w:tr>
      <w:tr w:rsidR="00577DA3">
        <w:trPr>
          <w:trHeight w:val="916"/>
        </w:trPr>
        <w:tc>
          <w:tcPr>
            <w:tcW w:w="1426" w:type="dxa"/>
          </w:tcPr>
          <w:p w:rsidR="00577DA3" w:rsidRDefault="00577DA3">
            <w:pPr>
              <w:rPr>
                <w:sz w:val="24"/>
              </w:rPr>
            </w:pP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参建单位</w:t>
            </w:r>
          </w:p>
        </w:tc>
        <w:tc>
          <w:tcPr>
            <w:tcW w:w="7096" w:type="dxa"/>
            <w:gridSpan w:val="3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建设单位：益阳大通湖东大光伏发电有限公司</w:t>
            </w: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监理单位：湖南加力电力咨询有限公司</w:t>
            </w: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设计单位：国电南京自动化有限公司</w:t>
            </w: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总承包单位：中国电建集团江西省火电建设公司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报告内容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项目概况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益阳大通湖东大光伏发电有限公司200MWp渔光互补光伏发电项目一期100MWp光伏并网发电项目建设单位为益阳大通湖东大光伏发电有限公司。本项目规划建设地点位于益阳市大通湖区，项目地址位于北纬29°14′，东经112°32′。总规划容量为200MWp，本期建设容量为100MWp。组件拟安装规模为103.45357MWp。预计电站运营期内（20年）总发电量为180265.657万kWh，平均年上网电量为9013.282849万kWh。系统首年等效利用小时为939.31h，20年平均年利用小时数为871.24h。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益阳大通湖200MWP 渔光互补光伏发电项目二期100MWP 光伏并网发电项目位于大通湖区金盆镇，占地约2500 亩,本期项目投资约7.8 亿元。本项目是利用大通湖区鱼池开发的“渔光互补”光伏电站项目，属于湖南省重点支持并纳入十三五规划的新能源项目。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业主单位情况</w:t>
            </w:r>
          </w:p>
          <w:p w:rsidR="00577DA3" w:rsidRDefault="00D02462">
            <w:pPr>
              <w:ind w:firstLineChars="200" w:firstLine="480"/>
              <w:rPr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北京京能电力股份有限公司（简称：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京能电力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）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是京能集团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旗下唯一的煤电业务投融资平台，前身为北京京能热电股份有限公司，其历史可以追溯到具有百年历史的石景山发电总厂。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京能热电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2000年3月成立，2002年5月在上海证券交易所上市，2013年重组后更名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为京能电力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，业务范围涵盖火力发电、热电联产、煤电联营、售电经营等。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三、总承包单位情况</w:t>
            </w:r>
          </w:p>
          <w:p w:rsidR="00577DA3" w:rsidRDefault="00D02462">
            <w:pPr>
              <w:ind w:firstLineChars="200" w:firstLine="480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江西省火电建设公司是一家以发电、电网工程施工为主营业务，集火电、风电、光伏、电网、核电、可再生能源、机电设备安装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等工程施工为一体的大型国企。公司具有电力工程施工总承包壹级、管道工</w:t>
            </w:r>
            <w:proofErr w:type="gramStart"/>
            <w:r>
              <w:rPr>
                <w:rFonts w:hint="eastAsia"/>
                <w:sz w:val="24"/>
              </w:rPr>
              <w:t>程专业</w:t>
            </w:r>
            <w:proofErr w:type="gramEnd"/>
            <w:r>
              <w:rPr>
                <w:rFonts w:hint="eastAsia"/>
                <w:sz w:val="24"/>
              </w:rPr>
              <w:t>承包壹级、机电设备安装工程专业承包壹级、环保工程专业承包壹级、市政工程贰级、火电工程调试甲级以及民用核承压设备安装等资质。。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numPr>
                <w:ilvl w:val="0"/>
                <w:numId w:val="2"/>
              </w:num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我方工作的范围和内容（包括业主方的特殊要求）重点写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  <w:u w:val="single"/>
              </w:rPr>
            </w:pPr>
            <w:r>
              <w:rPr>
                <w:rFonts w:ascii="宋体" w:hAnsi="宋体" w:cs="宋体" w:hint="eastAsia"/>
                <w:sz w:val="24"/>
              </w:rPr>
              <w:t>协助委托方北京京能清洁能源电力股份有限公司针对现场消</w:t>
            </w:r>
            <w:proofErr w:type="gramStart"/>
            <w:r>
              <w:rPr>
                <w:rFonts w:ascii="宋体" w:hAnsi="宋体" w:cs="宋体" w:hint="eastAsia"/>
                <w:sz w:val="24"/>
              </w:rPr>
              <w:t>缺工程</w:t>
            </w:r>
            <w:proofErr w:type="gramEnd"/>
            <w:r>
              <w:rPr>
                <w:rFonts w:ascii="宋体" w:hAnsi="宋体" w:cs="宋体" w:hint="eastAsia"/>
                <w:sz w:val="24"/>
              </w:rPr>
              <w:t>及在建工程提供相关质量管理工作，具体包括：</w:t>
            </w:r>
            <w:r>
              <w:rPr>
                <w:rFonts w:ascii="宋体" w:hAnsi="宋体" w:cs="宋体" w:hint="eastAsia"/>
                <w:sz w:val="24"/>
                <w:u w:val="single"/>
              </w:rPr>
              <w:t>现场组织与协调、项目内部协调、阶段性验收、施工预算审核、专业分包审核、工程质量、进度、安全、造价管理，工程施工管理，对工程的管理、对设计和变更的管理，工程价款支付审核、组织竣工验收、工程结算审核、编制项目完工报告、竣工验收阶段项目管理。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  <w:u w:val="single"/>
              </w:rPr>
            </w:pPr>
            <w:r>
              <w:rPr>
                <w:rFonts w:ascii="宋体" w:hAnsi="宋体" w:cs="宋体" w:hint="eastAsia"/>
                <w:sz w:val="24"/>
                <w:u w:val="single"/>
              </w:rPr>
              <w:t>业主要求：一期二期分开管理，每天写一份工作日记，每月一份月总结。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numPr>
                <w:ilvl w:val="0"/>
                <w:numId w:val="2"/>
              </w:num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lastRenderedPageBreak/>
              <w:t>项目实施当前的难点与我方开展工作的困难</w:t>
            </w:r>
          </w:p>
          <w:p w:rsidR="00FA6AA1" w:rsidRPr="00FA6AA1" w:rsidRDefault="00FA6AA1" w:rsidP="00FA6AA1">
            <w:pPr>
              <w:numPr>
                <w:ilvl w:val="0"/>
                <w:numId w:val="3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下雪天道路滑，骑车容易发生不安全事故</w:t>
            </w:r>
            <w:r w:rsidR="0008074C" w:rsidRPr="00FA6AA1">
              <w:rPr>
                <w:rFonts w:hint="eastAsia"/>
                <w:sz w:val="24"/>
              </w:rPr>
              <w:t>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六、工作情况</w:t>
            </w:r>
            <w:r w:rsidR="00FA6AA1">
              <w:rPr>
                <w:rFonts w:hint="eastAsia"/>
                <w:sz w:val="24"/>
              </w:rPr>
              <w:t>及</w:t>
            </w:r>
            <w:bookmarkStart w:id="0" w:name="_GoBack"/>
            <w:bookmarkEnd w:id="0"/>
            <w:r>
              <w:rPr>
                <w:rFonts w:hint="eastAsia"/>
                <w:sz w:val="24"/>
              </w:rPr>
              <w:t>业主对我方工作的态度、意见及要求</w:t>
            </w:r>
            <w:r>
              <w:rPr>
                <w:rFonts w:hint="eastAsia"/>
                <w:sz w:val="24"/>
              </w:rPr>
              <w:t>:</w:t>
            </w:r>
          </w:p>
          <w:p w:rsidR="00577DA3" w:rsidRDefault="00D02462">
            <w:pPr>
              <w:numPr>
                <w:ilvl w:val="0"/>
                <w:numId w:val="4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业主要求在日报中体现工作痕迹，如：照片、施工人数、施工机械等。</w:t>
            </w:r>
          </w:p>
          <w:p w:rsidR="00577DA3" w:rsidRDefault="0008074C" w:rsidP="0008074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2.</w:t>
            </w:r>
            <w:r>
              <w:rPr>
                <w:rFonts w:hint="eastAsia"/>
                <w:sz w:val="24"/>
              </w:rPr>
              <w:t>业主要求我们在工作中发现施工问题给予总包及施工单位考核。</w:t>
            </w:r>
          </w:p>
        </w:tc>
      </w:tr>
    </w:tbl>
    <w:p w:rsidR="00577DA3" w:rsidRDefault="00D02462">
      <w:pPr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 w:hint="eastAsia"/>
          <w:sz w:val="24"/>
        </w:rPr>
        <w:t>益阳市大通湖东大光伏200MWp渔光互补发电项目部    日期：</w:t>
      </w:r>
      <w:r w:rsidR="00B61ACC">
        <w:rPr>
          <w:rFonts w:ascii="宋体" w:eastAsia="宋体" w:hAnsi="宋体" w:cs="宋体" w:hint="eastAsia"/>
          <w:sz w:val="24"/>
        </w:rPr>
        <w:t>2018.1</w:t>
      </w:r>
      <w:r w:rsidR="0008074C">
        <w:rPr>
          <w:rFonts w:ascii="宋体" w:eastAsia="宋体" w:hAnsi="宋体" w:cs="宋体" w:hint="eastAsia"/>
          <w:sz w:val="24"/>
        </w:rPr>
        <w:t>.28</w:t>
      </w:r>
    </w:p>
    <w:p w:rsidR="00577DA3" w:rsidRDefault="00D02462">
      <w:pPr>
        <w:numPr>
          <w:ilvl w:val="0"/>
          <w:numId w:val="5"/>
        </w:numPr>
        <w:tabs>
          <w:tab w:val="left" w:pos="851"/>
        </w:tabs>
        <w:spacing w:line="400" w:lineRule="exact"/>
        <w:rPr>
          <w:rFonts w:ascii="宋体" w:hAnsi="宋体"/>
          <w:color w:val="000000"/>
          <w:kern w:val="0"/>
          <w:sz w:val="28"/>
        </w:rPr>
      </w:pPr>
      <w:r>
        <w:rPr>
          <w:rFonts w:ascii="宋体" w:hAnsi="宋体" w:hint="eastAsia"/>
          <w:color w:val="000000"/>
          <w:kern w:val="0"/>
          <w:sz w:val="28"/>
        </w:rPr>
        <w:t>工程进度</w:t>
      </w:r>
    </w:p>
    <w:p w:rsidR="00B61ACC" w:rsidRPr="00B61ACC" w:rsidRDefault="00D02462" w:rsidP="00B61ACC">
      <w:pPr>
        <w:numPr>
          <w:ilvl w:val="0"/>
          <w:numId w:val="6"/>
        </w:numPr>
        <w:tabs>
          <w:tab w:val="clear" w:pos="312"/>
          <w:tab w:val="left" w:pos="851"/>
        </w:tabs>
        <w:spacing w:beforeLines="50" w:before="156" w:afterLines="50" w:after="156" w:line="240" w:lineRule="atLeast"/>
        <w:rPr>
          <w:rFonts w:ascii="宋体" w:hAnsi="宋体" w:hint="eastAsia"/>
          <w:color w:val="000000"/>
          <w:sz w:val="32"/>
          <w:szCs w:val="28"/>
        </w:rPr>
      </w:pPr>
      <w:r w:rsidRPr="00B61ACC">
        <w:rPr>
          <w:rFonts w:ascii="宋体" w:hAnsi="宋体" w:hint="eastAsia"/>
          <w:color w:val="000000"/>
          <w:sz w:val="32"/>
          <w:szCs w:val="28"/>
        </w:rPr>
        <w:t>一期光伏场区施工进度</w:t>
      </w:r>
      <w:r w:rsidR="0013338E" w:rsidRPr="00B61ACC">
        <w:rPr>
          <w:rFonts w:ascii="宋体" w:hAnsi="宋体" w:hint="eastAsia"/>
          <w:color w:val="000000"/>
          <w:sz w:val="32"/>
          <w:szCs w:val="28"/>
        </w:rPr>
        <w:t>：</w:t>
      </w:r>
    </w:p>
    <w:p w:rsidR="00B61ACC" w:rsidRPr="00B61ACC" w:rsidRDefault="00B61ACC" w:rsidP="00B61ACC">
      <w:pPr>
        <w:tabs>
          <w:tab w:val="left" w:pos="851"/>
        </w:tabs>
        <w:spacing w:beforeLines="50" w:before="156" w:afterLines="50" w:after="156" w:line="240" w:lineRule="atLeast"/>
        <w:rPr>
          <w:rFonts w:ascii="黑体" w:eastAsia="黑体" w:hAnsi="黑体"/>
          <w:color w:val="000000"/>
          <w:sz w:val="28"/>
          <w:szCs w:val="28"/>
        </w:rPr>
      </w:pPr>
      <w:r w:rsidRPr="00B61ACC">
        <w:rPr>
          <w:rFonts w:ascii="黑体" w:eastAsia="黑体" w:hAnsi="黑体" w:hint="eastAsia"/>
          <w:color w:val="000000"/>
          <w:sz w:val="28"/>
          <w:szCs w:val="28"/>
        </w:rPr>
        <w:t>一期光伏场区施工基本已经完毕，剩余12MW未并网。</w:t>
      </w:r>
    </w:p>
    <w:p w:rsidR="00577DA3" w:rsidRDefault="00577DA3" w:rsidP="009714C0">
      <w:pPr>
        <w:tabs>
          <w:tab w:val="left" w:pos="851"/>
        </w:tabs>
        <w:spacing w:beforeLines="50" w:before="156" w:afterLines="50" w:after="156" w:line="240" w:lineRule="atLeast"/>
        <w:rPr>
          <w:rFonts w:ascii="宋体" w:hAnsi="宋体"/>
          <w:color w:val="000000"/>
          <w:sz w:val="24"/>
        </w:rPr>
      </w:pPr>
    </w:p>
    <w:p w:rsidR="00577DA3" w:rsidRDefault="00D02462" w:rsidP="009714C0">
      <w:pPr>
        <w:numPr>
          <w:ilvl w:val="0"/>
          <w:numId w:val="6"/>
        </w:numPr>
        <w:tabs>
          <w:tab w:val="clear" w:pos="312"/>
          <w:tab w:val="left" w:pos="851"/>
        </w:tabs>
        <w:spacing w:beforeLines="50" w:before="156" w:afterLines="50" w:after="156" w:line="240" w:lineRule="atLeast"/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 w:hint="eastAsia"/>
          <w:color w:val="000000"/>
          <w:sz w:val="32"/>
          <w:szCs w:val="32"/>
        </w:rPr>
        <w:t>二期</w:t>
      </w:r>
      <w:proofErr w:type="gramStart"/>
      <w:r>
        <w:rPr>
          <w:rFonts w:ascii="宋体" w:hAnsi="宋体" w:hint="eastAsia"/>
          <w:color w:val="000000"/>
          <w:sz w:val="32"/>
          <w:szCs w:val="32"/>
        </w:rPr>
        <w:t>光伏场</w:t>
      </w:r>
      <w:proofErr w:type="gramEnd"/>
      <w:r>
        <w:rPr>
          <w:rFonts w:ascii="宋体" w:hAnsi="宋体" w:hint="eastAsia"/>
          <w:color w:val="000000"/>
          <w:sz w:val="32"/>
          <w:szCs w:val="32"/>
        </w:rPr>
        <w:t xml:space="preserve"> 区施工进度</w:t>
      </w:r>
    </w:p>
    <w:tbl>
      <w:tblPr>
        <w:tblStyle w:val="a3"/>
        <w:tblW w:w="8206" w:type="dxa"/>
        <w:tblLayout w:type="fixed"/>
        <w:tblLook w:val="04A0" w:firstRow="1" w:lastRow="0" w:firstColumn="1" w:lastColumn="0" w:noHBand="0" w:noVBand="1"/>
      </w:tblPr>
      <w:tblGrid>
        <w:gridCol w:w="2731"/>
        <w:gridCol w:w="1500"/>
        <w:gridCol w:w="1875"/>
        <w:gridCol w:w="2100"/>
      </w:tblGrid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项目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总量</w:t>
            </w:r>
          </w:p>
        </w:tc>
        <w:tc>
          <w:tcPr>
            <w:tcW w:w="1875" w:type="dxa"/>
            <w:vAlign w:val="center"/>
          </w:tcPr>
          <w:p w:rsidR="00577DA3" w:rsidRDefault="00FA6AA1" w:rsidP="00FA6AA1">
            <w:pPr>
              <w:tabs>
                <w:tab w:val="left" w:pos="851"/>
              </w:tabs>
              <w:spacing w:beforeLines="50" w:before="156" w:afterLines="50" w:after="156" w:line="240" w:lineRule="atLeast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</w:t>
            </w:r>
            <w:r w:rsidR="009714C0">
              <w:rPr>
                <w:rFonts w:ascii="宋体" w:eastAsia="宋体" w:hAnsi="宋体" w:cs="宋体" w:hint="eastAsia"/>
                <w:sz w:val="28"/>
                <w:szCs w:val="28"/>
              </w:rPr>
              <w:t>月</w:t>
            </w:r>
            <w:r w:rsidR="00D02462">
              <w:rPr>
                <w:rFonts w:ascii="宋体" w:eastAsia="宋体" w:hAnsi="宋体" w:cs="宋体" w:hint="eastAsia"/>
                <w:sz w:val="28"/>
                <w:szCs w:val="28"/>
              </w:rPr>
              <w:t>完成量</w:t>
            </w:r>
          </w:p>
        </w:tc>
        <w:tc>
          <w:tcPr>
            <w:tcW w:w="21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未完成量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打桩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50400根</w:t>
            </w:r>
          </w:p>
        </w:tc>
        <w:tc>
          <w:tcPr>
            <w:tcW w:w="1875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3635</w:t>
            </w:r>
            <w:r w:rsidR="00D02462">
              <w:rPr>
                <w:rFonts w:ascii="宋体" w:eastAsia="宋体" w:hAnsi="宋体" w:cs="宋体" w:hint="eastAsia"/>
                <w:sz w:val="28"/>
                <w:szCs w:val="28"/>
              </w:rPr>
              <w:t>根</w:t>
            </w:r>
          </w:p>
        </w:tc>
        <w:tc>
          <w:tcPr>
            <w:tcW w:w="2100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29.5</w:t>
            </w:r>
            <w:r w:rsidR="00481687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支架安装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100MW</w:t>
            </w:r>
          </w:p>
        </w:tc>
        <w:tc>
          <w:tcPr>
            <w:tcW w:w="1875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6</w:t>
            </w:r>
            <w:r w:rsidR="00D02462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  <w:tc>
          <w:tcPr>
            <w:tcW w:w="2100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40</w:t>
            </w:r>
            <w:r w:rsidR="00D02462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组件安装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100MW</w:t>
            </w:r>
          </w:p>
        </w:tc>
        <w:tc>
          <w:tcPr>
            <w:tcW w:w="1875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6</w:t>
            </w:r>
            <w:r w:rsidR="00D02462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  <w:tc>
          <w:tcPr>
            <w:tcW w:w="2100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42</w:t>
            </w:r>
            <w:r w:rsidR="00D02462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汇流箱安装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1150</w:t>
            </w:r>
            <w:r w:rsidR="00FA6AA1">
              <w:rPr>
                <w:rFonts w:ascii="宋体" w:eastAsia="宋体" w:hAnsi="宋体" w:cs="宋体" w:hint="eastAsia"/>
                <w:sz w:val="28"/>
                <w:szCs w:val="28"/>
              </w:rPr>
              <w:t>台</w:t>
            </w:r>
          </w:p>
        </w:tc>
        <w:tc>
          <w:tcPr>
            <w:tcW w:w="1875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50台</w:t>
            </w:r>
          </w:p>
        </w:tc>
        <w:tc>
          <w:tcPr>
            <w:tcW w:w="2100" w:type="dxa"/>
            <w:vAlign w:val="center"/>
          </w:tcPr>
          <w:p w:rsidR="00577DA3" w:rsidRDefault="00FA6AA1" w:rsidP="00FA6AA1">
            <w:pPr>
              <w:tabs>
                <w:tab w:val="left" w:pos="851"/>
              </w:tabs>
              <w:spacing w:beforeLines="50" w:before="156" w:afterLines="50" w:after="156" w:line="240" w:lineRule="atLeast"/>
              <w:ind w:firstLineChars="200" w:firstLine="560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570台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箱变安装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72</w:t>
            </w:r>
            <w:r w:rsidR="00FA6AA1">
              <w:rPr>
                <w:rFonts w:ascii="宋体" w:eastAsia="宋体" w:hAnsi="宋体" w:cs="宋体" w:hint="eastAsia"/>
                <w:sz w:val="28"/>
                <w:szCs w:val="28"/>
              </w:rPr>
              <w:t>台</w:t>
            </w:r>
          </w:p>
        </w:tc>
        <w:tc>
          <w:tcPr>
            <w:tcW w:w="1875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3台</w:t>
            </w:r>
          </w:p>
        </w:tc>
        <w:tc>
          <w:tcPr>
            <w:tcW w:w="2100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30台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逆变器安装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72</w:t>
            </w:r>
            <w:r w:rsidR="00FA6AA1">
              <w:rPr>
                <w:rFonts w:ascii="宋体" w:eastAsia="宋体" w:hAnsi="宋体" w:cs="宋体" w:hint="eastAsia"/>
                <w:sz w:val="28"/>
                <w:szCs w:val="28"/>
              </w:rPr>
              <w:t>台</w:t>
            </w:r>
          </w:p>
        </w:tc>
        <w:tc>
          <w:tcPr>
            <w:tcW w:w="1875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3台</w:t>
            </w:r>
          </w:p>
        </w:tc>
        <w:tc>
          <w:tcPr>
            <w:tcW w:w="2100" w:type="dxa"/>
            <w:vAlign w:val="center"/>
          </w:tcPr>
          <w:p w:rsidR="00577DA3" w:rsidRDefault="00FA6AA1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30台</w:t>
            </w:r>
          </w:p>
        </w:tc>
      </w:tr>
    </w:tbl>
    <w:p w:rsidR="00577DA3" w:rsidRDefault="00577DA3" w:rsidP="00577DA3">
      <w:pPr>
        <w:tabs>
          <w:tab w:val="left" w:pos="851"/>
        </w:tabs>
        <w:spacing w:beforeLines="50" w:before="156" w:afterLines="50" w:after="156" w:line="240" w:lineRule="atLeast"/>
        <w:rPr>
          <w:rFonts w:ascii="宋体" w:eastAsia="宋体" w:hAnsi="宋体" w:cs="宋体"/>
          <w:sz w:val="24"/>
        </w:rPr>
      </w:pPr>
    </w:p>
    <w:sectPr w:rsidR="00577D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FEF" w:rsidRDefault="00175FEF" w:rsidP="00386BCA">
      <w:r>
        <w:separator/>
      </w:r>
    </w:p>
  </w:endnote>
  <w:endnote w:type="continuationSeparator" w:id="0">
    <w:p w:rsidR="00175FEF" w:rsidRDefault="00175FEF" w:rsidP="00386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FEF" w:rsidRDefault="00175FEF" w:rsidP="00386BCA">
      <w:r>
        <w:separator/>
      </w:r>
    </w:p>
  </w:footnote>
  <w:footnote w:type="continuationSeparator" w:id="0">
    <w:p w:rsidR="00175FEF" w:rsidRDefault="00175FEF" w:rsidP="00386B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96D879"/>
    <w:multiLevelType w:val="singleLevel"/>
    <w:tmpl w:val="5796D879"/>
    <w:lvl w:ilvl="0">
      <w:start w:val="1"/>
      <w:numFmt w:val="chineseCounting"/>
      <w:suff w:val="nothing"/>
      <w:lvlText w:val="%1、"/>
      <w:lvlJc w:val="left"/>
    </w:lvl>
  </w:abstractNum>
  <w:abstractNum w:abstractNumId="1">
    <w:nsid w:val="59A9450A"/>
    <w:multiLevelType w:val="singleLevel"/>
    <w:tmpl w:val="59A9450A"/>
    <w:lvl w:ilvl="0">
      <w:start w:val="4"/>
      <w:numFmt w:val="chineseCounting"/>
      <w:suff w:val="nothing"/>
      <w:lvlText w:val="%1、"/>
      <w:lvlJc w:val="left"/>
    </w:lvl>
  </w:abstractNum>
  <w:abstractNum w:abstractNumId="2">
    <w:nsid w:val="59C470EB"/>
    <w:multiLevelType w:val="singleLevel"/>
    <w:tmpl w:val="59C470EB"/>
    <w:lvl w:ilvl="0">
      <w:start w:val="1"/>
      <w:numFmt w:val="decimal"/>
      <w:suff w:val="nothing"/>
      <w:lvlText w:val="%1."/>
      <w:lvlJc w:val="left"/>
    </w:lvl>
  </w:abstractNum>
  <w:abstractNum w:abstractNumId="3">
    <w:nsid w:val="59EF1581"/>
    <w:multiLevelType w:val="singleLevel"/>
    <w:tmpl w:val="59EF1581"/>
    <w:lvl w:ilvl="0">
      <w:start w:val="2"/>
      <w:numFmt w:val="chineseCounting"/>
      <w:suff w:val="nothing"/>
      <w:lvlText w:val="%1、"/>
      <w:lvlJc w:val="left"/>
    </w:lvl>
  </w:abstractNum>
  <w:abstractNum w:abstractNumId="4">
    <w:nsid w:val="59EF2436"/>
    <w:multiLevelType w:val="singleLevel"/>
    <w:tmpl w:val="59EF2436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5A167DE7"/>
    <w:multiLevelType w:val="singleLevel"/>
    <w:tmpl w:val="5A167DE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DA3"/>
    <w:rsid w:val="0008074C"/>
    <w:rsid w:val="0013338E"/>
    <w:rsid w:val="00175FEF"/>
    <w:rsid w:val="001B1769"/>
    <w:rsid w:val="00324895"/>
    <w:rsid w:val="00386BCA"/>
    <w:rsid w:val="00481687"/>
    <w:rsid w:val="00577DA3"/>
    <w:rsid w:val="005F6B63"/>
    <w:rsid w:val="006524FB"/>
    <w:rsid w:val="006D2F08"/>
    <w:rsid w:val="0070575A"/>
    <w:rsid w:val="009714C0"/>
    <w:rsid w:val="00972BA3"/>
    <w:rsid w:val="00B61ACC"/>
    <w:rsid w:val="00D02462"/>
    <w:rsid w:val="00FA6AA1"/>
    <w:rsid w:val="033D1113"/>
    <w:rsid w:val="053F674B"/>
    <w:rsid w:val="080F50B6"/>
    <w:rsid w:val="0BE32EEE"/>
    <w:rsid w:val="10292345"/>
    <w:rsid w:val="1D4F0B5F"/>
    <w:rsid w:val="204977FD"/>
    <w:rsid w:val="208826DA"/>
    <w:rsid w:val="22327FDD"/>
    <w:rsid w:val="279B21F9"/>
    <w:rsid w:val="2BB16219"/>
    <w:rsid w:val="2C222A13"/>
    <w:rsid w:val="2E823059"/>
    <w:rsid w:val="3F6A0F5A"/>
    <w:rsid w:val="40AB3B91"/>
    <w:rsid w:val="40DD2ED9"/>
    <w:rsid w:val="41A94DB4"/>
    <w:rsid w:val="427F7E5B"/>
    <w:rsid w:val="46494BA1"/>
    <w:rsid w:val="4FB40F7E"/>
    <w:rsid w:val="5101453B"/>
    <w:rsid w:val="5BFB61C8"/>
    <w:rsid w:val="5F6E3096"/>
    <w:rsid w:val="64806175"/>
    <w:rsid w:val="652461AF"/>
    <w:rsid w:val="65E74574"/>
    <w:rsid w:val="67786949"/>
    <w:rsid w:val="677B0557"/>
    <w:rsid w:val="6F760E5C"/>
    <w:rsid w:val="7C254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rsid w:val="00386B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386BC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386B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386BC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rsid w:val="00386B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386BC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386B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386BC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240</Words>
  <Characters>1370</Characters>
  <Application>Microsoft Office Word</Application>
  <DocSecurity>0</DocSecurity>
  <Lines>11</Lines>
  <Paragraphs>3</Paragraphs>
  <ScaleCrop>false</ScaleCrop>
  <Company>Microsoft</Company>
  <LinksUpToDate>false</LinksUpToDate>
  <CharactersWithSpaces>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zh1</dc:creator>
  <cp:lastModifiedBy>15009276686</cp:lastModifiedBy>
  <cp:revision>2</cp:revision>
  <dcterms:created xsi:type="dcterms:W3CDTF">2018-01-28T08:34:00Z</dcterms:created>
  <dcterms:modified xsi:type="dcterms:W3CDTF">2018-01-28T08:34:00Z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