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A5533E">
        <w:rPr>
          <w:rFonts w:hint="eastAsia"/>
          <w:color w:val="000000" w:themeColor="text1"/>
          <w:sz w:val="24"/>
        </w:rPr>
        <w:t>LD</w:t>
      </w:r>
      <w:r>
        <w:rPr>
          <w:rFonts w:hint="eastAsia"/>
          <w:color w:val="000000" w:themeColor="text1"/>
          <w:sz w:val="24"/>
        </w:rPr>
        <w:t>-WRW</w:t>
      </w:r>
      <w:r w:rsidR="004313D9">
        <w:rPr>
          <w:rFonts w:hint="eastAsia"/>
          <w:color w:val="000000" w:themeColor="text1"/>
          <w:sz w:val="24"/>
        </w:rPr>
        <w:t>0</w:t>
      </w:r>
      <w:r w:rsidR="002B2C42">
        <w:rPr>
          <w:rFonts w:hint="eastAsia"/>
          <w:color w:val="000000" w:themeColor="text1"/>
          <w:sz w:val="24"/>
        </w:rPr>
        <w:t>5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A5533E" w:rsidP="00B24699">
      <w:pPr>
        <w:jc w:val="center"/>
        <w:rPr>
          <w:b/>
          <w:sz w:val="40"/>
          <w:szCs w:val="44"/>
        </w:rPr>
      </w:pPr>
      <w:r w:rsidRPr="00A5533E">
        <w:rPr>
          <w:rFonts w:hint="eastAsia"/>
          <w:b/>
          <w:sz w:val="40"/>
          <w:szCs w:val="44"/>
        </w:rPr>
        <w:t>无锡隆达金属材料有限公司</w:t>
      </w:r>
      <w:r w:rsidRPr="00A5533E">
        <w:rPr>
          <w:rFonts w:hint="eastAsia"/>
          <w:b/>
          <w:sz w:val="40"/>
          <w:szCs w:val="44"/>
        </w:rPr>
        <w:t>4.74MWp</w:t>
      </w:r>
      <w:r w:rsidR="004313D9"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2B2C42">
        <w:rPr>
          <w:rFonts w:ascii="宋体" w:hAnsi="宋体" w:hint="eastAsia"/>
          <w:b/>
          <w:bCs/>
          <w:sz w:val="32"/>
          <w:u w:val="single"/>
        </w:rPr>
        <w:t>10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4313D9">
        <w:rPr>
          <w:rFonts w:ascii="宋体" w:hAnsi="宋体" w:hint="eastAsia"/>
          <w:b/>
          <w:bCs/>
          <w:sz w:val="32"/>
          <w:u w:val="single"/>
        </w:rPr>
        <w:t>0</w:t>
      </w:r>
      <w:r w:rsidR="002B2C42">
        <w:rPr>
          <w:rFonts w:ascii="宋体" w:hAnsi="宋体" w:hint="eastAsia"/>
          <w:b/>
          <w:bCs/>
          <w:sz w:val="32"/>
          <w:u w:val="single"/>
        </w:rPr>
        <w:t>5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2B2C42" w:rsidRPr="002B2C42">
        <w:rPr>
          <w:rFonts w:ascii="宋体" w:hAnsi="宋体" w:hint="eastAsia"/>
          <w:b/>
          <w:bCs/>
          <w:sz w:val="28"/>
          <w:u w:val="single"/>
        </w:rPr>
        <w:t>10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4313D9" w:rsidRPr="004313D9" w:rsidRDefault="00827323" w:rsidP="004313D9">
      <w:pPr>
        <w:pStyle w:val="a9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</w:rPr>
      </w:pPr>
      <w:r w:rsidRPr="004313D9">
        <w:rPr>
          <w:rFonts w:ascii="宋体" w:hAnsi="宋体" w:cs="宋体" w:hint="eastAsia"/>
        </w:rPr>
        <w:t>施工进度：</w:t>
      </w:r>
    </w:p>
    <w:p w:rsidR="003D1EDB" w:rsidRPr="004313D9" w:rsidRDefault="004313D9" w:rsidP="004313D9">
      <w:pPr>
        <w:pStyle w:val="a9"/>
        <w:spacing w:line="360" w:lineRule="auto"/>
        <w:ind w:left="78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（1）</w:t>
      </w:r>
      <w:r w:rsidR="00827323" w:rsidRPr="004313D9">
        <w:rPr>
          <w:rFonts w:ascii="宋体" w:hAnsi="宋体" w:cs="宋体" w:hint="eastAsia"/>
        </w:rPr>
        <w:t>土建</w:t>
      </w:r>
      <w:r>
        <w:rPr>
          <w:rFonts w:ascii="宋体" w:hAnsi="宋体" w:cs="宋体" w:hint="eastAsia"/>
        </w:rPr>
        <w:t>部分</w:t>
      </w:r>
      <w:r w:rsidR="00827323" w:rsidRPr="004313D9">
        <w:rPr>
          <w:rFonts w:ascii="宋体" w:hAnsi="宋体" w:cs="宋体" w:hint="eastAsia"/>
        </w:rPr>
        <w:t>：</w:t>
      </w:r>
    </w:p>
    <w:p w:rsidR="00067F61" w:rsidRDefault="004313D9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预制舱及箱变基础</w:t>
      </w:r>
      <w:r w:rsidR="00B918E1">
        <w:rPr>
          <w:rFonts w:ascii="宋体" w:hAnsi="宋体" w:cs="宋体" w:hint="eastAsia"/>
          <w:szCs w:val="21"/>
        </w:rPr>
        <w:t>完成</w:t>
      </w:r>
      <w:r w:rsidR="002B2C42">
        <w:rPr>
          <w:rFonts w:ascii="宋体" w:hAnsi="宋体" w:cs="宋体" w:hint="eastAsia"/>
          <w:szCs w:val="21"/>
        </w:rPr>
        <w:t>90</w:t>
      </w:r>
      <w:r w:rsidR="00B918E1"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屋面夹具安装完成9</w:t>
      </w:r>
      <w:r w:rsidR="002B2C42">
        <w:rPr>
          <w:rFonts w:ascii="宋体" w:hAnsi="宋体" w:cs="宋体" w:hint="eastAsia"/>
          <w:szCs w:val="21"/>
        </w:rPr>
        <w:t>8</w:t>
      </w:r>
      <w:r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屋面导轨安装完成</w:t>
      </w:r>
      <w:r w:rsidR="002B2C42">
        <w:rPr>
          <w:rFonts w:ascii="宋体" w:hAnsi="宋体" w:cs="宋体" w:hint="eastAsia"/>
          <w:szCs w:val="21"/>
        </w:rPr>
        <w:t>90</w:t>
      </w:r>
      <w:r>
        <w:rPr>
          <w:rFonts w:ascii="宋体" w:hAnsi="宋体" w:cs="宋体" w:hint="eastAsia"/>
          <w:szCs w:val="21"/>
        </w:rPr>
        <w:t>%</w:t>
      </w:r>
    </w:p>
    <w:p w:rsidR="002B2C42" w:rsidRDefault="002B2C42" w:rsidP="00067F61">
      <w:pPr>
        <w:spacing w:line="360" w:lineRule="auto"/>
        <w:ind w:leftChars="100" w:left="210" w:firstLineChars="400" w:firstLine="84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混凝土屋面支架安装完成50%</w:t>
      </w:r>
    </w:p>
    <w:p w:rsidR="00067F61" w:rsidRDefault="004313D9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（2）电气部分：</w:t>
      </w:r>
    </w:p>
    <w:p w:rsidR="00B918E1" w:rsidRDefault="00B918E1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N</w:t>
      </w:r>
      <w:r>
        <w:rPr>
          <w:rFonts w:ascii="宋体" w:hAnsi="宋体" w:cs="宋体" w:hint="eastAsia"/>
          <w:szCs w:val="21"/>
        </w:rPr>
        <w:t>ull</w:t>
      </w: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B918E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良好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2B2C42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部分</w:t>
      </w:r>
      <w:r w:rsidR="00827323">
        <w:rPr>
          <w:rFonts w:ascii="宋体" w:hAnsi="宋体" w:cs="宋体" w:hint="eastAsia"/>
          <w:szCs w:val="21"/>
        </w:rPr>
        <w:t>资料已报至我部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Pr="00067F61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067F61" w:rsidRPr="00067F61" w:rsidRDefault="00B918E1" w:rsidP="00067F61">
      <w:pPr>
        <w:pStyle w:val="a9"/>
        <w:spacing w:line="360" w:lineRule="auto"/>
        <w:ind w:leftChars="400" w:left="840" w:firstLineChars="0" w:firstLine="0"/>
        <w:rPr>
          <w:rFonts w:ascii="宋体" w:hAnsi="宋体" w:cs="宋体"/>
          <w:b/>
          <w:szCs w:val="21"/>
          <w:u w:val="single"/>
        </w:rPr>
      </w:pPr>
      <w:r>
        <w:rPr>
          <w:rFonts w:ascii="宋体" w:hAnsi="宋体" w:cs="宋体" w:hint="eastAsia"/>
          <w:b/>
          <w:szCs w:val="21"/>
          <w:u w:val="single"/>
        </w:rPr>
        <w:t>组件需尽快到场。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、工程进度控制方面的工作情况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我监理部和人员进驻项目以来，以工作联系单形式</w:t>
      </w:r>
      <w:r w:rsidR="00067F61" w:rsidRPr="00067F61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 、工程质量控制方面的工作情况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067F61" w:rsidRPr="00067F61">
        <w:rPr>
          <w:rFonts w:ascii="宋体" w:hAnsi="宋体" w:cs="宋体" w:hint="eastAsia"/>
          <w:szCs w:val="21"/>
        </w:rPr>
        <w:t>对重点工程进行了相应的技术交底；对箱变设备及高压配电房</w:t>
      </w:r>
      <w:r w:rsidR="00B918E1">
        <w:rPr>
          <w:rFonts w:ascii="宋体" w:hAnsi="宋体" w:cs="宋体" w:hint="eastAsia"/>
          <w:szCs w:val="21"/>
        </w:rPr>
        <w:t>预制舱</w:t>
      </w:r>
      <w:r w:rsidR="00067F61" w:rsidRPr="00067F61">
        <w:rPr>
          <w:rFonts w:ascii="宋体" w:hAnsi="宋体" w:cs="宋体" w:hint="eastAsia"/>
          <w:szCs w:val="21"/>
        </w:rPr>
        <w:t>基础施工的各关键工序进行旁站及巡检；对吊装作业等关键工序进行巡视及旁站；对重点工程进行了相应的技术交底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3、安全生产管理方面的工作情况</w:t>
      </w:r>
    </w:p>
    <w:p w:rsidR="003D1EDB" w:rsidRDefault="00883394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 xml:space="preserve">督促施工单位报审《安全文明施工管理制度》，安委会要定期对现场进行安全检查； </w:t>
      </w:r>
      <w:r>
        <w:rPr>
          <w:rFonts w:ascii="宋体" w:hAnsi="宋体" w:cs="宋体"/>
          <w:szCs w:val="21"/>
        </w:rPr>
        <w:t>做好施工现场安全技术交底</w:t>
      </w:r>
      <w:r w:rsidRPr="00883394">
        <w:rPr>
          <w:rFonts w:ascii="宋体" w:hAnsi="宋体" w:cs="宋体" w:hint="eastAsia"/>
          <w:szCs w:val="21"/>
        </w:rPr>
        <w:t>对施工人员进行安全培训、考试，</w:t>
      </w:r>
      <w:r>
        <w:rPr>
          <w:rFonts w:ascii="宋体" w:hAnsi="宋体" w:cs="宋体"/>
          <w:szCs w:val="21"/>
        </w:rPr>
        <w:t>做好各安全防范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提高作业人员安全防范意识，落实安全文明施工措施。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 xml:space="preserve">   对现场施工的质量管理方面，我部及时和总包、施工单位沟通要求，避免验收不合格再进行整改。催促总包提前做好相关的施工准备。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关键工序进行巡视及旁站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对重点工程进行相应的技术交底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参与过程中重要（关键）环节的施工技术交底会，监督检查执行情况</w:t>
      </w:r>
      <w:r>
        <w:rPr>
          <w:rFonts w:ascii="宋体" w:hAnsi="宋体" w:cs="宋体" w:hint="eastAsia"/>
          <w:szCs w:val="21"/>
        </w:rPr>
        <w:t>；</w:t>
      </w:r>
    </w:p>
    <w:p w:rsidR="003D1EDB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督促施工单位按照施工工艺和设计要求规范要求进行施工，发现问题及时提出整改要求并限期改正。</w:t>
      </w:r>
    </w:p>
    <w:p w:rsidR="003D1EDB" w:rsidRDefault="003D1EDB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9049F7">
      <w:pPr>
        <w:jc w:val="center"/>
        <w:rPr>
          <w:rFonts w:ascii="黑体" w:eastAsia="黑体" w:hAnsi="黑体" w:cs="黑体"/>
          <w:bCs/>
          <w:sz w:val="24"/>
        </w:rPr>
      </w:pPr>
      <w:r w:rsidRPr="009049F7">
        <w:rPr>
          <w:rFonts w:ascii="黑体" w:eastAsia="黑体" w:hAnsi="黑体" w:hint="eastAsia"/>
          <w:kern w:val="21"/>
          <w:sz w:val="24"/>
        </w:rPr>
        <w:t>无锡隆达金属材料有限公司4.74MWp分布式光伏发电项目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 w:rsidR="00883394"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2B2C42">
        <w:rPr>
          <w:rFonts w:ascii="黑体" w:eastAsia="黑体" w:hAnsi="黑体" w:cs="黑体" w:hint="eastAsia"/>
          <w:bCs/>
          <w:sz w:val="24"/>
        </w:rPr>
        <w:t>10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883394" w:rsidRDefault="00883394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【现场照片】</w:t>
      </w:r>
    </w:p>
    <w:p w:rsidR="009049F7" w:rsidRPr="008E3C8F" w:rsidRDefault="009049F7" w:rsidP="009049F7">
      <w:pPr>
        <w:widowControl/>
        <w:jc w:val="left"/>
        <w:rPr>
          <w:rFonts w:ascii="仿宋" w:eastAsia="仿宋" w:hAnsi="仿宋"/>
          <w:color w:val="000000" w:themeColor="text1"/>
          <w:szCs w:val="28"/>
        </w:rPr>
      </w:pPr>
    </w:p>
    <w:p w:rsidR="009049F7" w:rsidRDefault="002B2C42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5049672" cy="37889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71" cy="3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7" w:rsidRDefault="002B2C42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混凝土屋面支架安装情况</w:t>
      </w:r>
    </w:p>
    <w:p w:rsidR="009049F7" w:rsidRDefault="009049F7" w:rsidP="009049F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C989006" wp14:editId="03DA3B08">
            <wp:extent cx="2401200" cy="180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175754" wp14:editId="287E1EEA">
            <wp:extent cx="2401200" cy="180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2" w:rsidRDefault="002B2C42" w:rsidP="009049F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938310" cy="37053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8" cy="37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7" w:rsidRDefault="009049F7" w:rsidP="009049F7">
      <w:pPr>
        <w:jc w:val="center"/>
        <w:rPr>
          <w:color w:val="000000" w:themeColor="text1"/>
          <w:sz w:val="18"/>
          <w:szCs w:val="18"/>
        </w:rPr>
      </w:pPr>
      <w:r w:rsidRPr="00773E89">
        <w:rPr>
          <w:rFonts w:hint="eastAsia"/>
          <w:color w:val="000000" w:themeColor="text1"/>
          <w:sz w:val="18"/>
          <w:szCs w:val="18"/>
        </w:rPr>
        <w:t>彩钢瓦</w:t>
      </w:r>
      <w:r>
        <w:rPr>
          <w:rFonts w:hint="eastAsia"/>
          <w:color w:val="000000" w:themeColor="text1"/>
          <w:sz w:val="18"/>
          <w:szCs w:val="18"/>
        </w:rPr>
        <w:t>屋面</w:t>
      </w:r>
      <w:r w:rsidRPr="001C5A7F">
        <w:rPr>
          <w:rFonts w:hint="eastAsia"/>
          <w:color w:val="000000" w:themeColor="text1"/>
          <w:sz w:val="18"/>
          <w:szCs w:val="18"/>
        </w:rPr>
        <w:t>组件支架</w:t>
      </w:r>
      <w:r>
        <w:rPr>
          <w:rFonts w:hint="eastAsia"/>
          <w:color w:val="000000" w:themeColor="text1"/>
          <w:sz w:val="18"/>
          <w:szCs w:val="18"/>
        </w:rPr>
        <w:t>安装</w:t>
      </w:r>
    </w:p>
    <w:p w:rsidR="002B2C42" w:rsidRDefault="002B2C42" w:rsidP="002B2C4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78004" cy="366011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97" cy="36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42" w:rsidRDefault="002B2C42" w:rsidP="002B2C42">
      <w:pPr>
        <w:jc w:val="center"/>
        <w:rPr>
          <w:color w:val="000000" w:themeColor="text1"/>
          <w:sz w:val="18"/>
          <w:szCs w:val="18"/>
        </w:rPr>
      </w:pPr>
      <w:r w:rsidRPr="002B2C42">
        <w:rPr>
          <w:rFonts w:hint="eastAsia"/>
          <w:color w:val="000000" w:themeColor="text1"/>
          <w:sz w:val="18"/>
          <w:szCs w:val="18"/>
        </w:rPr>
        <w:t>采光带修复更换</w:t>
      </w:r>
    </w:p>
    <w:p w:rsidR="002B2C42" w:rsidRPr="002B2C42" w:rsidRDefault="002B2C42" w:rsidP="002B2C42">
      <w:pPr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397600" cy="180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18"/>
          <w:szCs w:val="18"/>
        </w:rPr>
        <w:t xml:space="preserve">  </w:t>
      </w: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2397600" cy="18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7" w:rsidRDefault="009049F7" w:rsidP="009049F7">
      <w:pPr>
        <w:jc w:val="center"/>
        <w:rPr>
          <w:color w:val="000000" w:themeColor="text1"/>
          <w:sz w:val="18"/>
          <w:szCs w:val="18"/>
        </w:rPr>
      </w:pPr>
      <w:r w:rsidRPr="005A58E0">
        <w:rPr>
          <w:rFonts w:hint="eastAsia"/>
          <w:color w:val="000000" w:themeColor="text1"/>
          <w:sz w:val="18"/>
          <w:szCs w:val="18"/>
        </w:rPr>
        <w:t>箱变</w:t>
      </w:r>
      <w:r>
        <w:rPr>
          <w:rFonts w:hint="eastAsia"/>
          <w:color w:val="000000" w:themeColor="text1"/>
          <w:sz w:val="18"/>
          <w:szCs w:val="18"/>
        </w:rPr>
        <w:t>基础土建工程</w:t>
      </w:r>
    </w:p>
    <w:p w:rsidR="009049F7" w:rsidRDefault="002B2C42" w:rsidP="009049F7">
      <w:pPr>
        <w:jc w:val="center"/>
        <w:rPr>
          <w:noProof/>
        </w:rPr>
      </w:pPr>
      <w:bookmarkStart w:id="1" w:name="_GoBack"/>
      <w:r>
        <w:rPr>
          <w:noProof/>
        </w:rPr>
        <w:lastRenderedPageBreak/>
        <w:drawing>
          <wp:inline distT="0" distB="0" distL="0" distR="0">
            <wp:extent cx="4974688" cy="37326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89" cy="37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049F7" w:rsidRDefault="009049F7" w:rsidP="009049F7">
      <w:pPr>
        <w:jc w:val="center"/>
        <w:rPr>
          <w:color w:val="000000" w:themeColor="text1"/>
          <w:sz w:val="18"/>
          <w:szCs w:val="18"/>
        </w:rPr>
      </w:pPr>
      <w:r w:rsidRPr="005A58E0">
        <w:rPr>
          <w:rFonts w:hint="eastAsia"/>
          <w:color w:val="000000" w:themeColor="text1"/>
          <w:sz w:val="18"/>
          <w:szCs w:val="18"/>
        </w:rPr>
        <w:t>预制舱</w:t>
      </w:r>
      <w:r>
        <w:rPr>
          <w:rFonts w:hint="eastAsia"/>
          <w:color w:val="000000" w:themeColor="text1"/>
          <w:sz w:val="18"/>
          <w:szCs w:val="18"/>
        </w:rPr>
        <w:t>基础土建工程</w:t>
      </w:r>
    </w:p>
    <w:p w:rsidR="002B2C42" w:rsidRDefault="002B2C42" w:rsidP="002B2C42">
      <w:pPr>
        <w:jc w:val="center"/>
        <w:rPr>
          <w:rFonts w:ascii="黑体" w:eastAsia="黑体" w:hAnsi="黑体" w:cs="黑体"/>
          <w:bCs/>
          <w:sz w:val="24"/>
        </w:rPr>
      </w:pPr>
    </w:p>
    <w:p w:rsidR="006A2CF6" w:rsidRDefault="006A2CF6" w:rsidP="002B2C42">
      <w:pPr>
        <w:jc w:val="center"/>
        <w:rPr>
          <w:rFonts w:ascii="黑体" w:eastAsia="黑体" w:hAnsi="黑体" w:cs="黑体" w:hint="eastAsia"/>
          <w:bCs/>
          <w:sz w:val="24"/>
        </w:rPr>
      </w:pPr>
    </w:p>
    <w:p w:rsidR="002B2C42" w:rsidRDefault="006A2CF6" w:rsidP="002B2C42">
      <w:pPr>
        <w:jc w:val="center"/>
        <w:rPr>
          <w:rFonts w:ascii="黑体" w:eastAsia="黑体" w:hAnsi="黑体" w:cs="黑体" w:hint="eastAsia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---</w:t>
      </w:r>
      <w:r w:rsidR="002B2C42">
        <w:rPr>
          <w:rFonts w:ascii="黑体" w:eastAsia="黑体" w:hAnsi="黑体" w:cs="黑体" w:hint="eastAsia"/>
          <w:bCs/>
          <w:sz w:val="24"/>
        </w:rPr>
        <w:t>END</w:t>
      </w:r>
      <w:r>
        <w:rPr>
          <w:rFonts w:ascii="黑体" w:eastAsia="黑体" w:hAnsi="黑体" w:cs="黑体" w:hint="eastAsia"/>
          <w:bCs/>
          <w:sz w:val="24"/>
        </w:rPr>
        <w:t>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A39" w:rsidRDefault="00596A39" w:rsidP="000428AF">
      <w:r>
        <w:separator/>
      </w:r>
    </w:p>
  </w:endnote>
  <w:endnote w:type="continuationSeparator" w:id="0">
    <w:p w:rsidR="00596A39" w:rsidRDefault="00596A39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A39" w:rsidRDefault="00596A39" w:rsidP="000428AF">
      <w:r>
        <w:separator/>
      </w:r>
    </w:p>
  </w:footnote>
  <w:footnote w:type="continuationSeparator" w:id="0">
    <w:p w:rsidR="00596A39" w:rsidRDefault="00596A39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428AF"/>
    <w:rsid w:val="00067F61"/>
    <w:rsid w:val="001B14C6"/>
    <w:rsid w:val="00225E65"/>
    <w:rsid w:val="00274B86"/>
    <w:rsid w:val="002812D2"/>
    <w:rsid w:val="002B2C42"/>
    <w:rsid w:val="0037690E"/>
    <w:rsid w:val="003D1EDB"/>
    <w:rsid w:val="004313D9"/>
    <w:rsid w:val="0049398D"/>
    <w:rsid w:val="004F4E3B"/>
    <w:rsid w:val="00583777"/>
    <w:rsid w:val="00596A39"/>
    <w:rsid w:val="005E717D"/>
    <w:rsid w:val="006A2CF6"/>
    <w:rsid w:val="006A6ADF"/>
    <w:rsid w:val="00827323"/>
    <w:rsid w:val="00833381"/>
    <w:rsid w:val="00883394"/>
    <w:rsid w:val="008A1DEE"/>
    <w:rsid w:val="009049F7"/>
    <w:rsid w:val="00914430"/>
    <w:rsid w:val="00996826"/>
    <w:rsid w:val="009E4022"/>
    <w:rsid w:val="00A5533E"/>
    <w:rsid w:val="00A80B77"/>
    <w:rsid w:val="00B02531"/>
    <w:rsid w:val="00B24699"/>
    <w:rsid w:val="00B35124"/>
    <w:rsid w:val="00B918E1"/>
    <w:rsid w:val="00B94922"/>
    <w:rsid w:val="00C321F3"/>
    <w:rsid w:val="00CC2F60"/>
    <w:rsid w:val="00D95E45"/>
    <w:rsid w:val="00DF0A4E"/>
    <w:rsid w:val="00DF6A41"/>
    <w:rsid w:val="00E3562D"/>
    <w:rsid w:val="00EE13C5"/>
    <w:rsid w:val="00F92462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7A09D7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29</cp:revision>
  <cp:lastPrinted>2017-11-25T12:53:00Z</cp:lastPrinted>
  <dcterms:created xsi:type="dcterms:W3CDTF">2016-09-29T05:27:00Z</dcterms:created>
  <dcterms:modified xsi:type="dcterms:W3CDTF">2017-12-09T11:08:00Z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