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699" w:rsidRPr="00AD701C" w:rsidRDefault="00B24699" w:rsidP="00B24699">
      <w:pPr>
        <w:jc w:val="right"/>
        <w:rPr>
          <w:color w:val="000000" w:themeColor="text1"/>
          <w:sz w:val="24"/>
        </w:rPr>
      </w:pPr>
      <w:bookmarkStart w:id="0" w:name="_Hlk497130568"/>
      <w:bookmarkEnd w:id="0"/>
      <w:r w:rsidRPr="00AD701C">
        <w:rPr>
          <w:rFonts w:hint="eastAsia"/>
          <w:color w:val="000000" w:themeColor="text1"/>
          <w:sz w:val="24"/>
        </w:rPr>
        <w:t>编号：</w:t>
      </w:r>
      <w:r>
        <w:rPr>
          <w:rFonts w:hint="eastAsia"/>
          <w:color w:val="000000" w:themeColor="text1"/>
          <w:sz w:val="24"/>
        </w:rPr>
        <w:t>ZHSUP-WX</w:t>
      </w:r>
      <w:r w:rsidR="00A5533E">
        <w:rPr>
          <w:rFonts w:hint="eastAsia"/>
          <w:color w:val="000000" w:themeColor="text1"/>
          <w:sz w:val="24"/>
        </w:rPr>
        <w:t>LD</w:t>
      </w:r>
      <w:r>
        <w:rPr>
          <w:rFonts w:hint="eastAsia"/>
          <w:color w:val="000000" w:themeColor="text1"/>
          <w:sz w:val="24"/>
        </w:rPr>
        <w:t>-WRW</w:t>
      </w:r>
      <w:r w:rsidR="004313D9">
        <w:rPr>
          <w:rFonts w:hint="eastAsia"/>
          <w:color w:val="000000" w:themeColor="text1"/>
          <w:sz w:val="24"/>
        </w:rPr>
        <w:t>0</w:t>
      </w:r>
      <w:r w:rsidR="00F135C1">
        <w:rPr>
          <w:rFonts w:hint="eastAsia"/>
          <w:color w:val="000000" w:themeColor="text1"/>
          <w:sz w:val="24"/>
        </w:rPr>
        <w:t>9</w:t>
      </w:r>
    </w:p>
    <w:p w:rsidR="00B24699" w:rsidRDefault="00B24699" w:rsidP="00B24699">
      <w:pPr>
        <w:spacing w:line="700" w:lineRule="exact"/>
        <w:jc w:val="center"/>
        <w:rPr>
          <w:b/>
          <w:sz w:val="40"/>
          <w:szCs w:val="44"/>
        </w:rPr>
      </w:pPr>
    </w:p>
    <w:p w:rsidR="00B24699" w:rsidRDefault="00B24699" w:rsidP="00B24699">
      <w:pPr>
        <w:spacing w:line="700" w:lineRule="exact"/>
        <w:jc w:val="center"/>
        <w:rPr>
          <w:b/>
          <w:sz w:val="40"/>
          <w:szCs w:val="44"/>
        </w:rPr>
      </w:pPr>
    </w:p>
    <w:p w:rsidR="00B24699" w:rsidRDefault="00A5533E" w:rsidP="00B24699">
      <w:pPr>
        <w:jc w:val="center"/>
        <w:rPr>
          <w:b/>
          <w:sz w:val="40"/>
          <w:szCs w:val="44"/>
        </w:rPr>
      </w:pPr>
      <w:r w:rsidRPr="00A5533E">
        <w:rPr>
          <w:rFonts w:hint="eastAsia"/>
          <w:b/>
          <w:sz w:val="40"/>
          <w:szCs w:val="44"/>
        </w:rPr>
        <w:t>无锡隆达金属材料有限公司</w:t>
      </w:r>
      <w:r w:rsidRPr="00A5533E">
        <w:rPr>
          <w:rFonts w:hint="eastAsia"/>
          <w:b/>
          <w:sz w:val="40"/>
          <w:szCs w:val="44"/>
        </w:rPr>
        <w:t>4.74MWp</w:t>
      </w:r>
      <w:r w:rsidR="004313D9">
        <w:rPr>
          <w:b/>
          <w:sz w:val="40"/>
          <w:szCs w:val="44"/>
        </w:rPr>
        <w:t xml:space="preserve"> </w:t>
      </w:r>
    </w:p>
    <w:p w:rsidR="00B24699" w:rsidRDefault="00B24699" w:rsidP="00B24699">
      <w:pPr>
        <w:jc w:val="center"/>
        <w:rPr>
          <w:b/>
          <w:sz w:val="40"/>
          <w:szCs w:val="44"/>
        </w:rPr>
      </w:pPr>
      <w:r w:rsidRPr="00985905">
        <w:rPr>
          <w:rFonts w:hint="eastAsia"/>
          <w:b/>
          <w:sz w:val="40"/>
          <w:szCs w:val="44"/>
        </w:rPr>
        <w:t>分布式光伏发电项目</w:t>
      </w:r>
    </w:p>
    <w:p w:rsidR="00B24699" w:rsidRDefault="00B24699" w:rsidP="00B24699">
      <w:pPr>
        <w:rPr>
          <w:b/>
          <w:sz w:val="40"/>
          <w:szCs w:val="44"/>
        </w:rPr>
      </w:pPr>
    </w:p>
    <w:p w:rsidR="00B24699" w:rsidRDefault="00B24699" w:rsidP="00B24699">
      <w:pPr>
        <w:jc w:val="center"/>
        <w:rPr>
          <w:rFonts w:ascii="宋体" w:hAnsi="宋体"/>
          <w:b/>
          <w:bCs/>
          <w:sz w:val="36"/>
        </w:rPr>
      </w:pPr>
    </w:p>
    <w:p w:rsidR="00B24699" w:rsidRDefault="00B24699" w:rsidP="00B24699">
      <w:pPr>
        <w:jc w:val="center"/>
        <w:rPr>
          <w:b/>
          <w:sz w:val="40"/>
          <w:szCs w:val="44"/>
        </w:rPr>
      </w:pPr>
    </w:p>
    <w:p w:rsidR="00B24699" w:rsidRPr="001B5DE5" w:rsidRDefault="00B24699" w:rsidP="00B24699">
      <w:pPr>
        <w:jc w:val="center"/>
        <w:rPr>
          <w:rFonts w:ascii="宋体" w:hAnsi="宋体"/>
          <w:b/>
          <w:sz w:val="96"/>
          <w:szCs w:val="112"/>
        </w:rPr>
      </w:pPr>
      <w:r w:rsidRPr="001B5DE5">
        <w:rPr>
          <w:rFonts w:ascii="宋体" w:hAnsi="宋体" w:hint="eastAsia"/>
          <w:b/>
          <w:sz w:val="72"/>
          <w:szCs w:val="112"/>
        </w:rPr>
        <w:t>监</w:t>
      </w:r>
      <w:r w:rsidRPr="001B5DE5">
        <w:rPr>
          <w:rFonts w:ascii="宋体" w:hAnsi="宋体"/>
          <w:b/>
          <w:sz w:val="72"/>
          <w:szCs w:val="112"/>
        </w:rPr>
        <w:t xml:space="preserve"> </w:t>
      </w:r>
      <w:r w:rsidRPr="001B5DE5">
        <w:rPr>
          <w:rFonts w:ascii="宋体" w:hAnsi="宋体" w:hint="eastAsia"/>
          <w:b/>
          <w:sz w:val="72"/>
          <w:szCs w:val="112"/>
        </w:rPr>
        <w:t xml:space="preserve">理 </w:t>
      </w:r>
      <w:r>
        <w:rPr>
          <w:rFonts w:ascii="宋体" w:hAnsi="宋体" w:hint="eastAsia"/>
          <w:b/>
          <w:sz w:val="72"/>
          <w:szCs w:val="112"/>
        </w:rPr>
        <w:t>周</w:t>
      </w:r>
      <w:r w:rsidRPr="001B5DE5">
        <w:rPr>
          <w:rFonts w:ascii="宋体" w:hAnsi="宋体" w:hint="eastAsia"/>
          <w:b/>
          <w:sz w:val="72"/>
          <w:szCs w:val="112"/>
        </w:rPr>
        <w:t xml:space="preserve"> 报</w:t>
      </w:r>
    </w:p>
    <w:p w:rsidR="00B24699" w:rsidRDefault="00B24699" w:rsidP="00B24699">
      <w:pPr>
        <w:jc w:val="center"/>
        <w:rPr>
          <w:rFonts w:ascii="宋体" w:hAnsi="宋体"/>
          <w:b/>
          <w:bCs/>
          <w:sz w:val="36"/>
        </w:rPr>
      </w:pPr>
    </w:p>
    <w:p w:rsidR="00B24699" w:rsidRPr="001B5DE5" w:rsidRDefault="00B24699" w:rsidP="00B24699">
      <w:pPr>
        <w:jc w:val="center"/>
        <w:rPr>
          <w:rFonts w:ascii="宋体" w:hAnsi="宋体"/>
          <w:b/>
          <w:bCs/>
          <w:sz w:val="32"/>
        </w:rPr>
      </w:pPr>
      <w:r w:rsidRPr="001B5DE5">
        <w:rPr>
          <w:rFonts w:ascii="宋体" w:hAnsi="宋体"/>
          <w:b/>
          <w:bCs/>
          <w:sz w:val="32"/>
          <w:u w:val="single"/>
        </w:rPr>
        <w:t xml:space="preserve"> </w:t>
      </w:r>
      <w:r w:rsidRPr="001B5DE5">
        <w:rPr>
          <w:rFonts w:ascii="宋体" w:hAnsi="宋体" w:hint="eastAsia"/>
          <w:b/>
          <w:bCs/>
          <w:sz w:val="32"/>
          <w:u w:val="single"/>
        </w:rPr>
        <w:t>201</w:t>
      </w:r>
      <w:r w:rsidR="00F135C1">
        <w:rPr>
          <w:rFonts w:ascii="宋体" w:hAnsi="宋体" w:hint="eastAsia"/>
          <w:b/>
          <w:bCs/>
          <w:sz w:val="32"/>
          <w:u w:val="single"/>
        </w:rPr>
        <w:t>8</w:t>
      </w:r>
      <w:r w:rsidRPr="001B5DE5">
        <w:rPr>
          <w:rFonts w:ascii="宋体" w:hAnsi="宋体"/>
          <w:b/>
          <w:bCs/>
          <w:sz w:val="32"/>
          <w:u w:val="single"/>
        </w:rPr>
        <w:t xml:space="preserve"> </w:t>
      </w:r>
      <w:r w:rsidRPr="001B5DE5">
        <w:rPr>
          <w:rFonts w:ascii="宋体" w:hAnsi="宋体" w:hint="eastAsia"/>
          <w:b/>
          <w:bCs/>
          <w:sz w:val="32"/>
        </w:rPr>
        <w:t>年</w:t>
      </w:r>
      <w:r>
        <w:rPr>
          <w:rFonts w:ascii="宋体" w:hAnsi="宋体" w:hint="eastAsia"/>
          <w:b/>
          <w:bCs/>
          <w:sz w:val="32"/>
          <w:u w:val="single"/>
        </w:rPr>
        <w:t xml:space="preserve"> </w:t>
      </w:r>
      <w:r w:rsidR="00F135C1">
        <w:rPr>
          <w:rFonts w:ascii="宋体" w:hAnsi="宋体" w:hint="eastAsia"/>
          <w:b/>
          <w:bCs/>
          <w:sz w:val="32"/>
          <w:u w:val="single"/>
        </w:rPr>
        <w:t>01</w:t>
      </w:r>
      <w:r w:rsidRPr="001B5DE5">
        <w:rPr>
          <w:rFonts w:ascii="宋体" w:hAnsi="宋体"/>
          <w:b/>
          <w:bCs/>
          <w:sz w:val="32"/>
          <w:u w:val="single"/>
        </w:rPr>
        <w:t xml:space="preserve"> </w:t>
      </w:r>
      <w:r w:rsidRPr="001B5DE5">
        <w:rPr>
          <w:rFonts w:ascii="宋体" w:hAnsi="宋体" w:hint="eastAsia"/>
          <w:b/>
          <w:bCs/>
          <w:sz w:val="32"/>
        </w:rPr>
        <w:t>月</w:t>
      </w:r>
      <w:r>
        <w:rPr>
          <w:rFonts w:ascii="宋体" w:hAnsi="宋体" w:hint="eastAsia"/>
          <w:b/>
          <w:bCs/>
          <w:sz w:val="32"/>
          <w:u w:val="single"/>
        </w:rPr>
        <w:t xml:space="preserve"> </w:t>
      </w:r>
      <w:r w:rsidR="00F135C1">
        <w:rPr>
          <w:rFonts w:ascii="宋体" w:hAnsi="宋体" w:hint="eastAsia"/>
          <w:b/>
          <w:bCs/>
          <w:sz w:val="32"/>
          <w:u w:val="single"/>
        </w:rPr>
        <w:t>07</w:t>
      </w:r>
      <w:r>
        <w:rPr>
          <w:rFonts w:ascii="宋体" w:hAnsi="宋体"/>
          <w:b/>
          <w:bCs/>
          <w:sz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</w:rPr>
        <w:t>日</w:t>
      </w:r>
      <w:r w:rsidRPr="001B5DE5">
        <w:rPr>
          <w:rFonts w:ascii="宋体" w:hAnsi="宋体"/>
          <w:b/>
          <w:bCs/>
          <w:sz w:val="32"/>
        </w:rPr>
        <w:t xml:space="preserve">  </w:t>
      </w:r>
      <w:r w:rsidRPr="001B5DE5">
        <w:rPr>
          <w:rFonts w:ascii="宋体" w:hAnsi="宋体" w:hint="eastAsia"/>
          <w:b/>
          <w:bCs/>
          <w:sz w:val="32"/>
        </w:rPr>
        <w:t>第</w:t>
      </w:r>
      <w:r w:rsidRPr="001B5DE5">
        <w:rPr>
          <w:rFonts w:ascii="宋体" w:hAnsi="宋体" w:hint="eastAsia"/>
          <w:b/>
          <w:bCs/>
          <w:sz w:val="32"/>
          <w:u w:val="single"/>
        </w:rPr>
        <w:t xml:space="preserve"> </w:t>
      </w:r>
      <w:r w:rsidR="004313D9">
        <w:rPr>
          <w:rFonts w:ascii="宋体" w:hAnsi="宋体" w:hint="eastAsia"/>
          <w:b/>
          <w:bCs/>
          <w:sz w:val="32"/>
          <w:u w:val="single"/>
        </w:rPr>
        <w:t>0</w:t>
      </w:r>
      <w:r w:rsidR="00F135C1">
        <w:rPr>
          <w:rFonts w:ascii="宋体" w:hAnsi="宋体" w:hint="eastAsia"/>
          <w:b/>
          <w:bCs/>
          <w:sz w:val="32"/>
          <w:u w:val="single"/>
        </w:rPr>
        <w:t>9</w:t>
      </w:r>
      <w:r w:rsidRPr="001B5DE5">
        <w:rPr>
          <w:rFonts w:ascii="宋体" w:hAnsi="宋体" w:hint="eastAsia"/>
          <w:b/>
          <w:bCs/>
          <w:sz w:val="32"/>
          <w:u w:val="single"/>
        </w:rPr>
        <w:t xml:space="preserve"> </w:t>
      </w:r>
      <w:r w:rsidRPr="001B5DE5">
        <w:rPr>
          <w:rFonts w:ascii="宋体" w:hAnsi="宋体" w:hint="eastAsia"/>
          <w:b/>
          <w:bCs/>
          <w:sz w:val="32"/>
        </w:rPr>
        <w:t>期</w:t>
      </w:r>
    </w:p>
    <w:p w:rsidR="00B24699" w:rsidRDefault="00B24699" w:rsidP="00B24699">
      <w:pPr>
        <w:jc w:val="center"/>
        <w:rPr>
          <w:rFonts w:ascii="宋体" w:hAnsi="宋体"/>
          <w:b/>
          <w:bCs/>
          <w:sz w:val="36"/>
        </w:rPr>
      </w:pPr>
    </w:p>
    <w:p w:rsidR="00B24699" w:rsidRDefault="00B24699" w:rsidP="00B24699">
      <w:pPr>
        <w:jc w:val="center"/>
        <w:rPr>
          <w:rFonts w:ascii="宋体" w:hAnsi="宋体"/>
          <w:b/>
          <w:bCs/>
          <w:sz w:val="36"/>
        </w:rPr>
      </w:pPr>
    </w:p>
    <w:p w:rsidR="00B24699" w:rsidRDefault="00B24699" w:rsidP="00B24699">
      <w:pPr>
        <w:jc w:val="center"/>
        <w:rPr>
          <w:color w:val="000000" w:themeColor="text1"/>
          <w:sz w:val="36"/>
          <w:szCs w:val="36"/>
        </w:rPr>
      </w:pPr>
    </w:p>
    <w:p w:rsidR="00B24699" w:rsidRDefault="00B24699" w:rsidP="00B24699">
      <w:pPr>
        <w:jc w:val="center"/>
        <w:rPr>
          <w:rFonts w:ascii="宋体" w:hAnsi="宋体"/>
          <w:b/>
          <w:bCs/>
          <w:sz w:val="36"/>
        </w:rPr>
      </w:pPr>
    </w:p>
    <w:p w:rsidR="00B24699" w:rsidRPr="001B5DE5" w:rsidRDefault="00B24699" w:rsidP="00B24699">
      <w:pPr>
        <w:spacing w:line="600" w:lineRule="auto"/>
        <w:ind w:leftChars="1300" w:left="2730"/>
        <w:jc w:val="left"/>
        <w:rPr>
          <w:rFonts w:ascii="宋体" w:hAnsi="宋体"/>
          <w:b/>
          <w:bCs/>
          <w:sz w:val="28"/>
        </w:rPr>
      </w:pPr>
      <w:r w:rsidRPr="001B5DE5">
        <w:rPr>
          <w:rFonts w:ascii="宋体" w:hAnsi="宋体" w:hint="eastAsia"/>
          <w:b/>
          <w:bCs/>
          <w:sz w:val="28"/>
        </w:rPr>
        <w:t>项目监理部（章）：</w:t>
      </w:r>
    </w:p>
    <w:p w:rsidR="00B24699" w:rsidRPr="001B5DE5" w:rsidRDefault="00B24699" w:rsidP="00B24699">
      <w:pPr>
        <w:spacing w:line="600" w:lineRule="auto"/>
        <w:ind w:leftChars="1300" w:left="2730"/>
        <w:jc w:val="left"/>
        <w:rPr>
          <w:rFonts w:ascii="宋体" w:hAnsi="宋体"/>
          <w:b/>
          <w:bCs/>
          <w:sz w:val="28"/>
        </w:rPr>
      </w:pPr>
      <w:r w:rsidRPr="001B5DE5">
        <w:rPr>
          <w:rFonts w:ascii="宋体" w:hAnsi="宋体" w:hint="eastAsia"/>
          <w:b/>
          <w:bCs/>
          <w:sz w:val="28"/>
        </w:rPr>
        <w:t>总监理工程师：</w:t>
      </w:r>
      <w:r>
        <w:rPr>
          <w:rFonts w:ascii="宋体" w:hAnsi="宋体"/>
          <w:b/>
          <w:bCs/>
          <w:sz w:val="28"/>
          <w:u w:val="single"/>
        </w:rPr>
        <w:t xml:space="preserve">  </w:t>
      </w:r>
      <w:r w:rsidRPr="00D05704">
        <w:rPr>
          <w:rFonts w:ascii="方正舒体" w:eastAsia="方正舒体" w:hAnsi="宋体" w:hint="eastAsia"/>
          <w:b/>
          <w:bCs/>
          <w:sz w:val="32"/>
          <w:u w:val="single"/>
        </w:rPr>
        <w:t>李  维  军</w:t>
      </w:r>
      <w:r>
        <w:rPr>
          <w:rFonts w:ascii="汉仪智楷繁" w:eastAsia="汉仪智楷繁" w:hAnsi="宋体" w:hint="eastAsia"/>
          <w:b/>
          <w:bCs/>
          <w:sz w:val="32"/>
          <w:u w:val="single"/>
        </w:rPr>
        <w:t xml:space="preserve"> </w:t>
      </w:r>
      <w:r w:rsidRPr="001B5DE5">
        <w:rPr>
          <w:rFonts w:ascii="宋体" w:hAnsi="宋体"/>
          <w:b/>
          <w:bCs/>
          <w:sz w:val="28"/>
          <w:u w:val="single"/>
        </w:rPr>
        <w:t xml:space="preserve"> </w:t>
      </w:r>
    </w:p>
    <w:p w:rsidR="00B24699" w:rsidRPr="001B5DE5" w:rsidRDefault="00B24699" w:rsidP="00B24699">
      <w:pPr>
        <w:spacing w:line="600" w:lineRule="auto"/>
        <w:ind w:leftChars="1300" w:left="2730"/>
        <w:jc w:val="left"/>
        <w:rPr>
          <w:rFonts w:ascii="宋体" w:hAnsi="宋体"/>
          <w:b/>
          <w:bCs/>
          <w:sz w:val="28"/>
        </w:rPr>
      </w:pPr>
      <w:r w:rsidRPr="001B5DE5">
        <w:rPr>
          <w:rFonts w:ascii="宋体" w:hAnsi="宋体" w:hint="eastAsia"/>
          <w:b/>
          <w:bCs/>
          <w:sz w:val="28"/>
        </w:rPr>
        <w:t>报告日期：_</w:t>
      </w:r>
      <w:r w:rsidRPr="00D05704">
        <w:rPr>
          <w:rFonts w:ascii="宋体" w:hAnsi="宋体" w:hint="eastAsia"/>
          <w:b/>
          <w:bCs/>
          <w:sz w:val="28"/>
          <w:u w:val="single"/>
        </w:rPr>
        <w:t>201</w:t>
      </w:r>
      <w:r w:rsidR="00F135C1">
        <w:rPr>
          <w:rFonts w:ascii="宋体" w:hAnsi="宋体" w:hint="eastAsia"/>
          <w:b/>
          <w:bCs/>
          <w:sz w:val="28"/>
          <w:u w:val="single"/>
        </w:rPr>
        <w:t>8</w:t>
      </w:r>
      <w:r w:rsidRPr="001B5DE5">
        <w:rPr>
          <w:rFonts w:ascii="宋体" w:hAnsi="宋体" w:hint="eastAsia"/>
          <w:b/>
          <w:bCs/>
          <w:sz w:val="28"/>
        </w:rPr>
        <w:t>_年_</w:t>
      </w:r>
      <w:r w:rsidR="00F135C1">
        <w:rPr>
          <w:rFonts w:ascii="宋体" w:hAnsi="宋体" w:hint="eastAsia"/>
          <w:b/>
          <w:bCs/>
          <w:sz w:val="28"/>
          <w:u w:val="single"/>
        </w:rPr>
        <w:t>01</w:t>
      </w:r>
      <w:r w:rsidRPr="001B5DE5">
        <w:rPr>
          <w:rFonts w:ascii="宋体" w:hAnsi="宋体" w:hint="eastAsia"/>
          <w:b/>
          <w:bCs/>
          <w:sz w:val="28"/>
        </w:rPr>
        <w:t>_月_</w:t>
      </w:r>
      <w:r w:rsidR="00F135C1">
        <w:rPr>
          <w:rFonts w:ascii="宋体" w:hAnsi="宋体" w:hint="eastAsia"/>
          <w:b/>
          <w:bCs/>
          <w:sz w:val="28"/>
          <w:u w:val="single"/>
        </w:rPr>
        <w:t>07</w:t>
      </w:r>
      <w:r w:rsidRPr="001B5DE5">
        <w:rPr>
          <w:rFonts w:ascii="宋体" w:hAnsi="宋体" w:hint="eastAsia"/>
          <w:b/>
          <w:bCs/>
          <w:sz w:val="28"/>
        </w:rPr>
        <w:t>_日</w:t>
      </w:r>
    </w:p>
    <w:p w:rsidR="00B24699" w:rsidRDefault="00B24699" w:rsidP="00B24699">
      <w:pPr>
        <w:jc w:val="center"/>
        <w:rPr>
          <w:color w:val="000000" w:themeColor="text1"/>
          <w:sz w:val="36"/>
          <w:szCs w:val="36"/>
        </w:rPr>
      </w:pPr>
    </w:p>
    <w:p w:rsidR="00B24699" w:rsidRDefault="00B24699" w:rsidP="00B24699">
      <w:pPr>
        <w:jc w:val="center"/>
        <w:rPr>
          <w:rFonts w:ascii="宋体" w:hAnsi="宋体"/>
          <w:b/>
          <w:bCs/>
          <w:sz w:val="36"/>
        </w:rPr>
      </w:pPr>
    </w:p>
    <w:p w:rsidR="00B24699" w:rsidRDefault="00B24699" w:rsidP="00B24699">
      <w:pPr>
        <w:jc w:val="center"/>
        <w:rPr>
          <w:color w:val="000000" w:themeColor="text1"/>
          <w:sz w:val="36"/>
          <w:szCs w:val="36"/>
        </w:rPr>
      </w:pPr>
    </w:p>
    <w:p w:rsidR="003D1EDB" w:rsidRDefault="00827323">
      <w:pPr>
        <w:topLinePunct/>
        <w:ind w:firstLine="425"/>
        <w:jc w:val="center"/>
        <w:rPr>
          <w:rFonts w:ascii="黑体" w:eastAsia="黑体" w:hAnsi="宋体"/>
          <w:kern w:val="21"/>
          <w:sz w:val="28"/>
          <w:szCs w:val="28"/>
        </w:rPr>
      </w:pPr>
      <w:r>
        <w:rPr>
          <w:szCs w:val="21"/>
        </w:rPr>
        <w:br w:type="page"/>
      </w:r>
      <w:r>
        <w:rPr>
          <w:rFonts w:ascii="黑体" w:eastAsia="黑体" w:hAnsi="宋体" w:hint="eastAsia"/>
          <w:kern w:val="21"/>
          <w:sz w:val="28"/>
          <w:szCs w:val="28"/>
        </w:rPr>
        <w:lastRenderedPageBreak/>
        <w:t>监  理  周  报</w:t>
      </w:r>
    </w:p>
    <w:p w:rsidR="003D1EDB" w:rsidRDefault="00827323">
      <w:pPr>
        <w:numPr>
          <w:ilvl w:val="0"/>
          <w:numId w:val="1"/>
        </w:numPr>
        <w:spacing w:line="360" w:lineRule="auto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本周工程实施情况</w:t>
      </w:r>
    </w:p>
    <w:p w:rsidR="004313D9" w:rsidRPr="004313D9" w:rsidRDefault="00827323" w:rsidP="004313D9">
      <w:pPr>
        <w:pStyle w:val="a9"/>
        <w:numPr>
          <w:ilvl w:val="0"/>
          <w:numId w:val="7"/>
        </w:numPr>
        <w:spacing w:line="360" w:lineRule="auto"/>
        <w:ind w:firstLineChars="0"/>
        <w:rPr>
          <w:rFonts w:ascii="宋体" w:hAnsi="宋体" w:cs="宋体"/>
        </w:rPr>
      </w:pPr>
      <w:r w:rsidRPr="004313D9">
        <w:rPr>
          <w:rFonts w:ascii="宋体" w:hAnsi="宋体" w:cs="宋体" w:hint="eastAsia"/>
        </w:rPr>
        <w:t>施工进度：</w:t>
      </w:r>
    </w:p>
    <w:p w:rsidR="003D1EDB" w:rsidRPr="004313D9" w:rsidRDefault="004313D9" w:rsidP="004313D9">
      <w:pPr>
        <w:pStyle w:val="a9"/>
        <w:spacing w:line="360" w:lineRule="auto"/>
        <w:ind w:left="780" w:firstLineChars="0" w:firstLine="0"/>
        <w:rPr>
          <w:rFonts w:ascii="宋体" w:hAnsi="宋体" w:cs="宋体"/>
        </w:rPr>
      </w:pPr>
      <w:r>
        <w:rPr>
          <w:rFonts w:ascii="宋体" w:hAnsi="宋体" w:cs="宋体" w:hint="eastAsia"/>
        </w:rPr>
        <w:t>（1）</w:t>
      </w:r>
      <w:r w:rsidR="00827323" w:rsidRPr="004313D9">
        <w:rPr>
          <w:rFonts w:ascii="宋体" w:hAnsi="宋体" w:cs="宋体" w:hint="eastAsia"/>
        </w:rPr>
        <w:t>土建</w:t>
      </w:r>
      <w:r>
        <w:rPr>
          <w:rFonts w:ascii="宋体" w:hAnsi="宋体" w:cs="宋体" w:hint="eastAsia"/>
        </w:rPr>
        <w:t>部分</w:t>
      </w:r>
      <w:r w:rsidR="00827323" w:rsidRPr="004313D9">
        <w:rPr>
          <w:rFonts w:ascii="宋体" w:hAnsi="宋体" w:cs="宋体" w:hint="eastAsia"/>
        </w:rPr>
        <w:t>：</w:t>
      </w:r>
    </w:p>
    <w:p w:rsidR="00067F61" w:rsidRDefault="004313D9" w:rsidP="00067F61">
      <w:pPr>
        <w:spacing w:line="360" w:lineRule="auto"/>
        <w:ind w:leftChars="100" w:left="210"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预制舱及箱变基础</w:t>
      </w:r>
      <w:r w:rsidR="00B918E1">
        <w:rPr>
          <w:rFonts w:ascii="宋体" w:hAnsi="宋体" w:cs="宋体" w:hint="eastAsia"/>
          <w:szCs w:val="21"/>
        </w:rPr>
        <w:t>完成</w:t>
      </w:r>
      <w:r w:rsidR="002B2C42">
        <w:rPr>
          <w:rFonts w:ascii="宋体" w:hAnsi="宋体" w:cs="宋体" w:hint="eastAsia"/>
          <w:szCs w:val="21"/>
        </w:rPr>
        <w:t>9</w:t>
      </w:r>
      <w:r w:rsidR="000B43BC">
        <w:rPr>
          <w:rFonts w:ascii="宋体" w:hAnsi="宋体" w:cs="宋体" w:hint="eastAsia"/>
          <w:szCs w:val="21"/>
        </w:rPr>
        <w:t>9</w:t>
      </w:r>
      <w:r w:rsidR="00B918E1">
        <w:rPr>
          <w:rFonts w:ascii="宋体" w:hAnsi="宋体" w:cs="宋体" w:hint="eastAsia"/>
          <w:szCs w:val="21"/>
        </w:rPr>
        <w:t>%；</w:t>
      </w:r>
    </w:p>
    <w:p w:rsidR="00B918E1" w:rsidRDefault="00B918E1" w:rsidP="00067F61">
      <w:pPr>
        <w:spacing w:line="360" w:lineRule="auto"/>
        <w:ind w:leftChars="100" w:left="210"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屋面夹具安装完成</w:t>
      </w:r>
      <w:r w:rsidR="000209AF">
        <w:rPr>
          <w:rFonts w:ascii="宋体" w:hAnsi="宋体" w:cs="宋体" w:hint="eastAsia"/>
          <w:szCs w:val="21"/>
        </w:rPr>
        <w:t>100</w:t>
      </w:r>
      <w:r>
        <w:rPr>
          <w:rFonts w:ascii="宋体" w:hAnsi="宋体" w:cs="宋体" w:hint="eastAsia"/>
          <w:szCs w:val="21"/>
        </w:rPr>
        <w:t>%；</w:t>
      </w:r>
    </w:p>
    <w:p w:rsidR="00B918E1" w:rsidRDefault="00B918E1" w:rsidP="00067F61">
      <w:pPr>
        <w:spacing w:line="360" w:lineRule="auto"/>
        <w:ind w:leftChars="100" w:left="210"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屋面导轨安装完成</w:t>
      </w:r>
      <w:r w:rsidR="000209AF">
        <w:rPr>
          <w:rFonts w:ascii="宋体" w:hAnsi="宋体" w:cs="宋体" w:hint="eastAsia"/>
          <w:szCs w:val="21"/>
        </w:rPr>
        <w:t>100</w:t>
      </w:r>
      <w:r>
        <w:rPr>
          <w:rFonts w:ascii="宋体" w:hAnsi="宋体" w:cs="宋体" w:hint="eastAsia"/>
          <w:szCs w:val="21"/>
        </w:rPr>
        <w:t>%</w:t>
      </w:r>
    </w:p>
    <w:p w:rsidR="002B2C42" w:rsidRDefault="002B2C42" w:rsidP="00067F61">
      <w:pPr>
        <w:spacing w:line="360" w:lineRule="auto"/>
        <w:ind w:leftChars="100" w:left="210"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混凝土屋面支架安装完成</w:t>
      </w:r>
      <w:r w:rsidR="00F135C1">
        <w:rPr>
          <w:rFonts w:ascii="宋体" w:hAnsi="宋体" w:cs="宋体" w:hint="eastAsia"/>
          <w:szCs w:val="21"/>
        </w:rPr>
        <w:t>65</w:t>
      </w:r>
      <w:r>
        <w:rPr>
          <w:rFonts w:ascii="宋体" w:hAnsi="宋体" w:cs="宋体" w:hint="eastAsia"/>
          <w:szCs w:val="21"/>
        </w:rPr>
        <w:t>%</w:t>
      </w:r>
    </w:p>
    <w:p w:rsidR="00067F61" w:rsidRDefault="004313D9" w:rsidP="00067F61">
      <w:pPr>
        <w:spacing w:line="360" w:lineRule="auto"/>
        <w:ind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（2）电气</w:t>
      </w:r>
      <w:r w:rsidR="00DB3061">
        <w:rPr>
          <w:rFonts w:ascii="宋体" w:hAnsi="宋体" w:cs="宋体" w:hint="eastAsia"/>
          <w:szCs w:val="21"/>
        </w:rPr>
        <w:t>及安装</w:t>
      </w:r>
      <w:r>
        <w:rPr>
          <w:rFonts w:ascii="宋体" w:hAnsi="宋体" w:cs="宋体" w:hint="eastAsia"/>
          <w:szCs w:val="21"/>
        </w:rPr>
        <w:t>部分：</w:t>
      </w:r>
    </w:p>
    <w:p w:rsidR="000209AF" w:rsidRDefault="000209AF" w:rsidP="000209AF">
      <w:pPr>
        <w:spacing w:line="360" w:lineRule="auto"/>
        <w:ind w:leftChars="100" w:left="210"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光伏线敷设完成</w:t>
      </w:r>
      <w:r w:rsidR="00F135C1">
        <w:rPr>
          <w:rFonts w:ascii="宋体" w:hAnsi="宋体" w:cs="宋体" w:hint="eastAsia"/>
          <w:szCs w:val="21"/>
        </w:rPr>
        <w:t>9</w:t>
      </w:r>
      <w:r w:rsidR="00C61889">
        <w:rPr>
          <w:rFonts w:ascii="宋体" w:hAnsi="宋体" w:cs="宋体" w:hint="eastAsia"/>
          <w:szCs w:val="21"/>
        </w:rPr>
        <w:t>0</w:t>
      </w:r>
      <w:r>
        <w:rPr>
          <w:rFonts w:ascii="宋体" w:hAnsi="宋体" w:cs="宋体" w:hint="eastAsia"/>
          <w:szCs w:val="21"/>
        </w:rPr>
        <w:t>%</w:t>
      </w:r>
      <w:r w:rsidR="00BB7D09">
        <w:rPr>
          <w:rFonts w:ascii="宋体" w:hAnsi="宋体" w:cs="宋体" w:hint="eastAsia"/>
          <w:szCs w:val="21"/>
        </w:rPr>
        <w:t>，连接完成</w:t>
      </w:r>
      <w:r w:rsidR="00F135C1">
        <w:rPr>
          <w:rFonts w:ascii="宋体" w:hAnsi="宋体" w:cs="宋体" w:hint="eastAsia"/>
          <w:szCs w:val="21"/>
        </w:rPr>
        <w:t>7</w:t>
      </w:r>
      <w:r w:rsidR="00C61889">
        <w:rPr>
          <w:rFonts w:ascii="宋体" w:hAnsi="宋体" w:cs="宋体" w:hint="eastAsia"/>
          <w:szCs w:val="21"/>
        </w:rPr>
        <w:t>5</w:t>
      </w:r>
      <w:r w:rsidR="00BB7D09">
        <w:rPr>
          <w:rFonts w:ascii="宋体" w:hAnsi="宋体" w:cs="宋体" w:hint="eastAsia"/>
          <w:szCs w:val="21"/>
        </w:rPr>
        <w:t>%</w:t>
      </w:r>
    </w:p>
    <w:p w:rsidR="00BB7D09" w:rsidRDefault="00BB7D09" w:rsidP="000209AF">
      <w:pPr>
        <w:spacing w:line="360" w:lineRule="auto"/>
        <w:ind w:leftChars="100" w:left="210"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电力电缆敷设完成</w:t>
      </w:r>
      <w:r w:rsidR="00F135C1">
        <w:rPr>
          <w:rFonts w:ascii="宋体" w:hAnsi="宋体" w:cs="宋体" w:hint="eastAsia"/>
          <w:szCs w:val="21"/>
        </w:rPr>
        <w:t>9</w:t>
      </w:r>
      <w:r w:rsidR="00170D58">
        <w:rPr>
          <w:rFonts w:ascii="宋体" w:hAnsi="宋体" w:cs="宋体" w:hint="eastAsia"/>
          <w:szCs w:val="21"/>
        </w:rPr>
        <w:t>0</w:t>
      </w:r>
      <w:r>
        <w:rPr>
          <w:rFonts w:ascii="宋体" w:hAnsi="宋体" w:cs="宋体" w:hint="eastAsia"/>
          <w:szCs w:val="21"/>
        </w:rPr>
        <w:t>%，连接完成</w:t>
      </w:r>
      <w:r w:rsidR="00F135C1">
        <w:rPr>
          <w:rFonts w:ascii="宋体" w:hAnsi="宋体" w:cs="宋体" w:hint="eastAsia"/>
          <w:szCs w:val="21"/>
        </w:rPr>
        <w:t>8</w:t>
      </w:r>
      <w:r w:rsidR="00C61889">
        <w:rPr>
          <w:rFonts w:ascii="宋体" w:hAnsi="宋体" w:cs="宋体" w:hint="eastAsia"/>
          <w:szCs w:val="21"/>
        </w:rPr>
        <w:t>0</w:t>
      </w:r>
      <w:r>
        <w:rPr>
          <w:rFonts w:ascii="宋体" w:hAnsi="宋体" w:cs="宋体" w:hint="eastAsia"/>
          <w:szCs w:val="21"/>
        </w:rPr>
        <w:t>%</w:t>
      </w:r>
    </w:p>
    <w:p w:rsidR="00BB7D09" w:rsidRDefault="00BB7D09" w:rsidP="00BB7D09">
      <w:pPr>
        <w:spacing w:line="360" w:lineRule="auto"/>
        <w:ind w:leftChars="100" w:left="210"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组件吊装完成</w:t>
      </w:r>
      <w:r w:rsidR="00F135C1">
        <w:rPr>
          <w:rFonts w:ascii="宋体" w:hAnsi="宋体" w:cs="宋体" w:hint="eastAsia"/>
          <w:szCs w:val="21"/>
        </w:rPr>
        <w:t>9</w:t>
      </w:r>
      <w:r w:rsidR="00C61889">
        <w:rPr>
          <w:rFonts w:ascii="宋体" w:hAnsi="宋体" w:cs="宋体" w:hint="eastAsia"/>
          <w:szCs w:val="21"/>
        </w:rPr>
        <w:t>0</w:t>
      </w:r>
      <w:r>
        <w:rPr>
          <w:rFonts w:ascii="宋体" w:hAnsi="宋体" w:cs="宋体" w:hint="eastAsia"/>
          <w:szCs w:val="21"/>
        </w:rPr>
        <w:t>%，安装完成</w:t>
      </w:r>
      <w:r w:rsidR="00F135C1">
        <w:rPr>
          <w:rFonts w:ascii="宋体" w:hAnsi="宋体" w:cs="宋体" w:hint="eastAsia"/>
          <w:szCs w:val="21"/>
        </w:rPr>
        <w:t>9</w:t>
      </w:r>
      <w:r w:rsidR="00170D58">
        <w:rPr>
          <w:rFonts w:ascii="宋体" w:hAnsi="宋体" w:cs="宋体" w:hint="eastAsia"/>
          <w:szCs w:val="21"/>
        </w:rPr>
        <w:t>0</w:t>
      </w:r>
      <w:r>
        <w:rPr>
          <w:rFonts w:ascii="宋体" w:hAnsi="宋体" w:cs="宋体" w:hint="eastAsia"/>
          <w:szCs w:val="21"/>
        </w:rPr>
        <w:t>%</w:t>
      </w:r>
    </w:p>
    <w:p w:rsidR="00BB7D09" w:rsidRDefault="00BB7D09" w:rsidP="00BB7D09">
      <w:pPr>
        <w:spacing w:line="360" w:lineRule="auto"/>
        <w:ind w:leftChars="100" w:left="210"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逆变器、汇流箱安装完成</w:t>
      </w:r>
      <w:r w:rsidR="00F135C1">
        <w:rPr>
          <w:rFonts w:ascii="宋体" w:hAnsi="宋体" w:cs="宋体" w:hint="eastAsia"/>
          <w:szCs w:val="21"/>
        </w:rPr>
        <w:t>9</w:t>
      </w:r>
      <w:r>
        <w:rPr>
          <w:rFonts w:ascii="宋体" w:hAnsi="宋体" w:cs="宋体" w:hint="eastAsia"/>
          <w:szCs w:val="21"/>
        </w:rPr>
        <w:t>0%</w:t>
      </w:r>
    </w:p>
    <w:p w:rsidR="000209AF" w:rsidRDefault="000209AF" w:rsidP="000209AF">
      <w:pPr>
        <w:spacing w:line="360" w:lineRule="auto"/>
        <w:ind w:leftChars="100" w:left="210"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电缆桥架安装完成9</w:t>
      </w:r>
      <w:r w:rsidR="00DB3061"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 w:hint="eastAsia"/>
          <w:szCs w:val="21"/>
        </w:rPr>
        <w:t>%</w:t>
      </w:r>
    </w:p>
    <w:p w:rsidR="000209AF" w:rsidRDefault="0017396D" w:rsidP="00170D58">
      <w:pPr>
        <w:spacing w:line="360" w:lineRule="auto"/>
        <w:ind w:leftChars="500" w:left="1260" w:hangingChars="100" w:hanging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12月31日正式合闸发电，截至</w:t>
      </w:r>
      <w:r>
        <w:rPr>
          <w:rFonts w:ascii="宋体" w:hAnsi="宋体" w:cs="宋体"/>
          <w:szCs w:val="21"/>
        </w:rPr>
        <w:t>2018年1月</w:t>
      </w:r>
      <w:r>
        <w:rPr>
          <w:rFonts w:ascii="宋体" w:hAnsi="宋体" w:cs="宋体" w:hint="eastAsia"/>
          <w:szCs w:val="21"/>
        </w:rPr>
        <w:t>6</w:t>
      </w:r>
      <w:r>
        <w:rPr>
          <w:rFonts w:ascii="宋体" w:hAnsi="宋体" w:cs="宋体"/>
          <w:szCs w:val="21"/>
        </w:rPr>
        <w:t>日</w:t>
      </w:r>
      <w:r>
        <w:rPr>
          <w:rFonts w:ascii="宋体" w:hAnsi="宋体" w:cs="宋体" w:hint="eastAsia"/>
          <w:szCs w:val="21"/>
        </w:rPr>
        <w:t>已送电</w:t>
      </w:r>
      <w:r w:rsidR="0065519D">
        <w:rPr>
          <w:rFonts w:ascii="宋体" w:hAnsi="宋体" w:cs="宋体" w:hint="eastAsia"/>
          <w:szCs w:val="21"/>
        </w:rPr>
        <w:t>39</w:t>
      </w:r>
      <w:r>
        <w:rPr>
          <w:rFonts w:ascii="宋体" w:hAnsi="宋体" w:cs="宋体" w:hint="eastAsia"/>
          <w:szCs w:val="21"/>
        </w:rPr>
        <w:t>台逆变器，共计发电</w:t>
      </w:r>
      <w:r w:rsidR="00E737B9">
        <w:rPr>
          <w:rFonts w:ascii="宋体" w:hAnsi="宋体" w:cs="宋体" w:hint="eastAsia"/>
          <w:szCs w:val="21"/>
        </w:rPr>
        <w:t>XX</w:t>
      </w:r>
      <w:r>
        <w:rPr>
          <w:rFonts w:ascii="宋体" w:hAnsi="宋体" w:cs="宋体" w:hint="eastAsia"/>
          <w:szCs w:val="21"/>
        </w:rPr>
        <w:t>°</w:t>
      </w:r>
      <w:r w:rsidR="00E737B9">
        <w:rPr>
          <w:rFonts w:ascii="宋体" w:hAnsi="宋体" w:cs="宋体" w:hint="eastAsia"/>
          <w:szCs w:val="21"/>
        </w:rPr>
        <w:t>（总包最近因公不在现场，无钥匙，无法看到发电量）</w:t>
      </w:r>
      <w:r>
        <w:rPr>
          <w:rFonts w:ascii="宋体" w:hAnsi="宋体" w:cs="宋体" w:hint="eastAsia"/>
          <w:szCs w:val="21"/>
        </w:rPr>
        <w:t>。</w:t>
      </w:r>
    </w:p>
    <w:p w:rsidR="00B918E1" w:rsidRPr="0017396D" w:rsidRDefault="00B918E1" w:rsidP="00067F61">
      <w:pPr>
        <w:spacing w:line="360" w:lineRule="auto"/>
        <w:ind w:firstLineChars="400" w:firstLine="840"/>
        <w:rPr>
          <w:rFonts w:ascii="宋体" w:hAnsi="宋体" w:cs="宋体"/>
          <w:szCs w:val="21"/>
        </w:rPr>
      </w:pPr>
    </w:p>
    <w:p w:rsidR="003D1EDB" w:rsidRDefault="00827323">
      <w:pPr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2、设计图纸情况</w:t>
      </w:r>
    </w:p>
    <w:p w:rsidR="003D1EDB" w:rsidRDefault="00B918E1" w:rsidP="00067F61">
      <w:pPr>
        <w:spacing w:line="360" w:lineRule="auto"/>
        <w:ind w:leftChars="200" w:left="42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良好</w:t>
      </w:r>
    </w:p>
    <w:p w:rsidR="003D1EDB" w:rsidRDefault="00827323">
      <w:pPr>
        <w:numPr>
          <w:ilvl w:val="0"/>
          <w:numId w:val="3"/>
        </w:numPr>
        <w:spacing w:line="360" w:lineRule="auto"/>
        <w:ind w:firstLine="48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工程资料情况</w:t>
      </w:r>
    </w:p>
    <w:p w:rsidR="003D1EDB" w:rsidRDefault="002B2C42" w:rsidP="00067F61">
      <w:pPr>
        <w:spacing w:line="360" w:lineRule="auto"/>
        <w:ind w:leftChars="200" w:left="420" w:firstLine="48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部分</w:t>
      </w:r>
      <w:r w:rsidR="00827323">
        <w:rPr>
          <w:rFonts w:ascii="宋体" w:hAnsi="宋体" w:cs="宋体" w:hint="eastAsia"/>
          <w:szCs w:val="21"/>
        </w:rPr>
        <w:t>资料已报至我部</w:t>
      </w:r>
      <w:r w:rsidR="00067F61">
        <w:rPr>
          <w:rFonts w:ascii="宋体" w:hAnsi="宋体" w:cs="宋体" w:hint="eastAsia"/>
          <w:szCs w:val="21"/>
        </w:rPr>
        <w:t>。</w:t>
      </w:r>
    </w:p>
    <w:p w:rsidR="003D1EDB" w:rsidRDefault="00827323" w:rsidP="00067F61">
      <w:pPr>
        <w:pStyle w:val="a9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szCs w:val="21"/>
        </w:rPr>
      </w:pPr>
      <w:r w:rsidRPr="00067F61">
        <w:rPr>
          <w:rFonts w:ascii="宋体" w:hAnsi="宋体" w:cs="宋体" w:hint="eastAsia"/>
          <w:szCs w:val="21"/>
        </w:rPr>
        <w:t>需</w:t>
      </w:r>
      <w:r w:rsidR="00E737B9">
        <w:rPr>
          <w:rFonts w:ascii="宋体" w:hAnsi="宋体" w:cs="宋体" w:hint="eastAsia"/>
          <w:szCs w:val="21"/>
        </w:rPr>
        <w:t>注意</w:t>
      </w:r>
      <w:r w:rsidRPr="00067F61">
        <w:rPr>
          <w:rFonts w:ascii="宋体" w:hAnsi="宋体" w:cs="宋体" w:hint="eastAsia"/>
          <w:szCs w:val="21"/>
        </w:rPr>
        <w:t>事宜</w:t>
      </w:r>
    </w:p>
    <w:p w:rsidR="000209AF" w:rsidRPr="00E737B9" w:rsidRDefault="000209AF" w:rsidP="000209AF">
      <w:pPr>
        <w:pStyle w:val="a9"/>
        <w:spacing w:line="360" w:lineRule="auto"/>
        <w:ind w:left="420" w:firstLineChars="0" w:firstLine="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/>
          <w:szCs w:val="21"/>
        </w:rPr>
        <w:t xml:space="preserve">   </w:t>
      </w:r>
      <w:r w:rsidR="00E737B9" w:rsidRPr="00E737B9">
        <w:rPr>
          <w:rFonts w:ascii="宋体" w:hAnsi="宋体" w:cs="宋体" w:hint="eastAsia"/>
          <w:color w:val="FF0000"/>
          <w:szCs w:val="21"/>
        </w:rPr>
        <w:t>前期受雪灾影响的屋面因施工造成屋面檩条变形现象加重！存在重大安全隐患。</w:t>
      </w:r>
    </w:p>
    <w:p w:rsidR="003D1EDB" w:rsidRDefault="00827323">
      <w:pPr>
        <w:tabs>
          <w:tab w:val="right" w:pos="7541"/>
        </w:tabs>
        <w:topLinePunct/>
        <w:adjustRightInd w:val="0"/>
        <w:spacing w:line="360" w:lineRule="auto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b/>
          <w:szCs w:val="21"/>
        </w:rPr>
        <w:t>二、</w:t>
      </w:r>
      <w:r>
        <w:rPr>
          <w:rFonts w:ascii="黑体" w:eastAsia="黑体" w:hAnsi="黑体" w:cs="黑体" w:hint="eastAsia"/>
          <w:szCs w:val="21"/>
        </w:rPr>
        <w:t>本周监理工作情况</w:t>
      </w:r>
    </w:p>
    <w:p w:rsidR="003D1EDB" w:rsidRDefault="00827323">
      <w:pPr>
        <w:tabs>
          <w:tab w:val="right" w:pos="7541"/>
        </w:tabs>
        <w:topLinePunct/>
        <w:adjustRightInd w:val="0"/>
        <w:spacing w:line="360" w:lineRule="auto"/>
        <w:ind w:firstLineChars="100" w:firstLine="21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、工程进度控制方面的工作情况</w:t>
      </w:r>
    </w:p>
    <w:p w:rsidR="003D1EDB" w:rsidRDefault="00827323">
      <w:pPr>
        <w:tabs>
          <w:tab w:val="right" w:pos="7541"/>
        </w:tabs>
        <w:topLinePunct/>
        <w:adjustRightInd w:val="0"/>
        <w:spacing w:line="360" w:lineRule="auto"/>
        <w:ind w:firstLine="22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我监理部和人员进驻项目以来，以工作联系单形式</w:t>
      </w:r>
      <w:r w:rsidR="00067F61" w:rsidRPr="00067F61">
        <w:rPr>
          <w:rFonts w:ascii="宋体" w:hAnsi="宋体" w:cs="宋体" w:hint="eastAsia"/>
          <w:szCs w:val="21"/>
        </w:rPr>
        <w:t>督促施工单位优化人、机、料等资源配置，充分调动施工人员的积极性，确保工程计划工期</w:t>
      </w:r>
      <w:r>
        <w:rPr>
          <w:rFonts w:ascii="宋体" w:hAnsi="宋体" w:cs="宋体" w:hint="eastAsia"/>
          <w:szCs w:val="21"/>
        </w:rPr>
        <w:t>。</w:t>
      </w:r>
    </w:p>
    <w:p w:rsidR="003D1EDB" w:rsidRDefault="00827323">
      <w:pPr>
        <w:tabs>
          <w:tab w:val="right" w:pos="7541"/>
        </w:tabs>
        <w:topLinePunct/>
        <w:adjustRightInd w:val="0"/>
        <w:spacing w:line="360" w:lineRule="auto"/>
        <w:ind w:firstLine="22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 、工程质量控制方面的工作情况</w:t>
      </w:r>
    </w:p>
    <w:p w:rsidR="003D1EDB" w:rsidRDefault="00827323">
      <w:pPr>
        <w:tabs>
          <w:tab w:val="right" w:pos="7541"/>
        </w:tabs>
        <w:topLinePunct/>
        <w:adjustRightInd w:val="0"/>
        <w:spacing w:line="360" w:lineRule="auto"/>
        <w:ind w:firstLine="22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</w:t>
      </w:r>
      <w:r w:rsidR="00067F61" w:rsidRPr="00067F61">
        <w:rPr>
          <w:rFonts w:ascii="宋体" w:hAnsi="宋体" w:cs="宋体" w:hint="eastAsia"/>
          <w:szCs w:val="21"/>
        </w:rPr>
        <w:t>对重点工程进行了相应的技术交底；对箱变设备及高压配电房</w:t>
      </w:r>
      <w:r w:rsidR="00B918E1">
        <w:rPr>
          <w:rFonts w:ascii="宋体" w:hAnsi="宋体" w:cs="宋体" w:hint="eastAsia"/>
          <w:szCs w:val="21"/>
        </w:rPr>
        <w:t>预制舱</w:t>
      </w:r>
      <w:r w:rsidR="00067F61" w:rsidRPr="00067F61">
        <w:rPr>
          <w:rFonts w:ascii="宋体" w:hAnsi="宋体" w:cs="宋体" w:hint="eastAsia"/>
          <w:szCs w:val="21"/>
        </w:rPr>
        <w:t>基础施工的各关键</w:t>
      </w:r>
      <w:r w:rsidR="00067F61" w:rsidRPr="00067F61">
        <w:rPr>
          <w:rFonts w:ascii="宋体" w:hAnsi="宋体" w:cs="宋体" w:hint="eastAsia"/>
          <w:szCs w:val="21"/>
        </w:rPr>
        <w:lastRenderedPageBreak/>
        <w:t>工序进行旁站及巡检；对吊装作业等关键工序进行巡视及旁站</w:t>
      </w:r>
      <w:r w:rsidR="00067F61">
        <w:rPr>
          <w:rFonts w:ascii="宋体" w:hAnsi="宋体" w:cs="宋体" w:hint="eastAsia"/>
          <w:szCs w:val="21"/>
        </w:rPr>
        <w:t>。</w:t>
      </w:r>
    </w:p>
    <w:p w:rsidR="003D1EDB" w:rsidRDefault="00827323">
      <w:pPr>
        <w:tabs>
          <w:tab w:val="right" w:pos="7541"/>
        </w:tabs>
        <w:topLinePunct/>
        <w:adjustRightInd w:val="0"/>
        <w:spacing w:line="360" w:lineRule="auto"/>
        <w:ind w:firstLine="22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3、安全生产管理方面的工作情况</w:t>
      </w:r>
    </w:p>
    <w:p w:rsidR="003D1EDB" w:rsidRDefault="00883394">
      <w:pPr>
        <w:tabs>
          <w:tab w:val="right" w:pos="7541"/>
        </w:tabs>
        <w:topLinePunct/>
        <w:adjustRightInd w:val="0"/>
        <w:spacing w:line="360" w:lineRule="auto"/>
        <w:ind w:firstLine="227"/>
        <w:rPr>
          <w:rFonts w:ascii="宋体" w:hAnsi="宋体" w:cs="宋体"/>
          <w:szCs w:val="21"/>
        </w:rPr>
      </w:pPr>
      <w:r w:rsidRPr="00883394">
        <w:rPr>
          <w:rFonts w:ascii="宋体" w:hAnsi="宋体" w:cs="宋体" w:hint="eastAsia"/>
          <w:szCs w:val="21"/>
        </w:rPr>
        <w:t xml:space="preserve">督促施工单位报审《安全文明施工管理制度》，安委会要定期对现场进行安全检查； </w:t>
      </w:r>
      <w:r>
        <w:rPr>
          <w:rFonts w:ascii="宋体" w:hAnsi="宋体" w:cs="宋体"/>
          <w:szCs w:val="21"/>
        </w:rPr>
        <w:t>做好施工现场安全技术交底</w:t>
      </w:r>
      <w:r w:rsidRPr="00883394">
        <w:rPr>
          <w:rFonts w:ascii="宋体" w:hAnsi="宋体" w:cs="宋体" w:hint="eastAsia"/>
          <w:szCs w:val="21"/>
        </w:rPr>
        <w:t>对施工人员进行安全培训、考试，</w:t>
      </w:r>
      <w:r>
        <w:rPr>
          <w:rFonts w:ascii="宋体" w:hAnsi="宋体" w:cs="宋体"/>
          <w:szCs w:val="21"/>
        </w:rPr>
        <w:t>做好各安全防范</w:t>
      </w:r>
      <w:r>
        <w:rPr>
          <w:rFonts w:ascii="宋体" w:hAnsi="宋体" w:cs="宋体" w:hint="eastAsia"/>
          <w:szCs w:val="21"/>
        </w:rPr>
        <w:t>，</w:t>
      </w:r>
      <w:r w:rsidRPr="00883394">
        <w:rPr>
          <w:rFonts w:ascii="宋体" w:hAnsi="宋体" w:cs="宋体" w:hint="eastAsia"/>
          <w:szCs w:val="21"/>
        </w:rPr>
        <w:t>提高作业人员安全防范意识，落实安全文明施工措施。</w:t>
      </w:r>
    </w:p>
    <w:p w:rsidR="003D1EDB" w:rsidRDefault="00827323">
      <w:pPr>
        <w:tabs>
          <w:tab w:val="right" w:pos="7541"/>
        </w:tabs>
        <w:topLinePunct/>
        <w:adjustRightInd w:val="0"/>
        <w:spacing w:line="360" w:lineRule="auto"/>
        <w:rPr>
          <w:rFonts w:ascii="宋体" w:hAnsi="宋体" w:cs="宋体"/>
          <w:szCs w:val="21"/>
        </w:rPr>
      </w:pPr>
      <w:r>
        <w:rPr>
          <w:rFonts w:ascii="黑体" w:eastAsia="黑体" w:hAnsi="黑体" w:cs="黑体" w:hint="eastAsia"/>
          <w:b/>
          <w:szCs w:val="21"/>
        </w:rPr>
        <w:t>3</w:t>
      </w:r>
      <w:r>
        <w:rPr>
          <w:rFonts w:ascii="黑体" w:eastAsia="黑体" w:hAnsi="黑体" w:cs="黑体" w:hint="eastAsia"/>
          <w:szCs w:val="21"/>
        </w:rPr>
        <w:t xml:space="preserve">  工程存在问题及建议</w:t>
      </w:r>
    </w:p>
    <w:p w:rsidR="003D1EDB" w:rsidRDefault="00827323">
      <w:pPr>
        <w:tabs>
          <w:tab w:val="right" w:pos="7541"/>
        </w:tabs>
        <w:topLinePunct/>
        <w:adjustRightInd w:val="0"/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对现场施工的质量管理方面，我部及时和总包、施工单位沟通要求，避免验收不合格再进行整改。催促总包提前做好相关的施工准备。</w:t>
      </w:r>
    </w:p>
    <w:p w:rsidR="003D1EDB" w:rsidRDefault="00827323">
      <w:pPr>
        <w:numPr>
          <w:ilvl w:val="0"/>
          <w:numId w:val="5"/>
        </w:numPr>
        <w:tabs>
          <w:tab w:val="right" w:pos="7541"/>
        </w:tabs>
        <w:topLinePunct/>
        <w:adjustRightInd w:val="0"/>
        <w:spacing w:line="360" w:lineRule="auto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下周监理工作重点 </w:t>
      </w:r>
    </w:p>
    <w:p w:rsidR="00883394" w:rsidRDefault="00883394" w:rsidP="00883394">
      <w:pPr>
        <w:tabs>
          <w:tab w:val="right" w:pos="7541"/>
        </w:tabs>
        <w:topLinePunct/>
        <w:adjustRightInd w:val="0"/>
        <w:spacing w:line="360" w:lineRule="auto"/>
        <w:ind w:leftChars="100" w:left="210"/>
        <w:rPr>
          <w:rFonts w:ascii="宋体" w:hAnsi="宋体" w:cs="宋体"/>
          <w:szCs w:val="21"/>
        </w:rPr>
      </w:pPr>
      <w:r w:rsidRPr="00883394">
        <w:rPr>
          <w:rFonts w:ascii="宋体" w:hAnsi="宋体" w:cs="宋体" w:hint="eastAsia"/>
          <w:szCs w:val="21"/>
        </w:rPr>
        <w:t>关键工序进行巡视及旁站</w:t>
      </w:r>
      <w:r>
        <w:rPr>
          <w:rFonts w:ascii="宋体" w:hAnsi="宋体" w:cs="宋体" w:hint="eastAsia"/>
          <w:szCs w:val="21"/>
        </w:rPr>
        <w:t>，</w:t>
      </w:r>
      <w:r w:rsidRPr="00883394">
        <w:rPr>
          <w:rFonts w:ascii="宋体" w:hAnsi="宋体" w:cs="宋体" w:hint="eastAsia"/>
          <w:szCs w:val="21"/>
        </w:rPr>
        <w:t>对重点工程进行相应的技术交底</w:t>
      </w:r>
      <w:r>
        <w:rPr>
          <w:rFonts w:ascii="宋体" w:hAnsi="宋体" w:cs="宋体" w:hint="eastAsia"/>
          <w:szCs w:val="21"/>
        </w:rPr>
        <w:t>；</w:t>
      </w:r>
    </w:p>
    <w:p w:rsidR="00883394" w:rsidRDefault="00883394" w:rsidP="00883394">
      <w:pPr>
        <w:tabs>
          <w:tab w:val="right" w:pos="7541"/>
        </w:tabs>
        <w:topLinePunct/>
        <w:adjustRightInd w:val="0"/>
        <w:spacing w:line="360" w:lineRule="auto"/>
        <w:ind w:leftChars="100" w:left="210"/>
        <w:rPr>
          <w:rFonts w:ascii="宋体" w:hAnsi="宋体" w:cs="宋体"/>
          <w:szCs w:val="21"/>
        </w:rPr>
      </w:pPr>
      <w:r w:rsidRPr="00883394">
        <w:rPr>
          <w:rFonts w:ascii="宋体" w:hAnsi="宋体" w:cs="宋体" w:hint="eastAsia"/>
          <w:szCs w:val="21"/>
        </w:rPr>
        <w:t>督促施工单位优化人、机、料等资源配置，充分调动施工人员的积极性，确保工程计划工期</w:t>
      </w:r>
      <w:r>
        <w:rPr>
          <w:rFonts w:ascii="宋体" w:hAnsi="宋体" w:cs="宋体" w:hint="eastAsia"/>
          <w:szCs w:val="21"/>
        </w:rPr>
        <w:t>；</w:t>
      </w:r>
    </w:p>
    <w:p w:rsidR="00883394" w:rsidRDefault="00883394" w:rsidP="00883394">
      <w:pPr>
        <w:tabs>
          <w:tab w:val="right" w:pos="7541"/>
        </w:tabs>
        <w:topLinePunct/>
        <w:adjustRightInd w:val="0"/>
        <w:spacing w:line="360" w:lineRule="auto"/>
        <w:ind w:leftChars="100" w:left="210"/>
        <w:rPr>
          <w:rFonts w:ascii="宋体" w:hAnsi="宋体" w:cs="宋体"/>
          <w:szCs w:val="21"/>
        </w:rPr>
      </w:pPr>
      <w:r w:rsidRPr="00883394">
        <w:rPr>
          <w:rFonts w:ascii="宋体" w:hAnsi="宋体" w:cs="宋体" w:hint="eastAsia"/>
          <w:szCs w:val="21"/>
        </w:rPr>
        <w:t>参与过程中重要（关键）环节的施工技术交底会，监督检查执行情况</w:t>
      </w:r>
      <w:r>
        <w:rPr>
          <w:rFonts w:ascii="宋体" w:hAnsi="宋体" w:cs="宋体" w:hint="eastAsia"/>
          <w:szCs w:val="21"/>
        </w:rPr>
        <w:t>；</w:t>
      </w:r>
    </w:p>
    <w:p w:rsidR="003D1EDB" w:rsidRDefault="00883394" w:rsidP="00883394">
      <w:pPr>
        <w:tabs>
          <w:tab w:val="right" w:pos="7541"/>
        </w:tabs>
        <w:topLinePunct/>
        <w:adjustRightInd w:val="0"/>
        <w:spacing w:line="360" w:lineRule="auto"/>
        <w:ind w:leftChars="100" w:left="210"/>
        <w:rPr>
          <w:rFonts w:ascii="宋体" w:hAnsi="宋体" w:cs="宋体"/>
          <w:szCs w:val="21"/>
        </w:rPr>
      </w:pPr>
      <w:r w:rsidRPr="00883394">
        <w:rPr>
          <w:rFonts w:ascii="宋体" w:hAnsi="宋体" w:cs="宋体" w:hint="eastAsia"/>
          <w:szCs w:val="21"/>
        </w:rPr>
        <w:t>督促施工单位按照施工工艺和设计要求规范要求进行施工，发现问题及时提出整改要求并限期改正。</w:t>
      </w:r>
    </w:p>
    <w:p w:rsidR="003D1EDB" w:rsidRDefault="003D1EDB">
      <w:pPr>
        <w:topLinePunct/>
        <w:ind w:firstLine="425"/>
        <w:rPr>
          <w:szCs w:val="21"/>
        </w:rPr>
      </w:pPr>
    </w:p>
    <w:p w:rsidR="003D1EDB" w:rsidRDefault="00827323">
      <w:pPr>
        <w:rPr>
          <w:rFonts w:ascii="黑体" w:eastAsia="黑体" w:hAnsi="黑体" w:cs="黑体"/>
          <w:sz w:val="24"/>
        </w:rPr>
      </w:pPr>
      <w:r>
        <w:rPr>
          <w:rFonts w:hint="eastAsia"/>
        </w:rPr>
        <w:t xml:space="preserve">                           </w:t>
      </w:r>
      <w:r>
        <w:rPr>
          <w:rFonts w:ascii="黑体" w:eastAsia="黑体" w:hAnsi="黑体" w:cs="黑体" w:hint="eastAsia"/>
          <w:sz w:val="24"/>
        </w:rPr>
        <w:t>常州正衡电力工程监理有限公司</w:t>
      </w:r>
    </w:p>
    <w:p w:rsidR="00883394" w:rsidRDefault="009049F7">
      <w:pPr>
        <w:jc w:val="center"/>
        <w:rPr>
          <w:rFonts w:ascii="黑体" w:eastAsia="黑体" w:hAnsi="黑体" w:cs="黑体"/>
          <w:bCs/>
          <w:sz w:val="24"/>
        </w:rPr>
      </w:pPr>
      <w:r w:rsidRPr="009049F7">
        <w:rPr>
          <w:rFonts w:ascii="黑体" w:eastAsia="黑体" w:hAnsi="黑体" w:hint="eastAsia"/>
          <w:kern w:val="21"/>
          <w:sz w:val="24"/>
        </w:rPr>
        <w:t>无锡隆达金属材料有限公司4.74MWp分布式光伏发电项目</w:t>
      </w:r>
      <w:r w:rsidR="00827323">
        <w:rPr>
          <w:rFonts w:ascii="黑体" w:eastAsia="黑体" w:hAnsi="黑体" w:cs="黑体" w:hint="eastAsia"/>
          <w:bCs/>
          <w:sz w:val="24"/>
        </w:rPr>
        <w:t>监理部                                    201</w:t>
      </w:r>
      <w:r w:rsidR="00E737B9">
        <w:rPr>
          <w:rFonts w:ascii="黑体" w:eastAsia="黑体" w:hAnsi="黑体" w:cs="黑体" w:hint="eastAsia"/>
          <w:bCs/>
          <w:sz w:val="24"/>
        </w:rPr>
        <w:t>8</w:t>
      </w:r>
      <w:r w:rsidR="00827323">
        <w:rPr>
          <w:rFonts w:ascii="黑体" w:eastAsia="黑体" w:hAnsi="黑体" w:cs="黑体" w:hint="eastAsia"/>
          <w:bCs/>
          <w:sz w:val="24"/>
        </w:rPr>
        <w:t>年</w:t>
      </w:r>
      <w:r w:rsidR="00E737B9">
        <w:rPr>
          <w:rFonts w:ascii="黑体" w:eastAsia="黑体" w:hAnsi="黑体" w:cs="黑体" w:hint="eastAsia"/>
          <w:bCs/>
          <w:sz w:val="24"/>
        </w:rPr>
        <w:t>01</w:t>
      </w:r>
      <w:r w:rsidR="00827323">
        <w:rPr>
          <w:rFonts w:ascii="黑体" w:eastAsia="黑体" w:hAnsi="黑体" w:cs="黑体" w:hint="eastAsia"/>
          <w:bCs/>
          <w:sz w:val="24"/>
        </w:rPr>
        <w:t>月</w:t>
      </w:r>
      <w:r w:rsidR="00E737B9">
        <w:rPr>
          <w:rFonts w:ascii="黑体" w:eastAsia="黑体" w:hAnsi="黑体" w:cs="黑体" w:hint="eastAsia"/>
          <w:bCs/>
          <w:sz w:val="24"/>
        </w:rPr>
        <w:t>07</w:t>
      </w:r>
      <w:r w:rsidR="00827323">
        <w:rPr>
          <w:rFonts w:ascii="黑体" w:eastAsia="黑体" w:hAnsi="黑体" w:cs="黑体" w:hint="eastAsia"/>
          <w:bCs/>
          <w:sz w:val="24"/>
        </w:rPr>
        <w:t xml:space="preserve">日 </w:t>
      </w:r>
    </w:p>
    <w:p w:rsidR="00883394" w:rsidRDefault="00883394" w:rsidP="00883394"/>
    <w:p w:rsidR="00170D58" w:rsidRDefault="00170D58" w:rsidP="00883394"/>
    <w:p w:rsidR="00170D58" w:rsidRDefault="00170D58" w:rsidP="00883394"/>
    <w:p w:rsidR="00170D58" w:rsidRDefault="00170D58" w:rsidP="00883394"/>
    <w:p w:rsidR="00170D58" w:rsidRDefault="00170D58" w:rsidP="00883394"/>
    <w:p w:rsidR="00170D58" w:rsidRDefault="00170D58" w:rsidP="00883394"/>
    <w:p w:rsidR="00170D58" w:rsidRDefault="00170D58" w:rsidP="00883394"/>
    <w:p w:rsidR="00170D58" w:rsidRDefault="00170D58" w:rsidP="00883394"/>
    <w:p w:rsidR="00170D58" w:rsidRDefault="00170D58" w:rsidP="00883394"/>
    <w:p w:rsidR="00170D58" w:rsidRDefault="00170D58" w:rsidP="00883394"/>
    <w:p w:rsidR="00170D58" w:rsidRDefault="00170D58" w:rsidP="00883394"/>
    <w:p w:rsidR="00170D58" w:rsidRDefault="00170D58" w:rsidP="00883394"/>
    <w:p w:rsidR="00170D58" w:rsidRDefault="00170D58" w:rsidP="00883394"/>
    <w:p w:rsidR="00170D58" w:rsidRDefault="00170D58" w:rsidP="00883394"/>
    <w:p w:rsidR="00883394" w:rsidRDefault="00883394">
      <w:pPr>
        <w:jc w:val="center"/>
        <w:rPr>
          <w:rFonts w:ascii="黑体" w:eastAsia="黑体" w:hAnsi="黑体" w:cs="黑体"/>
          <w:bCs/>
          <w:sz w:val="24"/>
        </w:rPr>
      </w:pPr>
    </w:p>
    <w:p w:rsidR="009049F7" w:rsidRPr="00170D58" w:rsidRDefault="00883394" w:rsidP="00170D58">
      <w:pPr>
        <w:jc w:val="left"/>
        <w:rPr>
          <w:rFonts w:ascii="宋体" w:hAnsi="宋体"/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【现场照片】</w:t>
      </w:r>
    </w:p>
    <w:p w:rsidR="00076796" w:rsidRDefault="00076796" w:rsidP="00076796">
      <w:pPr>
        <w:widowControl/>
        <w:jc w:val="center"/>
        <w:rPr>
          <w:color w:val="000000" w:themeColor="text1"/>
          <w:sz w:val="18"/>
          <w:szCs w:val="18"/>
        </w:rPr>
      </w:pPr>
      <w:r>
        <w:rPr>
          <w:noProof/>
          <w:color w:val="000000" w:themeColor="text1"/>
          <w:sz w:val="18"/>
          <w:szCs w:val="18"/>
        </w:rPr>
        <w:lastRenderedPageBreak/>
        <w:drawing>
          <wp:inline distT="0" distB="0" distL="0" distR="0">
            <wp:extent cx="4798800" cy="36000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796" w:rsidRDefault="00E737B9" w:rsidP="000D7884">
      <w:pPr>
        <w:widowControl/>
        <w:jc w:val="center"/>
        <w:rPr>
          <w:color w:val="000000" w:themeColor="text1"/>
          <w:sz w:val="18"/>
          <w:szCs w:val="18"/>
        </w:rPr>
      </w:pPr>
      <w:r>
        <w:rPr>
          <w:rFonts w:hint="eastAsia"/>
          <w:noProof/>
          <w:color w:val="000000" w:themeColor="text1"/>
          <w:sz w:val="18"/>
          <w:szCs w:val="18"/>
        </w:rPr>
        <w:drawing>
          <wp:inline distT="0" distB="0" distL="0" distR="0">
            <wp:extent cx="4798800" cy="3600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796" w:rsidRDefault="00076796" w:rsidP="00076796">
      <w:pPr>
        <w:widowControl/>
        <w:jc w:val="center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混凝土屋面支架及组件安装情况</w:t>
      </w:r>
    </w:p>
    <w:p w:rsidR="009049F7" w:rsidRDefault="00E737B9" w:rsidP="009049F7">
      <w:pPr>
        <w:widowControl/>
        <w:jc w:val="center"/>
        <w:rPr>
          <w:color w:val="000000" w:themeColor="text1"/>
          <w:sz w:val="18"/>
          <w:szCs w:val="18"/>
        </w:rPr>
      </w:pPr>
      <w:r>
        <w:rPr>
          <w:noProof/>
          <w:color w:val="000000" w:themeColor="text1"/>
          <w:sz w:val="18"/>
          <w:szCs w:val="18"/>
        </w:rPr>
        <w:lastRenderedPageBreak/>
        <w:drawing>
          <wp:inline distT="0" distB="0" distL="0" distR="0">
            <wp:extent cx="4798800" cy="3600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796" w:rsidRDefault="00E737B9" w:rsidP="009049F7">
      <w:pPr>
        <w:widowControl/>
        <w:jc w:val="center"/>
        <w:rPr>
          <w:color w:val="000000" w:themeColor="text1"/>
          <w:sz w:val="18"/>
          <w:szCs w:val="18"/>
        </w:rPr>
      </w:pPr>
      <w:r>
        <w:rPr>
          <w:noProof/>
          <w:color w:val="000000" w:themeColor="text1"/>
          <w:sz w:val="18"/>
          <w:szCs w:val="18"/>
        </w:rPr>
        <w:drawing>
          <wp:inline distT="0" distB="0" distL="0" distR="0">
            <wp:extent cx="4798800" cy="36000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997" w:rsidRDefault="00920997" w:rsidP="009049F7">
      <w:pPr>
        <w:widowControl/>
        <w:jc w:val="center"/>
        <w:rPr>
          <w:color w:val="000000" w:themeColor="text1"/>
          <w:sz w:val="18"/>
          <w:szCs w:val="18"/>
        </w:rPr>
      </w:pPr>
    </w:p>
    <w:p w:rsidR="00920997" w:rsidRDefault="00920997" w:rsidP="009049F7">
      <w:pPr>
        <w:widowControl/>
        <w:jc w:val="center"/>
        <w:rPr>
          <w:color w:val="000000" w:themeColor="text1"/>
          <w:sz w:val="18"/>
          <w:szCs w:val="18"/>
        </w:rPr>
      </w:pPr>
    </w:p>
    <w:p w:rsidR="00920997" w:rsidRDefault="00920997" w:rsidP="009049F7">
      <w:pPr>
        <w:widowControl/>
        <w:jc w:val="center"/>
        <w:rPr>
          <w:color w:val="000000" w:themeColor="text1"/>
          <w:sz w:val="18"/>
          <w:szCs w:val="18"/>
        </w:rPr>
      </w:pPr>
    </w:p>
    <w:p w:rsidR="00920997" w:rsidRDefault="00920997" w:rsidP="009049F7">
      <w:pPr>
        <w:widowControl/>
        <w:jc w:val="center"/>
        <w:rPr>
          <w:color w:val="000000" w:themeColor="text1"/>
          <w:sz w:val="18"/>
          <w:szCs w:val="18"/>
        </w:rPr>
      </w:pPr>
    </w:p>
    <w:p w:rsidR="00920997" w:rsidRDefault="00920997" w:rsidP="009049F7">
      <w:pPr>
        <w:widowControl/>
        <w:jc w:val="center"/>
        <w:rPr>
          <w:color w:val="000000" w:themeColor="text1"/>
          <w:sz w:val="18"/>
          <w:szCs w:val="18"/>
        </w:rPr>
      </w:pPr>
    </w:p>
    <w:p w:rsidR="00920997" w:rsidRDefault="00920997" w:rsidP="009049F7">
      <w:pPr>
        <w:widowControl/>
        <w:jc w:val="center"/>
        <w:rPr>
          <w:color w:val="000000" w:themeColor="text1"/>
          <w:sz w:val="18"/>
          <w:szCs w:val="18"/>
        </w:rPr>
      </w:pPr>
    </w:p>
    <w:p w:rsidR="00920997" w:rsidRDefault="00920997" w:rsidP="00920997">
      <w:pPr>
        <w:widowControl/>
        <w:jc w:val="left"/>
        <w:rPr>
          <w:rFonts w:hint="eastAsia"/>
          <w:color w:val="000000" w:themeColor="text1"/>
          <w:sz w:val="18"/>
          <w:szCs w:val="18"/>
        </w:rPr>
      </w:pPr>
      <w:r>
        <w:rPr>
          <w:rFonts w:hint="eastAsia"/>
          <w:noProof/>
          <w:color w:val="000000" w:themeColor="text1"/>
          <w:sz w:val="18"/>
          <w:szCs w:val="1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6.6pt;margin-top:12.35pt;width:61.25pt;height:110.7pt;z-index:251658240" o:connectortype="straight">
            <v:stroke startarrow="block" endarrow="block"/>
          </v:shape>
        </w:pict>
      </w:r>
      <w:r>
        <w:rPr>
          <w:rFonts w:hint="eastAsia"/>
          <w:color w:val="000000" w:themeColor="text1"/>
          <w:sz w:val="18"/>
          <w:szCs w:val="18"/>
        </w:rPr>
        <w:t>包装箱加工屋面</w:t>
      </w:r>
    </w:p>
    <w:p w:rsidR="00E737B9" w:rsidRDefault="00E737B9" w:rsidP="009049F7">
      <w:pPr>
        <w:widowControl/>
        <w:jc w:val="center"/>
        <w:rPr>
          <w:color w:val="000000" w:themeColor="text1"/>
          <w:sz w:val="18"/>
          <w:szCs w:val="18"/>
        </w:rPr>
      </w:pPr>
      <w:r>
        <w:rPr>
          <w:noProof/>
          <w:color w:val="000000" w:themeColor="text1"/>
          <w:sz w:val="18"/>
          <w:szCs w:val="18"/>
        </w:rPr>
        <w:drawing>
          <wp:inline distT="0" distB="0" distL="0" distR="0">
            <wp:extent cx="4798800" cy="36000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997" w:rsidRDefault="00920997" w:rsidP="009049F7">
      <w:pPr>
        <w:widowControl/>
        <w:jc w:val="center"/>
        <w:rPr>
          <w:rFonts w:hint="eastAsia"/>
          <w:color w:val="000000" w:themeColor="text1"/>
          <w:sz w:val="18"/>
          <w:szCs w:val="18"/>
        </w:rPr>
      </w:pPr>
      <w:r>
        <w:rPr>
          <w:noProof/>
          <w:color w:val="000000" w:themeColor="text1"/>
          <w:sz w:val="18"/>
          <w:szCs w:val="18"/>
        </w:rPr>
        <w:drawing>
          <wp:inline distT="0" distB="0" distL="0" distR="0">
            <wp:extent cx="4798800" cy="36000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796" w:rsidRDefault="00920997" w:rsidP="009049F7">
      <w:pPr>
        <w:widowControl/>
        <w:jc w:val="center"/>
        <w:rPr>
          <w:color w:val="000000" w:themeColor="text1"/>
          <w:sz w:val="18"/>
          <w:szCs w:val="18"/>
        </w:rPr>
      </w:pPr>
      <w:r>
        <w:rPr>
          <w:noProof/>
          <w:color w:val="000000" w:themeColor="text1"/>
          <w:sz w:val="18"/>
          <w:szCs w:val="18"/>
        </w:rPr>
        <w:lastRenderedPageBreak/>
        <w:drawing>
          <wp:inline distT="0" distB="0" distL="0" distR="0">
            <wp:extent cx="4798800" cy="36000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997" w:rsidRDefault="00920997" w:rsidP="009049F7">
      <w:pPr>
        <w:widowControl/>
        <w:jc w:val="center"/>
        <w:rPr>
          <w:rFonts w:hint="eastAsia"/>
          <w:color w:val="000000" w:themeColor="text1"/>
          <w:sz w:val="18"/>
          <w:szCs w:val="18"/>
        </w:rPr>
      </w:pPr>
      <w:r>
        <w:rPr>
          <w:noProof/>
          <w:color w:val="000000" w:themeColor="text1"/>
          <w:sz w:val="18"/>
          <w:szCs w:val="18"/>
        </w:rPr>
        <w:drawing>
          <wp:inline distT="0" distB="0" distL="0" distR="0">
            <wp:extent cx="4798800" cy="36000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796" w:rsidRDefault="00920997" w:rsidP="009049F7">
      <w:pPr>
        <w:widowControl/>
        <w:jc w:val="center"/>
        <w:rPr>
          <w:color w:val="000000" w:themeColor="text1"/>
          <w:sz w:val="18"/>
          <w:szCs w:val="18"/>
        </w:rPr>
      </w:pPr>
      <w:r>
        <w:rPr>
          <w:noProof/>
          <w:color w:val="000000" w:themeColor="text1"/>
          <w:sz w:val="18"/>
          <w:szCs w:val="18"/>
        </w:rPr>
        <w:lastRenderedPageBreak/>
        <w:drawing>
          <wp:inline distT="0" distB="0" distL="0" distR="0">
            <wp:extent cx="4798800" cy="36000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997" w:rsidRDefault="00920997" w:rsidP="009049F7">
      <w:pPr>
        <w:widowControl/>
        <w:jc w:val="center"/>
        <w:rPr>
          <w:color w:val="000000" w:themeColor="text1"/>
          <w:sz w:val="15"/>
          <w:szCs w:val="18"/>
        </w:rPr>
      </w:pPr>
      <w:r>
        <w:rPr>
          <w:rFonts w:hint="eastAsia"/>
          <w:color w:val="000000" w:themeColor="text1"/>
          <w:sz w:val="15"/>
          <w:szCs w:val="18"/>
        </w:rPr>
        <w:t>（上为</w:t>
      </w:r>
      <w:r w:rsidRPr="00920997">
        <w:rPr>
          <w:rFonts w:hint="eastAsia"/>
          <w:color w:val="000000" w:themeColor="text1"/>
          <w:sz w:val="15"/>
          <w:szCs w:val="18"/>
        </w:rPr>
        <w:t>包装箱加工屋面</w:t>
      </w:r>
      <w:r>
        <w:rPr>
          <w:rFonts w:hint="eastAsia"/>
          <w:color w:val="000000" w:themeColor="text1"/>
          <w:sz w:val="15"/>
          <w:szCs w:val="18"/>
        </w:rPr>
        <w:t>）</w:t>
      </w:r>
    </w:p>
    <w:p w:rsidR="00BB7D09" w:rsidRDefault="00076796" w:rsidP="009049F7">
      <w:pPr>
        <w:widowControl/>
        <w:jc w:val="center"/>
        <w:rPr>
          <w:color w:val="000000" w:themeColor="text1"/>
          <w:sz w:val="18"/>
          <w:szCs w:val="18"/>
        </w:rPr>
      </w:pPr>
      <w:r w:rsidRPr="00773E89">
        <w:rPr>
          <w:rFonts w:hint="eastAsia"/>
          <w:color w:val="000000" w:themeColor="text1"/>
          <w:sz w:val="18"/>
          <w:szCs w:val="18"/>
        </w:rPr>
        <w:t>彩钢瓦</w:t>
      </w:r>
      <w:r>
        <w:rPr>
          <w:rFonts w:hint="eastAsia"/>
          <w:color w:val="000000" w:themeColor="text1"/>
          <w:sz w:val="18"/>
          <w:szCs w:val="18"/>
        </w:rPr>
        <w:t>屋面</w:t>
      </w:r>
      <w:r w:rsidRPr="001C5A7F">
        <w:rPr>
          <w:rFonts w:hint="eastAsia"/>
          <w:color w:val="000000" w:themeColor="text1"/>
          <w:sz w:val="18"/>
          <w:szCs w:val="18"/>
        </w:rPr>
        <w:t>组件支架</w:t>
      </w:r>
      <w:r>
        <w:rPr>
          <w:rFonts w:hint="eastAsia"/>
          <w:color w:val="000000" w:themeColor="text1"/>
          <w:sz w:val="18"/>
          <w:szCs w:val="18"/>
        </w:rPr>
        <w:t>安装</w:t>
      </w:r>
    </w:p>
    <w:p w:rsidR="00920997" w:rsidRPr="00920997" w:rsidRDefault="00920997" w:rsidP="009049F7">
      <w:pPr>
        <w:widowControl/>
        <w:jc w:val="center"/>
        <w:rPr>
          <w:rFonts w:hint="eastAsia"/>
          <w:color w:val="000000" w:themeColor="text1"/>
          <w:sz w:val="18"/>
          <w:szCs w:val="18"/>
        </w:rPr>
      </w:pPr>
    </w:p>
    <w:p w:rsidR="00BB7D09" w:rsidRDefault="00920997" w:rsidP="009049F7">
      <w:pPr>
        <w:widowControl/>
        <w:jc w:val="center"/>
        <w:rPr>
          <w:color w:val="000000" w:themeColor="text1"/>
          <w:sz w:val="18"/>
          <w:szCs w:val="18"/>
        </w:rPr>
      </w:pPr>
      <w:bookmarkStart w:id="1" w:name="_GoBack"/>
      <w:r>
        <w:rPr>
          <w:rFonts w:hint="eastAsia"/>
          <w:noProof/>
          <w:color w:val="000000" w:themeColor="text1"/>
          <w:sz w:val="15"/>
          <w:szCs w:val="18"/>
        </w:rPr>
        <w:drawing>
          <wp:inline distT="0" distB="0" distL="0" distR="0" wp14:anchorId="08FAA08A" wp14:editId="11ED79BF">
            <wp:extent cx="4798800" cy="36000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0209AF" w:rsidRDefault="00920997" w:rsidP="009049F7">
      <w:pPr>
        <w:widowControl/>
        <w:jc w:val="center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汇流箱逆变器安装</w:t>
      </w:r>
    </w:p>
    <w:p w:rsidR="00EB4A9E" w:rsidRDefault="00F1537C" w:rsidP="002B2C42">
      <w:pPr>
        <w:jc w:val="center"/>
        <w:rPr>
          <w:color w:val="000000" w:themeColor="text1"/>
          <w:sz w:val="18"/>
          <w:szCs w:val="18"/>
        </w:rPr>
      </w:pPr>
      <w:r>
        <w:rPr>
          <w:noProof/>
          <w:color w:val="000000" w:themeColor="text1"/>
          <w:sz w:val="18"/>
          <w:szCs w:val="18"/>
        </w:rPr>
        <w:lastRenderedPageBreak/>
        <w:drawing>
          <wp:inline distT="0" distB="0" distL="0" distR="0">
            <wp:extent cx="4798800" cy="360000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A9E" w:rsidRDefault="00F1537C" w:rsidP="002B2C42">
      <w:pPr>
        <w:jc w:val="center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对</w:t>
      </w:r>
      <w:r>
        <w:rPr>
          <w:rFonts w:hint="eastAsia"/>
          <w:color w:val="000000" w:themeColor="text1"/>
          <w:sz w:val="18"/>
          <w:szCs w:val="18"/>
        </w:rPr>
        <w:t>EPC</w:t>
      </w:r>
      <w:r>
        <w:rPr>
          <w:rFonts w:hint="eastAsia"/>
          <w:color w:val="000000" w:themeColor="text1"/>
          <w:sz w:val="18"/>
          <w:szCs w:val="18"/>
        </w:rPr>
        <w:t>进行技术交底</w:t>
      </w:r>
    </w:p>
    <w:p w:rsidR="00F1537C" w:rsidRDefault="00F1537C" w:rsidP="002B2C42">
      <w:pPr>
        <w:jc w:val="center"/>
        <w:rPr>
          <w:color w:val="000000" w:themeColor="text1"/>
          <w:sz w:val="18"/>
          <w:szCs w:val="18"/>
        </w:rPr>
      </w:pPr>
    </w:p>
    <w:p w:rsidR="00810FDC" w:rsidRDefault="00810FDC" w:rsidP="002B2C42">
      <w:pPr>
        <w:jc w:val="center"/>
        <w:rPr>
          <w:color w:val="000000" w:themeColor="text1"/>
          <w:sz w:val="18"/>
          <w:szCs w:val="18"/>
        </w:rPr>
      </w:pPr>
    </w:p>
    <w:p w:rsidR="00810FDC" w:rsidRPr="000209AF" w:rsidRDefault="00810FDC" w:rsidP="002B2C42">
      <w:pPr>
        <w:jc w:val="center"/>
        <w:rPr>
          <w:rFonts w:hint="eastAsia"/>
          <w:color w:val="000000" w:themeColor="text1"/>
          <w:sz w:val="18"/>
          <w:szCs w:val="18"/>
        </w:rPr>
      </w:pPr>
    </w:p>
    <w:p w:rsidR="002B2C42" w:rsidRDefault="006A2CF6" w:rsidP="002B2C42">
      <w:pPr>
        <w:jc w:val="center"/>
        <w:rPr>
          <w:rFonts w:ascii="黑体" w:eastAsia="黑体" w:hAnsi="黑体" w:cs="黑体"/>
          <w:bCs/>
          <w:sz w:val="24"/>
        </w:rPr>
      </w:pPr>
      <w:r>
        <w:rPr>
          <w:rFonts w:ascii="黑体" w:eastAsia="黑体" w:hAnsi="黑体" w:cs="黑体" w:hint="eastAsia"/>
          <w:bCs/>
          <w:sz w:val="24"/>
        </w:rPr>
        <w:t>---</w:t>
      </w:r>
      <w:r w:rsidR="00810FDC">
        <w:rPr>
          <w:rFonts w:ascii="黑体" w:eastAsia="黑体" w:hAnsi="黑体" w:cs="黑体"/>
          <w:bCs/>
          <w:sz w:val="24"/>
        </w:rPr>
        <w:t xml:space="preserve"> </w:t>
      </w:r>
      <w:r w:rsidR="00810FDC">
        <w:rPr>
          <w:rFonts w:ascii="黑体" w:eastAsia="黑体" w:hAnsi="黑体" w:cs="黑体" w:hint="eastAsia"/>
          <w:bCs/>
          <w:sz w:val="24"/>
        </w:rPr>
        <w:t>THE</w:t>
      </w:r>
      <w:r w:rsidR="00810FDC">
        <w:rPr>
          <w:rFonts w:ascii="黑体" w:eastAsia="黑体" w:hAnsi="黑体" w:cs="黑体"/>
          <w:bCs/>
          <w:sz w:val="24"/>
        </w:rPr>
        <w:t xml:space="preserve"> </w:t>
      </w:r>
      <w:r w:rsidR="002B2C42">
        <w:rPr>
          <w:rFonts w:ascii="黑体" w:eastAsia="黑体" w:hAnsi="黑体" w:cs="黑体" w:hint="eastAsia"/>
          <w:bCs/>
          <w:sz w:val="24"/>
        </w:rPr>
        <w:t>END</w:t>
      </w:r>
      <w:r>
        <w:rPr>
          <w:rFonts w:ascii="黑体" w:eastAsia="黑体" w:hAnsi="黑体" w:cs="黑体" w:hint="eastAsia"/>
          <w:bCs/>
          <w:sz w:val="24"/>
        </w:rPr>
        <w:t>---</w:t>
      </w:r>
    </w:p>
    <w:p w:rsidR="003D1EDB" w:rsidRDefault="00827323">
      <w:pPr>
        <w:jc w:val="center"/>
        <w:rPr>
          <w:rFonts w:ascii="黑体" w:eastAsia="黑体" w:hAnsi="黑体" w:cs="黑体"/>
          <w:bCs/>
          <w:sz w:val="24"/>
        </w:rPr>
      </w:pPr>
      <w:r>
        <w:rPr>
          <w:rFonts w:ascii="黑体" w:eastAsia="黑体" w:hAnsi="黑体" w:cs="黑体" w:hint="eastAsia"/>
          <w:bCs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D1EDB" w:rsidSect="003D1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EE6" w:rsidRDefault="00FC0EE6" w:rsidP="000428AF">
      <w:r>
        <w:separator/>
      </w:r>
    </w:p>
  </w:endnote>
  <w:endnote w:type="continuationSeparator" w:id="0">
    <w:p w:rsidR="00FC0EE6" w:rsidRDefault="00FC0EE6" w:rsidP="0004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汉仪智楷繁">
    <w:panose1 w:val="0201060000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EE6" w:rsidRDefault="00FC0EE6" w:rsidP="000428AF">
      <w:r>
        <w:separator/>
      </w:r>
    </w:p>
  </w:footnote>
  <w:footnote w:type="continuationSeparator" w:id="0">
    <w:p w:rsidR="00FC0EE6" w:rsidRDefault="00FC0EE6" w:rsidP="00042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B676D"/>
    <w:multiLevelType w:val="multilevel"/>
    <w:tmpl w:val="3DCB676D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59EC7676"/>
    <w:multiLevelType w:val="singleLevel"/>
    <w:tmpl w:val="59EC7676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59EC78C7"/>
    <w:multiLevelType w:val="singleLevel"/>
    <w:tmpl w:val="59EC78C7"/>
    <w:lvl w:ilvl="0">
      <w:start w:val="3"/>
      <w:numFmt w:val="decimal"/>
      <w:suff w:val="nothing"/>
      <w:lvlText w:val="%1、"/>
      <w:lvlJc w:val="left"/>
    </w:lvl>
  </w:abstractNum>
  <w:abstractNum w:abstractNumId="3" w15:restartNumberingAfterBreak="0">
    <w:nsid w:val="59EC7CC0"/>
    <w:multiLevelType w:val="singleLevel"/>
    <w:tmpl w:val="59EC7CC0"/>
    <w:lvl w:ilvl="0">
      <w:start w:val="4"/>
      <w:numFmt w:val="decimal"/>
      <w:suff w:val="space"/>
      <w:lvlText w:val="%1 "/>
      <w:lvlJc w:val="left"/>
    </w:lvl>
  </w:abstractNum>
  <w:abstractNum w:abstractNumId="4" w15:restartNumberingAfterBreak="0">
    <w:nsid w:val="59EC7CF4"/>
    <w:multiLevelType w:val="singleLevel"/>
    <w:tmpl w:val="59EC7CF4"/>
    <w:lvl w:ilvl="0">
      <w:start w:val="1"/>
      <w:numFmt w:val="decimal"/>
      <w:suff w:val="nothing"/>
      <w:lvlText w:val="（%1）"/>
      <w:lvlJc w:val="left"/>
    </w:lvl>
  </w:abstractNum>
  <w:abstractNum w:abstractNumId="5" w15:restartNumberingAfterBreak="0">
    <w:nsid w:val="5A10DBA8"/>
    <w:multiLevelType w:val="singleLevel"/>
    <w:tmpl w:val="5A10DBA8"/>
    <w:lvl w:ilvl="0">
      <w:start w:val="1"/>
      <w:numFmt w:val="chineseCounting"/>
      <w:suff w:val="space"/>
      <w:lvlText w:val="%1、"/>
      <w:lvlJc w:val="left"/>
    </w:lvl>
  </w:abstractNum>
  <w:abstractNum w:abstractNumId="6" w15:restartNumberingAfterBreak="0">
    <w:nsid w:val="754932DB"/>
    <w:multiLevelType w:val="hybridMultilevel"/>
    <w:tmpl w:val="E81062BA"/>
    <w:lvl w:ilvl="0" w:tplc="1706AEE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20A5B64"/>
    <w:rsid w:val="00017B02"/>
    <w:rsid w:val="000209AF"/>
    <w:rsid w:val="000428AF"/>
    <w:rsid w:val="00050A19"/>
    <w:rsid w:val="00067F61"/>
    <w:rsid w:val="00076796"/>
    <w:rsid w:val="000B43BC"/>
    <w:rsid w:val="000D7884"/>
    <w:rsid w:val="00135E70"/>
    <w:rsid w:val="00170D58"/>
    <w:rsid w:val="0017396D"/>
    <w:rsid w:val="001919A5"/>
    <w:rsid w:val="001B14C6"/>
    <w:rsid w:val="00225E65"/>
    <w:rsid w:val="00274B86"/>
    <w:rsid w:val="002812D2"/>
    <w:rsid w:val="002A7980"/>
    <w:rsid w:val="002B2C42"/>
    <w:rsid w:val="002B596D"/>
    <w:rsid w:val="0037690E"/>
    <w:rsid w:val="003D1EDB"/>
    <w:rsid w:val="004313D9"/>
    <w:rsid w:val="0049398D"/>
    <w:rsid w:val="004F4E3B"/>
    <w:rsid w:val="00583777"/>
    <w:rsid w:val="00596A39"/>
    <w:rsid w:val="005E717D"/>
    <w:rsid w:val="0065519D"/>
    <w:rsid w:val="0069143E"/>
    <w:rsid w:val="006A2CF6"/>
    <w:rsid w:val="006A6ADF"/>
    <w:rsid w:val="00810FDC"/>
    <w:rsid w:val="00827323"/>
    <w:rsid w:val="00833381"/>
    <w:rsid w:val="00837D12"/>
    <w:rsid w:val="008404F0"/>
    <w:rsid w:val="00883394"/>
    <w:rsid w:val="008A1DEE"/>
    <w:rsid w:val="009049F7"/>
    <w:rsid w:val="00914430"/>
    <w:rsid w:val="00920997"/>
    <w:rsid w:val="00937466"/>
    <w:rsid w:val="00996826"/>
    <w:rsid w:val="009D1040"/>
    <w:rsid w:val="009E4022"/>
    <w:rsid w:val="00A5533E"/>
    <w:rsid w:val="00A80B77"/>
    <w:rsid w:val="00B02531"/>
    <w:rsid w:val="00B24699"/>
    <w:rsid w:val="00B35124"/>
    <w:rsid w:val="00B918E1"/>
    <w:rsid w:val="00B94922"/>
    <w:rsid w:val="00BB7D09"/>
    <w:rsid w:val="00BF6D78"/>
    <w:rsid w:val="00C321F3"/>
    <w:rsid w:val="00C61889"/>
    <w:rsid w:val="00CC2F60"/>
    <w:rsid w:val="00D95E45"/>
    <w:rsid w:val="00DB3061"/>
    <w:rsid w:val="00DF0A4E"/>
    <w:rsid w:val="00DF6A41"/>
    <w:rsid w:val="00E3562D"/>
    <w:rsid w:val="00E737B9"/>
    <w:rsid w:val="00EB4A9E"/>
    <w:rsid w:val="00EC3484"/>
    <w:rsid w:val="00EE13C5"/>
    <w:rsid w:val="00EE1BF4"/>
    <w:rsid w:val="00F135C1"/>
    <w:rsid w:val="00F1537C"/>
    <w:rsid w:val="00F862F2"/>
    <w:rsid w:val="00F92462"/>
    <w:rsid w:val="00FC0EE6"/>
    <w:rsid w:val="00FE1560"/>
    <w:rsid w:val="024516D6"/>
    <w:rsid w:val="0AD723D4"/>
    <w:rsid w:val="10CB3A9A"/>
    <w:rsid w:val="120A5B64"/>
    <w:rsid w:val="1D8672AB"/>
    <w:rsid w:val="30B1638E"/>
    <w:rsid w:val="3860726A"/>
    <w:rsid w:val="74417280"/>
    <w:rsid w:val="755E00D8"/>
    <w:rsid w:val="7A332874"/>
    <w:rsid w:val="7B0E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7FC88A8E"/>
  <w15:docId w15:val="{E71E703D-B41F-4274-8ACB-2A046FDF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1EDB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3D1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3D1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样式4"/>
    <w:basedOn w:val="a"/>
    <w:qFormat/>
    <w:rsid w:val="003D1EDB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5">
    <w:name w:val="样式5"/>
    <w:basedOn w:val="a"/>
    <w:qFormat/>
    <w:rsid w:val="003D1EDB"/>
    <w:pPr>
      <w:topLinePunct/>
      <w:adjustRightInd w:val="0"/>
      <w:spacing w:line="1200" w:lineRule="auto"/>
      <w:jc w:val="center"/>
    </w:pPr>
    <w:rPr>
      <w:rFonts w:ascii="宋体" w:eastAsia="黑体" w:hAnsi="宋体"/>
      <w:sz w:val="26"/>
      <w:szCs w:val="26"/>
    </w:rPr>
  </w:style>
  <w:style w:type="paragraph" w:customStyle="1" w:styleId="1">
    <w:name w:val="列出段落1"/>
    <w:basedOn w:val="a"/>
    <w:uiPriority w:val="99"/>
    <w:qFormat/>
    <w:rsid w:val="003D1EDB"/>
    <w:pPr>
      <w:ind w:firstLineChars="200" w:firstLine="420"/>
    </w:pPr>
  </w:style>
  <w:style w:type="character" w:customStyle="1" w:styleId="a6">
    <w:name w:val="页眉 字符"/>
    <w:basedOn w:val="a0"/>
    <w:link w:val="a5"/>
    <w:qFormat/>
    <w:rsid w:val="003D1EDB"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3D1EDB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a8"/>
    <w:rsid w:val="000428AF"/>
    <w:rPr>
      <w:sz w:val="18"/>
      <w:szCs w:val="18"/>
    </w:rPr>
  </w:style>
  <w:style w:type="character" w:customStyle="1" w:styleId="a8">
    <w:name w:val="批注框文本 字符"/>
    <w:basedOn w:val="a0"/>
    <w:link w:val="a7"/>
    <w:rsid w:val="000428AF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4313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9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zh9</dc:creator>
  <cp:lastModifiedBy>Leon Cheung</cp:lastModifiedBy>
  <cp:revision>41</cp:revision>
  <cp:lastPrinted>2017-11-25T12:53:00Z</cp:lastPrinted>
  <dcterms:created xsi:type="dcterms:W3CDTF">2016-09-29T05:27:00Z</dcterms:created>
  <dcterms:modified xsi:type="dcterms:W3CDTF">2018-01-07T06:42:00Z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