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ZHFD-ZHJL-YB-015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before="1248" w:beforeLines="400" w:after="468" w:afterLines="150" w:line="480" w:lineRule="auto"/>
        <w:ind w:firstLine="3080" w:firstLineChars="700"/>
        <w:jc w:val="both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pStyle w:val="4"/>
        <w:spacing w:before="156" w:after="120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u w:val="none"/>
          <w:lang w:val="en-US" w:eastAsia="zh-CN"/>
        </w:rPr>
        <w:t>工程名称： 赞皇40万千瓦一期20万千瓦风电项目 （本期10万千瓦）</w:t>
      </w:r>
    </w:p>
    <w:p>
      <w:pPr>
        <w:pStyle w:val="4"/>
        <w:spacing w:before="156" w:after="120"/>
        <w:jc w:val="center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rPr>
          <w:lang w:val="en-US"/>
        </w:rPr>
      </w:pPr>
    </w:p>
    <w:p>
      <w:pPr>
        <w:ind w:firstLine="3213" w:firstLineChars="10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07第15期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56" w:beforeLines="50" w:after="156" w:afterLines="50"/>
        <w:jc w:val="both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opLinePunct/>
        <w:ind w:firstLine="3534" w:firstLineChars="1100"/>
        <w:jc w:val="both"/>
        <w:rPr>
          <w:rFonts w:hint="eastAsia" w:eastAsiaTheme="minorEastAsia"/>
          <w:b/>
          <w:bCs/>
          <w:sz w:val="32"/>
          <w:szCs w:val="32"/>
          <w:u w:val="single"/>
          <w:lang w:eastAsia="zh-CN"/>
        </w:rPr>
      </w:pPr>
      <w:r>
        <w:rPr>
          <w:rFonts w:hint="eastAsia"/>
          <w:b/>
          <w:bCs/>
          <w:sz w:val="32"/>
          <w:szCs w:val="32"/>
        </w:rPr>
        <w:t>总监理工程师</w:t>
      </w:r>
    </w:p>
    <w:p>
      <w:pPr>
        <w:topLinePunct/>
        <w:ind w:firstLine="425"/>
        <w:rPr>
          <w:rFonts w:hint="eastAsia"/>
          <w:b/>
          <w:bCs/>
          <w:sz w:val="32"/>
          <w:szCs w:val="32"/>
          <w:u w:val="single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rPr>
          <w:rFonts w:hint="eastAsia"/>
          <w:b/>
          <w:bCs/>
          <w:sz w:val="32"/>
          <w:szCs w:val="32"/>
        </w:rPr>
      </w:pPr>
    </w:p>
    <w:p>
      <w:pPr>
        <w:topLinePunct/>
        <w:ind w:firstLine="3537" w:firstLineChars="1101"/>
        <w:jc w:val="both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监理项目部（章）</w:t>
      </w:r>
    </w:p>
    <w:p>
      <w:pPr>
        <w:topLinePunct/>
        <w:ind w:firstLine="425"/>
        <w:jc w:val="center"/>
        <w:rPr>
          <w:rFonts w:hint="eastAsia"/>
          <w:b/>
          <w:bCs/>
          <w:sz w:val="32"/>
          <w:szCs w:val="32"/>
        </w:rPr>
      </w:pPr>
    </w:p>
    <w:p>
      <w:pPr>
        <w:topLinePunct/>
        <w:ind w:firstLine="2573" w:firstLineChars="801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报告日期：</w:t>
      </w:r>
      <w:r>
        <w:rPr>
          <w:rFonts w:hint="eastAsia"/>
          <w:b/>
          <w:bCs/>
          <w:sz w:val="32"/>
          <w:szCs w:val="32"/>
          <w:lang w:val="en-US" w:eastAsia="zh-CN"/>
        </w:rPr>
        <w:t>2023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07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日</w:t>
      </w:r>
    </w:p>
    <w:p>
      <w:pPr>
        <w:pStyle w:val="5"/>
        <w:spacing w:before="0"/>
        <w:rPr>
          <w:sz w:val="18"/>
        </w:rPr>
      </w:pPr>
    </w:p>
    <w:p>
      <w:pPr>
        <w:topLinePunct/>
        <w:ind w:firstLine="425"/>
      </w:pPr>
    </w:p>
    <w:p>
      <w:pPr>
        <w:topLinePunct/>
        <w:ind w:firstLine="425"/>
      </w:pPr>
      <w:r>
        <w:t xml:space="preserve"> </w:t>
      </w:r>
    </w:p>
    <w:p>
      <w:pPr>
        <w:topLinePunct/>
        <w:ind w:firstLine="425"/>
      </w:pPr>
    </w:p>
    <w:p>
      <w:pPr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理  月  报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612" w:leftChars="0" w:hanging="612" w:firstLineChars="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9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64"/>
        <w:gridCol w:w="3832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组织工作</w:t>
            </w:r>
          </w:p>
        </w:tc>
        <w:tc>
          <w:tcPr>
            <w:tcW w:w="38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1、由于本期施工处于暂停状态，工地例会和安全工地例会没有召开；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2、组织项目部人员学习《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《汛期建筑施工事故典型案例警示单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》等防汛内容。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召开工地例会和安全工地例会，督促施工单位做好工程质量和安全自查工作，定期组织应急演练活动、定期对施工现场进行安全大检查。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    作</w:t>
            </w:r>
          </w:p>
        </w:tc>
        <w:tc>
          <w:tcPr>
            <w:tcW w:w="38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1、2023年07月01日到2023年07月31日每天编写的监理工作日志，月报月1份，监理旁站记录 2份，隐蔽工程检查记录2份，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同业主单位商量延期事宜，《监理延期确认联系单》一份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整理监理资料。和总包沟通征地协调事宜。同上海电力领导洽谈工程进度和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施工情况，一起到升压站和13#风机现场进行安全检查。审查施工单位资料，签字、盖章。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每日编写监理日志，编写周报、月报、隐蔽工程检查记录、旁站记录，大件运输道路修整巡视检查，安全隐患排查；集电线路铁塔基础掏挖、放线、铁塔组立、电缆敷设巡视检查验收；铁塔螺丝扭矩、电阻测量检查，铁塔基础浇筑前检查验收，铁塔基础浇筑旁站；储能站施工巡查，风机基础施工、进场道路修整检查，风机吊装全程旁站，水保、植被恢复施工进行巡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进场情况</w:t>
            </w:r>
          </w:p>
        </w:tc>
        <w:tc>
          <w:tcPr>
            <w:tcW w:w="38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19#风机塔筒机舱轮毂风叶已进堆场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做好材料进场验收工作，并做好开箱检查记录。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已全部交付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运作情况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严把质量关，并认真做好每次质检记录，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并对运行情况进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跟踪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升压站、集电线路，风机基础、储能部分方案已审查完成，集电线路、风机吊装方案、电气部分安装方案等已审查完成。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监督施工单位完善工程资料，对施工单位的技术措施、大型机械、特殊工种、管理体系运转情况等进行审查。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风机吊装等已完成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继续监督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单位工程、分部分项工程的安全技术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无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564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tabs>
                <w:tab w:val="left" w:pos="990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开展情况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组织项目部人员学习《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《汛期建筑施工事故典型案例警示单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》等防汛内容。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继续监督开展安全文明施工教育，组织应急演练活动，监督做好用火、用电、高温防中暑等工作。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监督要求总包单位对风机基础施工、风机安装施工人员进行安全教育培训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继续督促施工单位进行班前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技术、安全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施工现场安全文明措施落实布置、各施工区域五图一牌、防护栏杆、安全警示标志安装到位，施工现场灭火器、用电装置安全、防高空坠落、防物体打击等配备齐全。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持续进行防火、防触电、防高空坠落、防物体打击、防溺水事故、防各种设备事故等措施、杜绝意外事故发生。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现场安全文明施工检查，本项目施工现场安全文明措施布置到位，工人工作服穿戴到位，施工现场安全警示标语及岗位职责牌已基本备齐。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加强现场安全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巡查，落实安全文明施工，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加强施工现场的监管力度，确保整个项目安全高效的进行。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832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after="0"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X8#风机机位进场道路修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筑巡视检查。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360" w:lineRule="auto"/>
              <w:ind w:left="420" w:leftChars="200"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垫层浇筑前基槽复验，垫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层浇筑检查。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360" w:lineRule="auto"/>
              <w:ind w:left="420" w:leftChars="200"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锚笼检查验收，钢筋绑扎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巡视检查，钢筋绑扎、支模验收。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混凝土浇筑旁站。基础养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护检查，接地隐蔽检查验收，回填土和压实检查，二次灌浆前检查验收及旁站。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5、19B#机位进场道路封堵情况巡查，吊装前基础交接验收。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6、W9#风机箱变基础验槽检查。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督促各单位做好自检工作和工序报验，把好质量关。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风机锚栓、高强度螺母风机基础压实度环刀见证取样送检。</w:t>
            </w:r>
          </w:p>
        </w:tc>
        <w:tc>
          <w:tcPr>
            <w:tcW w:w="38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 w:line="36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本期没有进场钢筋等材料，X8#风机基础回填土压实度环刀取样送检见证。X8风机基础混凝土试块制作见证。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继续做好材料到场质量验收、见证取样、送检工作，把好材料源头质量关。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塔筒风机设备进场、但没有到位。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继续严格把控进场材料、设备配件的质量问题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设备材料严控检查验收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继续做好设备进场质量把控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8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按各施工单位验评划分进行检查、验收。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继续做好质量评定验收工作</w:t>
            </w:r>
          </w:p>
        </w:tc>
      </w:tr>
    </w:tbl>
    <w:p>
      <w:pPr>
        <w:pStyle w:val="11"/>
        <w:widowControl w:val="0"/>
        <w:numPr>
          <w:ilvl w:val="0"/>
          <w:numId w:val="1"/>
        </w:numPr>
        <w:spacing w:before="156" w:beforeLines="50" w:after="156" w:afterLines="50" w:line="360" w:lineRule="auto"/>
        <w:ind w:left="612" w:leftChars="0" w:hanging="612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工程存在的问题和建议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目前整个工程主要受征地协调、目前雨季影响造成整个工程的进度严重滞后。</w:t>
      </w:r>
    </w:p>
    <w:p>
      <w:pPr>
        <w:pStyle w:val="11"/>
        <w:widowControl w:val="0"/>
        <w:numPr>
          <w:ilvl w:val="0"/>
          <w:numId w:val="1"/>
        </w:numPr>
        <w:spacing w:before="156" w:beforeLines="50" w:after="156" w:afterLines="50" w:line="360" w:lineRule="auto"/>
        <w:ind w:left="612" w:leftChars="0" w:hanging="612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下月监理工作重点</w:t>
      </w:r>
    </w:p>
    <w:p>
      <w:pPr>
        <w:pStyle w:val="11"/>
        <w:widowControl w:val="0"/>
        <w:numPr>
          <w:ilvl w:val="0"/>
          <w:numId w:val="3"/>
        </w:numPr>
        <w:spacing w:before="156" w:beforeLines="50" w:after="156" w:afterLines="50" w:line="360" w:lineRule="auto"/>
        <w:ind w:left="480" w:leftChars="0" w:firstLine="0" w:firstLineChars="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主持召开《工地例会》和《安全工地例会》，在例会上提出安全隐患问题，监督、督促施工单位进行整改，要求各个单位做好进度、安全、质量的各项工作。</w:t>
      </w:r>
    </w:p>
    <w:p>
      <w:pPr>
        <w:pStyle w:val="2"/>
        <w:spacing w:line="360" w:lineRule="auto"/>
        <w:ind w:left="0" w:leftChars="0" w:firstLine="48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2、继续</w:t>
      </w:r>
      <w:r>
        <w:rPr>
          <w:rFonts w:hint="eastAsia"/>
          <w:sz w:val="24"/>
          <w:szCs w:val="24"/>
          <w:lang w:val="en-US" w:eastAsia="zh-CN"/>
        </w:rPr>
        <w:t>督促施工单位做好安全教育与培训，做好班前交底、安全技术交底，提高安全生产意识，避免安全事故发生。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line="360" w:lineRule="auto"/>
        <w:ind w:left="0" w:leftChars="0" w:firstLine="48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完善监理资料，督促施工单位</w:t>
      </w:r>
      <w:r>
        <w:rPr>
          <w:rFonts w:hint="eastAsia"/>
          <w:sz w:val="24"/>
          <w:szCs w:val="24"/>
          <w:lang w:val="en-US" w:eastAsia="zh-CN"/>
        </w:rPr>
        <w:t>做好竣工资料归档工作、及时补齐、补全工程过程资料。</w:t>
      </w:r>
    </w:p>
    <w:p>
      <w:pPr>
        <w:pStyle w:val="2"/>
        <w:spacing w:line="360" w:lineRule="auto"/>
        <w:ind w:left="0" w:leftChars="0" w:firstLine="480" w:firstLineChars="20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4、继续做好集电线路和风机基础的隐蔽工程验收和旁站的监理工作。</w:t>
      </w:r>
    </w:p>
    <w:p>
      <w:pPr>
        <w:pStyle w:val="2"/>
        <w:spacing w:after="0" w:line="360" w:lineRule="auto"/>
        <w:ind w:left="0" w:leftChars="0" w:firstLine="480" w:firstLineChars="200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继续对风机吊装全程旁站。</w:t>
      </w:r>
    </w:p>
    <w:p>
      <w:pPr>
        <w:pStyle w:val="11"/>
        <w:widowControl w:val="0"/>
        <w:numPr>
          <w:ilvl w:val="0"/>
          <w:numId w:val="1"/>
        </w:numPr>
        <w:spacing w:before="156" w:beforeLines="50" w:after="156" w:afterLines="50" w:line="240" w:lineRule="auto"/>
        <w:ind w:left="612" w:leftChars="0" w:hanging="612" w:firstLineChars="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现场图片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widowControl w:val="0"/>
        <w:numPr>
          <w:ilvl w:val="0"/>
          <w:numId w:val="0"/>
        </w:numPr>
        <w:spacing w:before="156" w:beforeLines="50" w:after="156" w:afterLines="50" w:line="240" w:lineRule="auto"/>
        <w:ind w:leftChars="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6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84500" cy="2238375"/>
                  <wp:effectExtent l="0" t="0" r="2540" b="1905"/>
                  <wp:docPr id="14" name="图片 14" descr="X8#风机基础进场道路修整检查--2023.07.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X8#风机基础进场道路修整检查--2023.07.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90215" cy="2243455"/>
                  <wp:effectExtent l="0" t="0" r="12065" b="12065"/>
                  <wp:docPr id="15" name="图片 15" descr="X8#风机基础验槽--2023.07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X8#风机基础验槽--2023.07.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4815" cy="2223770"/>
                  <wp:effectExtent l="0" t="0" r="6985" b="1270"/>
                  <wp:docPr id="16" name="图片 16" descr="X8#风机基础垫层浇筑--2023.07.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X8#风机基础垫层浇筑--2023.07.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90215" cy="2243455"/>
                  <wp:effectExtent l="0" t="0" r="12065" b="12065"/>
                  <wp:docPr id="17" name="图片 17" descr="X8#风机基础锚笼安装检查验收--2023.07.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X8#风机基础锚笼安装检查验收--2023.07.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6880" cy="2233295"/>
                  <wp:effectExtent l="0" t="0" r="10160" b="6985"/>
                  <wp:docPr id="18" name="图片 18" descr="X8#风机基础钢筋绑扎巡检--2023.7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X8#风机基础钢筋绑扎巡检--2023.7.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82595" cy="2237105"/>
                  <wp:effectExtent l="0" t="0" r="4445" b="3175"/>
                  <wp:docPr id="19" name="图片 19" descr="X8#风机基础浇筑--2023.7.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X8#风机基础浇筑--2023.7.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595" cy="22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4815" cy="2223770"/>
                  <wp:effectExtent l="0" t="0" r="6985" b="1270"/>
                  <wp:docPr id="1" name="图片 1" descr="X8#风机基础接地检查验收--2023.7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X8#风机基础接地检查验收--2023.7.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84500" cy="2238375"/>
                  <wp:effectExtent l="0" t="0" r="2540" b="1905"/>
                  <wp:docPr id="2" name="图片 2" descr="同上海电力领导到现场安全检查--2023.7.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同上海电力领导到现场安全检查--2023.7.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6880" cy="2233295"/>
                  <wp:effectExtent l="0" t="0" r="10160" b="6985"/>
                  <wp:docPr id="3" name="图片 3" descr="X8风机基础回填土检查--2023.7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X8风机基础回填土检查--2023.7.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90215" cy="2243455"/>
                  <wp:effectExtent l="0" t="0" r="12065" b="12065"/>
                  <wp:docPr id="5" name="图片 5" descr="X8风机基础压实环刀取样见证--2023.7.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X8风机基础压实环刀取样见证--2023.7.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6880" cy="2233295"/>
                  <wp:effectExtent l="0" t="0" r="10160" b="6985"/>
                  <wp:docPr id="6" name="图片 6" descr="X8风机基础二次灌浆前检查--2023.7.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X8风机基础二次灌浆前检查--2023.7.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84500" cy="2238375"/>
                  <wp:effectExtent l="0" t="0" r="2540" b="1905"/>
                  <wp:docPr id="7" name="图片 7" descr="X8风机基础二次灌浆旁站--2023.7.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X8风机基础二次灌浆旁站--2023.7.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4815" cy="2223770"/>
                  <wp:effectExtent l="0" t="0" r="6985" b="1270"/>
                  <wp:docPr id="8" name="图片 8" descr="微信图片_2023080109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08010916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beforeLines="50" w:after="156" w:afterLines="50" w:line="240" w:lineRule="auto"/>
              <w:jc w:val="left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90215" cy="2243455"/>
                  <wp:effectExtent l="0" t="0" r="12065" b="12065"/>
                  <wp:docPr id="10" name="图片 10" descr="微信图片_2023080109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080109174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widowControl w:val="0"/>
        <w:numPr>
          <w:ilvl w:val="0"/>
          <w:numId w:val="0"/>
        </w:numPr>
        <w:spacing w:before="156" w:beforeLines="50" w:after="156" w:afterLines="50" w:line="240" w:lineRule="auto"/>
        <w:ind w:leftChars="0"/>
        <w:jc w:val="left"/>
        <w:rPr>
          <w:rFonts w:hint="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 w:after="120"/>
        <w:ind w:firstLine="2400" w:firstLineChars="10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</w:p>
    <w:p>
      <w:pPr>
        <w:pStyle w:val="4"/>
        <w:spacing w:before="156" w:after="1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</w:p>
    <w:p>
      <w:pPr>
        <w:pStyle w:val="4"/>
        <w:spacing w:before="156" w:after="1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                      常州正衡电力工程监理有限公司</w:t>
      </w:r>
    </w:p>
    <w:p>
      <w:pPr>
        <w:pStyle w:val="4"/>
        <w:spacing w:before="156" w:after="1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                     赞皇40万千瓦一期20万千瓦风电项目 </w:t>
      </w:r>
    </w:p>
    <w:p>
      <w:pPr>
        <w:pStyle w:val="4"/>
        <w:spacing w:before="156" w:after="120"/>
        <w:jc w:val="center"/>
        <w:rPr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                   （本期10万千瓦）</w:t>
      </w:r>
    </w:p>
    <w:p>
      <w:pPr>
        <w:spacing w:before="312" w:beforeLines="100" w:after="468" w:afterLines="150" w:line="240" w:lineRule="auto"/>
        <w:jc w:val="center"/>
        <w:rPr>
          <w:rFonts w:hint="eastAsia" w:asciiTheme="minorEastAsia" w:hAnsi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                  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理部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before="312" w:beforeLines="100" w:after="468" w:afterLines="150" w:line="240" w:lineRule="auto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u w:val="none"/>
          <w:lang w:val="en-US" w:eastAsia="zh-CN" w:bidi="ar-SA"/>
        </w:rPr>
        <w:t xml:space="preserve"> 2023年07月31日</w:t>
      </w:r>
    </w:p>
    <w:sectPr>
      <w:headerReference r:id="rId4" w:type="first"/>
      <w:headerReference r:id="rId3" w:type="default"/>
      <w:footerReference r:id="rId5" w:type="default"/>
      <w:pgSz w:w="11906" w:h="16838"/>
      <w:pgMar w:top="1134" w:right="850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1680" w:firstLineChars="800"/>
      <w:jc w:val="both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 w:val="0"/>
        <w:bCs w:val="0"/>
        <w:i w:val="0"/>
        <w:iCs w:val="0"/>
        <w:sz w:val="21"/>
        <w:szCs w:val="21"/>
        <w:u w:val="none"/>
        <w:lang w:val="en-US" w:eastAsia="zh-CN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-298450</wp:posOffset>
          </wp:positionV>
          <wp:extent cx="537845" cy="509905"/>
          <wp:effectExtent l="0" t="0" r="14605" b="4445"/>
          <wp:wrapNone/>
          <wp:docPr id="9" name="图片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 w:val="0"/>
        <w:bCs w:val="0"/>
        <w:i w:val="0"/>
        <w:iCs w:val="0"/>
        <w:sz w:val="21"/>
        <w:szCs w:val="21"/>
        <w:u w:val="none"/>
        <w:lang w:val="en-US" w:eastAsia="zh-CN"/>
      </w:rPr>
      <w:t>:监理月报第4期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13F28"/>
    <w:multiLevelType w:val="singleLevel"/>
    <w:tmpl w:val="B5413F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8D02C7"/>
    <w:multiLevelType w:val="singleLevel"/>
    <w:tmpl w:val="0F8D02C7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4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2" w:hanging="420"/>
      </w:pPr>
    </w:lvl>
    <w:lvl w:ilvl="2" w:tentative="0">
      <w:start w:val="1"/>
      <w:numFmt w:val="lowerRoman"/>
      <w:lvlText w:val="%3."/>
      <w:lvlJc w:val="right"/>
      <w:pPr>
        <w:ind w:left="1362" w:hanging="420"/>
      </w:pPr>
    </w:lvl>
    <w:lvl w:ilvl="3" w:tentative="0">
      <w:start w:val="1"/>
      <w:numFmt w:val="decimal"/>
      <w:lvlText w:val="%4."/>
      <w:lvlJc w:val="left"/>
      <w:pPr>
        <w:ind w:left="1782" w:hanging="420"/>
      </w:pPr>
    </w:lvl>
    <w:lvl w:ilvl="4" w:tentative="0">
      <w:start w:val="1"/>
      <w:numFmt w:val="lowerLetter"/>
      <w:lvlText w:val="%5)"/>
      <w:lvlJc w:val="left"/>
      <w:pPr>
        <w:ind w:left="2202" w:hanging="420"/>
      </w:pPr>
    </w:lvl>
    <w:lvl w:ilvl="5" w:tentative="0">
      <w:start w:val="1"/>
      <w:numFmt w:val="lowerRoman"/>
      <w:lvlText w:val="%6."/>
      <w:lvlJc w:val="right"/>
      <w:pPr>
        <w:ind w:left="2622" w:hanging="420"/>
      </w:pPr>
    </w:lvl>
    <w:lvl w:ilvl="6" w:tentative="0">
      <w:start w:val="1"/>
      <w:numFmt w:val="decimal"/>
      <w:lvlText w:val="%7."/>
      <w:lvlJc w:val="left"/>
      <w:pPr>
        <w:ind w:left="3042" w:hanging="420"/>
      </w:pPr>
    </w:lvl>
    <w:lvl w:ilvl="7" w:tentative="0">
      <w:start w:val="1"/>
      <w:numFmt w:val="lowerLetter"/>
      <w:lvlText w:val="%8)"/>
      <w:lvlJc w:val="left"/>
      <w:pPr>
        <w:ind w:left="3462" w:hanging="420"/>
      </w:pPr>
    </w:lvl>
    <w:lvl w:ilvl="8" w:tentative="0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jE5YzcwZjc2MGE2NjY1MDUzMjdhZGE0MmI4NGEifQ=="/>
  </w:docVars>
  <w:rsids>
    <w:rsidRoot w:val="36AF38ED"/>
    <w:rsid w:val="00303F39"/>
    <w:rsid w:val="00306AD1"/>
    <w:rsid w:val="0052326A"/>
    <w:rsid w:val="00663AD7"/>
    <w:rsid w:val="0069744B"/>
    <w:rsid w:val="006E4D5B"/>
    <w:rsid w:val="008B73C2"/>
    <w:rsid w:val="0098364E"/>
    <w:rsid w:val="00AF1302"/>
    <w:rsid w:val="00B32474"/>
    <w:rsid w:val="00C03904"/>
    <w:rsid w:val="00D216AD"/>
    <w:rsid w:val="00FF56BA"/>
    <w:rsid w:val="01020D75"/>
    <w:rsid w:val="012402B1"/>
    <w:rsid w:val="016C747F"/>
    <w:rsid w:val="01730582"/>
    <w:rsid w:val="019B3634"/>
    <w:rsid w:val="01B01573"/>
    <w:rsid w:val="01E52B01"/>
    <w:rsid w:val="01FF1E15"/>
    <w:rsid w:val="02247EF7"/>
    <w:rsid w:val="022A6766"/>
    <w:rsid w:val="02552C62"/>
    <w:rsid w:val="025723F2"/>
    <w:rsid w:val="025E2C93"/>
    <w:rsid w:val="02695C9A"/>
    <w:rsid w:val="026B0005"/>
    <w:rsid w:val="02836333"/>
    <w:rsid w:val="02882A52"/>
    <w:rsid w:val="02902A6D"/>
    <w:rsid w:val="02A12ECC"/>
    <w:rsid w:val="02B80216"/>
    <w:rsid w:val="02D06A9A"/>
    <w:rsid w:val="02D62082"/>
    <w:rsid w:val="02DE2EF8"/>
    <w:rsid w:val="02F02387"/>
    <w:rsid w:val="030036C1"/>
    <w:rsid w:val="03015719"/>
    <w:rsid w:val="031313C0"/>
    <w:rsid w:val="03332F3B"/>
    <w:rsid w:val="033B6E7D"/>
    <w:rsid w:val="036A06B8"/>
    <w:rsid w:val="03775DB5"/>
    <w:rsid w:val="037F55BF"/>
    <w:rsid w:val="03D33559"/>
    <w:rsid w:val="04133956"/>
    <w:rsid w:val="04720BA6"/>
    <w:rsid w:val="04965BFE"/>
    <w:rsid w:val="04E23328"/>
    <w:rsid w:val="051A51B8"/>
    <w:rsid w:val="05243B86"/>
    <w:rsid w:val="052863CD"/>
    <w:rsid w:val="0576663C"/>
    <w:rsid w:val="057C2F04"/>
    <w:rsid w:val="058D7738"/>
    <w:rsid w:val="05931715"/>
    <w:rsid w:val="05ED01D7"/>
    <w:rsid w:val="05FE60AA"/>
    <w:rsid w:val="06141C07"/>
    <w:rsid w:val="062C6BB2"/>
    <w:rsid w:val="064222D0"/>
    <w:rsid w:val="064A2E72"/>
    <w:rsid w:val="067F52D3"/>
    <w:rsid w:val="06816491"/>
    <w:rsid w:val="06AE7966"/>
    <w:rsid w:val="06DA4BFF"/>
    <w:rsid w:val="06DD649D"/>
    <w:rsid w:val="0701218C"/>
    <w:rsid w:val="071A324D"/>
    <w:rsid w:val="075C6001"/>
    <w:rsid w:val="078F59E9"/>
    <w:rsid w:val="07B06E16"/>
    <w:rsid w:val="07B417A4"/>
    <w:rsid w:val="07C07841"/>
    <w:rsid w:val="07D9667B"/>
    <w:rsid w:val="07E07405"/>
    <w:rsid w:val="07E7401E"/>
    <w:rsid w:val="07EB78C9"/>
    <w:rsid w:val="07FC62E8"/>
    <w:rsid w:val="080C528C"/>
    <w:rsid w:val="08111430"/>
    <w:rsid w:val="08732325"/>
    <w:rsid w:val="08905D34"/>
    <w:rsid w:val="0895702F"/>
    <w:rsid w:val="08CE0793"/>
    <w:rsid w:val="08F471AC"/>
    <w:rsid w:val="09077801"/>
    <w:rsid w:val="091C1203"/>
    <w:rsid w:val="0946032A"/>
    <w:rsid w:val="095E1B17"/>
    <w:rsid w:val="0973279B"/>
    <w:rsid w:val="097C1BEC"/>
    <w:rsid w:val="09867761"/>
    <w:rsid w:val="099F7477"/>
    <w:rsid w:val="09D14E6D"/>
    <w:rsid w:val="09EA33AB"/>
    <w:rsid w:val="0A3A362C"/>
    <w:rsid w:val="0A6D7B38"/>
    <w:rsid w:val="0A73514E"/>
    <w:rsid w:val="0A8729A8"/>
    <w:rsid w:val="0AA134E8"/>
    <w:rsid w:val="0AB66912"/>
    <w:rsid w:val="0AE34A90"/>
    <w:rsid w:val="0AE52E7C"/>
    <w:rsid w:val="0AFD314B"/>
    <w:rsid w:val="0B084AB6"/>
    <w:rsid w:val="0B2C62A5"/>
    <w:rsid w:val="0B354AFA"/>
    <w:rsid w:val="0B566410"/>
    <w:rsid w:val="0B7D7288"/>
    <w:rsid w:val="0B8769D7"/>
    <w:rsid w:val="0B8B2C05"/>
    <w:rsid w:val="0BC1638D"/>
    <w:rsid w:val="0BD45CD3"/>
    <w:rsid w:val="0BF227B4"/>
    <w:rsid w:val="0C01678A"/>
    <w:rsid w:val="0C033ED9"/>
    <w:rsid w:val="0C085D6A"/>
    <w:rsid w:val="0C1E0947"/>
    <w:rsid w:val="0C48085D"/>
    <w:rsid w:val="0C4A6383"/>
    <w:rsid w:val="0C751C8D"/>
    <w:rsid w:val="0C766FDF"/>
    <w:rsid w:val="0CFA725E"/>
    <w:rsid w:val="0D0711B7"/>
    <w:rsid w:val="0D122029"/>
    <w:rsid w:val="0D1F1C05"/>
    <w:rsid w:val="0D215336"/>
    <w:rsid w:val="0D2E1801"/>
    <w:rsid w:val="0D3861DB"/>
    <w:rsid w:val="0D3E799F"/>
    <w:rsid w:val="0D6F11C3"/>
    <w:rsid w:val="0D887163"/>
    <w:rsid w:val="0DA77262"/>
    <w:rsid w:val="0DB6235B"/>
    <w:rsid w:val="0DF63A66"/>
    <w:rsid w:val="0E0B1B42"/>
    <w:rsid w:val="0E213D89"/>
    <w:rsid w:val="0E291608"/>
    <w:rsid w:val="0E342556"/>
    <w:rsid w:val="0EB949B3"/>
    <w:rsid w:val="0EBE3633"/>
    <w:rsid w:val="0EC20452"/>
    <w:rsid w:val="0ED038B9"/>
    <w:rsid w:val="0EDC32B1"/>
    <w:rsid w:val="0EDF08FE"/>
    <w:rsid w:val="0F205179"/>
    <w:rsid w:val="0F28279D"/>
    <w:rsid w:val="0F3F5F47"/>
    <w:rsid w:val="0F561A3F"/>
    <w:rsid w:val="0F73799F"/>
    <w:rsid w:val="0F941192"/>
    <w:rsid w:val="0FB7665A"/>
    <w:rsid w:val="0FDC3796"/>
    <w:rsid w:val="102E33A5"/>
    <w:rsid w:val="105E23FD"/>
    <w:rsid w:val="10853E2D"/>
    <w:rsid w:val="108F25B6"/>
    <w:rsid w:val="109111B0"/>
    <w:rsid w:val="109B7849"/>
    <w:rsid w:val="109F1ABF"/>
    <w:rsid w:val="10B56E3E"/>
    <w:rsid w:val="10B93AD7"/>
    <w:rsid w:val="10C10131"/>
    <w:rsid w:val="10D91A83"/>
    <w:rsid w:val="10E50428"/>
    <w:rsid w:val="10E73DEE"/>
    <w:rsid w:val="115151E1"/>
    <w:rsid w:val="119360D6"/>
    <w:rsid w:val="11CD24E6"/>
    <w:rsid w:val="11F357BB"/>
    <w:rsid w:val="11FC42A3"/>
    <w:rsid w:val="12044136"/>
    <w:rsid w:val="124E52F3"/>
    <w:rsid w:val="12872F67"/>
    <w:rsid w:val="12F03CA5"/>
    <w:rsid w:val="12FC6540"/>
    <w:rsid w:val="12FE3CFE"/>
    <w:rsid w:val="130628D8"/>
    <w:rsid w:val="132711CC"/>
    <w:rsid w:val="1367781A"/>
    <w:rsid w:val="13961EAE"/>
    <w:rsid w:val="13CC58CF"/>
    <w:rsid w:val="13CD37F5"/>
    <w:rsid w:val="140848AB"/>
    <w:rsid w:val="141B4894"/>
    <w:rsid w:val="146D70B2"/>
    <w:rsid w:val="14757D15"/>
    <w:rsid w:val="148461AA"/>
    <w:rsid w:val="14885C9A"/>
    <w:rsid w:val="14B27270"/>
    <w:rsid w:val="14C7411D"/>
    <w:rsid w:val="14CC226A"/>
    <w:rsid w:val="14F0383F"/>
    <w:rsid w:val="154F4A0A"/>
    <w:rsid w:val="155D514E"/>
    <w:rsid w:val="15687D27"/>
    <w:rsid w:val="15855762"/>
    <w:rsid w:val="159E329B"/>
    <w:rsid w:val="15E92769"/>
    <w:rsid w:val="160F74CE"/>
    <w:rsid w:val="16175528"/>
    <w:rsid w:val="162429C5"/>
    <w:rsid w:val="164200CB"/>
    <w:rsid w:val="1651030E"/>
    <w:rsid w:val="1662251B"/>
    <w:rsid w:val="16624276"/>
    <w:rsid w:val="16663DB9"/>
    <w:rsid w:val="16704C38"/>
    <w:rsid w:val="167C182F"/>
    <w:rsid w:val="16942018"/>
    <w:rsid w:val="169C15C9"/>
    <w:rsid w:val="16CB00C0"/>
    <w:rsid w:val="16D049AE"/>
    <w:rsid w:val="17307207"/>
    <w:rsid w:val="17465999"/>
    <w:rsid w:val="174B3B8F"/>
    <w:rsid w:val="17526DB0"/>
    <w:rsid w:val="176F19F9"/>
    <w:rsid w:val="17D702B7"/>
    <w:rsid w:val="180C6BE2"/>
    <w:rsid w:val="181B1C83"/>
    <w:rsid w:val="18320F27"/>
    <w:rsid w:val="183B1275"/>
    <w:rsid w:val="187C7944"/>
    <w:rsid w:val="18935218"/>
    <w:rsid w:val="18A320A2"/>
    <w:rsid w:val="18EA351F"/>
    <w:rsid w:val="18F338FE"/>
    <w:rsid w:val="19706B95"/>
    <w:rsid w:val="197F0909"/>
    <w:rsid w:val="19C37774"/>
    <w:rsid w:val="19F621BB"/>
    <w:rsid w:val="1A454B7F"/>
    <w:rsid w:val="1A974E89"/>
    <w:rsid w:val="1AD91E13"/>
    <w:rsid w:val="1AEB2ADF"/>
    <w:rsid w:val="1AED60D5"/>
    <w:rsid w:val="1B0B13D3"/>
    <w:rsid w:val="1B324BB2"/>
    <w:rsid w:val="1B334486"/>
    <w:rsid w:val="1B3939DF"/>
    <w:rsid w:val="1B3F161E"/>
    <w:rsid w:val="1B430AA0"/>
    <w:rsid w:val="1B885CD5"/>
    <w:rsid w:val="1B953FEF"/>
    <w:rsid w:val="1B977C09"/>
    <w:rsid w:val="1B99078D"/>
    <w:rsid w:val="1BC20448"/>
    <w:rsid w:val="1BD55660"/>
    <w:rsid w:val="1BDF190C"/>
    <w:rsid w:val="1BE53A6C"/>
    <w:rsid w:val="1BFA6A3B"/>
    <w:rsid w:val="1C1C44D2"/>
    <w:rsid w:val="1C1E65D7"/>
    <w:rsid w:val="1C2C651B"/>
    <w:rsid w:val="1C2F2E9F"/>
    <w:rsid w:val="1C4B154B"/>
    <w:rsid w:val="1C4D1C41"/>
    <w:rsid w:val="1C7969C2"/>
    <w:rsid w:val="1C826A6F"/>
    <w:rsid w:val="1C863C50"/>
    <w:rsid w:val="1C9D24FF"/>
    <w:rsid w:val="1CAB63A8"/>
    <w:rsid w:val="1CB12A65"/>
    <w:rsid w:val="1CB23861"/>
    <w:rsid w:val="1CC741A9"/>
    <w:rsid w:val="1CEC43D5"/>
    <w:rsid w:val="1D30218A"/>
    <w:rsid w:val="1D476F5C"/>
    <w:rsid w:val="1D50131F"/>
    <w:rsid w:val="1D621F0C"/>
    <w:rsid w:val="1D8D2573"/>
    <w:rsid w:val="1DB76B72"/>
    <w:rsid w:val="1DDD07E8"/>
    <w:rsid w:val="1DEF17AB"/>
    <w:rsid w:val="1E4F5A7B"/>
    <w:rsid w:val="1E6961DE"/>
    <w:rsid w:val="1E885444"/>
    <w:rsid w:val="1E98466E"/>
    <w:rsid w:val="1EA554FC"/>
    <w:rsid w:val="1EB02C7C"/>
    <w:rsid w:val="1ED14800"/>
    <w:rsid w:val="1ED815CC"/>
    <w:rsid w:val="1EEA33A4"/>
    <w:rsid w:val="1F185E6D"/>
    <w:rsid w:val="1F1F0E95"/>
    <w:rsid w:val="1F334A54"/>
    <w:rsid w:val="1F3E010F"/>
    <w:rsid w:val="1F66632A"/>
    <w:rsid w:val="1F710702"/>
    <w:rsid w:val="1F9D66AB"/>
    <w:rsid w:val="1FA23A73"/>
    <w:rsid w:val="1FB87B45"/>
    <w:rsid w:val="1FCD44E8"/>
    <w:rsid w:val="1FCD71AC"/>
    <w:rsid w:val="1FE64060"/>
    <w:rsid w:val="1FF31757"/>
    <w:rsid w:val="1FF76F35"/>
    <w:rsid w:val="20126D60"/>
    <w:rsid w:val="20146634"/>
    <w:rsid w:val="201725C8"/>
    <w:rsid w:val="202F78DC"/>
    <w:rsid w:val="20450EE3"/>
    <w:rsid w:val="20476A09"/>
    <w:rsid w:val="20621A95"/>
    <w:rsid w:val="209040E2"/>
    <w:rsid w:val="20A0436C"/>
    <w:rsid w:val="20CC33B3"/>
    <w:rsid w:val="20DA089D"/>
    <w:rsid w:val="20E24984"/>
    <w:rsid w:val="20FD3D08"/>
    <w:rsid w:val="212B0D8C"/>
    <w:rsid w:val="2135706E"/>
    <w:rsid w:val="21377BFC"/>
    <w:rsid w:val="214B077B"/>
    <w:rsid w:val="2180337F"/>
    <w:rsid w:val="21935C7E"/>
    <w:rsid w:val="21CE17A2"/>
    <w:rsid w:val="21D239B8"/>
    <w:rsid w:val="21D73DBD"/>
    <w:rsid w:val="21DB6E16"/>
    <w:rsid w:val="225351B4"/>
    <w:rsid w:val="22542DB1"/>
    <w:rsid w:val="227746B0"/>
    <w:rsid w:val="227B6E3E"/>
    <w:rsid w:val="228D6B72"/>
    <w:rsid w:val="22E542B8"/>
    <w:rsid w:val="22F17B21"/>
    <w:rsid w:val="22FF181D"/>
    <w:rsid w:val="23033822"/>
    <w:rsid w:val="230832B4"/>
    <w:rsid w:val="232B17EF"/>
    <w:rsid w:val="23706766"/>
    <w:rsid w:val="23B26890"/>
    <w:rsid w:val="23BC14BC"/>
    <w:rsid w:val="23EA1142"/>
    <w:rsid w:val="24115A16"/>
    <w:rsid w:val="24170DE9"/>
    <w:rsid w:val="246456B0"/>
    <w:rsid w:val="24A42772"/>
    <w:rsid w:val="24A845B4"/>
    <w:rsid w:val="24E95804"/>
    <w:rsid w:val="25072C0B"/>
    <w:rsid w:val="25083BE5"/>
    <w:rsid w:val="25090731"/>
    <w:rsid w:val="254774AC"/>
    <w:rsid w:val="254B6F9C"/>
    <w:rsid w:val="256B4F2C"/>
    <w:rsid w:val="257A518B"/>
    <w:rsid w:val="2593624D"/>
    <w:rsid w:val="25987046"/>
    <w:rsid w:val="25987D07"/>
    <w:rsid w:val="259F2E44"/>
    <w:rsid w:val="25C66622"/>
    <w:rsid w:val="25CA3D5E"/>
    <w:rsid w:val="25D26CDC"/>
    <w:rsid w:val="25D545A5"/>
    <w:rsid w:val="262C0012"/>
    <w:rsid w:val="263F63D5"/>
    <w:rsid w:val="264B2BBF"/>
    <w:rsid w:val="269335E5"/>
    <w:rsid w:val="26AF355A"/>
    <w:rsid w:val="26BD6A9C"/>
    <w:rsid w:val="26D0702D"/>
    <w:rsid w:val="26DC08CF"/>
    <w:rsid w:val="27211E78"/>
    <w:rsid w:val="273B08EE"/>
    <w:rsid w:val="275E288B"/>
    <w:rsid w:val="276145F5"/>
    <w:rsid w:val="278220F2"/>
    <w:rsid w:val="27B6732B"/>
    <w:rsid w:val="27BE2271"/>
    <w:rsid w:val="27C3628E"/>
    <w:rsid w:val="27F74723"/>
    <w:rsid w:val="283F02FB"/>
    <w:rsid w:val="28940C5A"/>
    <w:rsid w:val="28F039B6"/>
    <w:rsid w:val="29114058"/>
    <w:rsid w:val="297F55F6"/>
    <w:rsid w:val="29AA4147"/>
    <w:rsid w:val="29B449E4"/>
    <w:rsid w:val="29C56BF1"/>
    <w:rsid w:val="29D62BAC"/>
    <w:rsid w:val="2A152C44"/>
    <w:rsid w:val="2A1A07CE"/>
    <w:rsid w:val="2A224DEC"/>
    <w:rsid w:val="2A6512DB"/>
    <w:rsid w:val="2A675835"/>
    <w:rsid w:val="2A746BC0"/>
    <w:rsid w:val="2A846C52"/>
    <w:rsid w:val="2ABC1DA2"/>
    <w:rsid w:val="2AD502F3"/>
    <w:rsid w:val="2ADC0F79"/>
    <w:rsid w:val="2AE8703B"/>
    <w:rsid w:val="2B1B2F6C"/>
    <w:rsid w:val="2B277B63"/>
    <w:rsid w:val="2B326F7E"/>
    <w:rsid w:val="2BA52670"/>
    <w:rsid w:val="2BD93F8A"/>
    <w:rsid w:val="2BF5596C"/>
    <w:rsid w:val="2BFF63EA"/>
    <w:rsid w:val="2C5B22C4"/>
    <w:rsid w:val="2C8E3C12"/>
    <w:rsid w:val="2C972AC7"/>
    <w:rsid w:val="2CA86A82"/>
    <w:rsid w:val="2CDA728E"/>
    <w:rsid w:val="2D054903"/>
    <w:rsid w:val="2D145EC5"/>
    <w:rsid w:val="2D393B7E"/>
    <w:rsid w:val="2D594220"/>
    <w:rsid w:val="2D9104DD"/>
    <w:rsid w:val="2DA65566"/>
    <w:rsid w:val="2DB73ACD"/>
    <w:rsid w:val="2DCA2A28"/>
    <w:rsid w:val="2DF331CC"/>
    <w:rsid w:val="2DF47AA5"/>
    <w:rsid w:val="2DF72CF3"/>
    <w:rsid w:val="2E1E189B"/>
    <w:rsid w:val="2E37040C"/>
    <w:rsid w:val="2E402CEA"/>
    <w:rsid w:val="2E532A1D"/>
    <w:rsid w:val="2EAB4607"/>
    <w:rsid w:val="2EE23DA1"/>
    <w:rsid w:val="2EEF6BEA"/>
    <w:rsid w:val="2F0C2E61"/>
    <w:rsid w:val="2F104C11"/>
    <w:rsid w:val="2F3E547B"/>
    <w:rsid w:val="2F6A2714"/>
    <w:rsid w:val="2F854E58"/>
    <w:rsid w:val="2FB63A73"/>
    <w:rsid w:val="2FB76FDC"/>
    <w:rsid w:val="2FBF22E2"/>
    <w:rsid w:val="2FD9259E"/>
    <w:rsid w:val="2FDE27BA"/>
    <w:rsid w:val="301538B1"/>
    <w:rsid w:val="30313B99"/>
    <w:rsid w:val="30335B3F"/>
    <w:rsid w:val="3095731D"/>
    <w:rsid w:val="30C45E54"/>
    <w:rsid w:val="30D616E4"/>
    <w:rsid w:val="30F375E2"/>
    <w:rsid w:val="30F93A6C"/>
    <w:rsid w:val="3115045E"/>
    <w:rsid w:val="311F12DD"/>
    <w:rsid w:val="31374878"/>
    <w:rsid w:val="31374B2E"/>
    <w:rsid w:val="31484399"/>
    <w:rsid w:val="31ED49AF"/>
    <w:rsid w:val="31F42769"/>
    <w:rsid w:val="323E5792"/>
    <w:rsid w:val="3240775C"/>
    <w:rsid w:val="325307D8"/>
    <w:rsid w:val="325E31F8"/>
    <w:rsid w:val="32807B59"/>
    <w:rsid w:val="32843FFE"/>
    <w:rsid w:val="328953D8"/>
    <w:rsid w:val="329E6017"/>
    <w:rsid w:val="32DB6F67"/>
    <w:rsid w:val="330644BE"/>
    <w:rsid w:val="3317670F"/>
    <w:rsid w:val="33744CE4"/>
    <w:rsid w:val="33791178"/>
    <w:rsid w:val="33BB17B9"/>
    <w:rsid w:val="341C09B4"/>
    <w:rsid w:val="341D13A3"/>
    <w:rsid w:val="341E5004"/>
    <w:rsid w:val="34401520"/>
    <w:rsid w:val="34701C83"/>
    <w:rsid w:val="347B4A7C"/>
    <w:rsid w:val="34846B3F"/>
    <w:rsid w:val="34B533BC"/>
    <w:rsid w:val="34B61F58"/>
    <w:rsid w:val="34E5052A"/>
    <w:rsid w:val="34E6283D"/>
    <w:rsid w:val="34F30AB6"/>
    <w:rsid w:val="34F556AC"/>
    <w:rsid w:val="34FF56AD"/>
    <w:rsid w:val="35245113"/>
    <w:rsid w:val="353B6598"/>
    <w:rsid w:val="354632DC"/>
    <w:rsid w:val="357D007B"/>
    <w:rsid w:val="361433DA"/>
    <w:rsid w:val="36392E40"/>
    <w:rsid w:val="365437D6"/>
    <w:rsid w:val="366762E7"/>
    <w:rsid w:val="366F6862"/>
    <w:rsid w:val="3680281D"/>
    <w:rsid w:val="36A027AE"/>
    <w:rsid w:val="36AF38ED"/>
    <w:rsid w:val="36C22E36"/>
    <w:rsid w:val="36F62AE0"/>
    <w:rsid w:val="37125970"/>
    <w:rsid w:val="373B27B1"/>
    <w:rsid w:val="374A7617"/>
    <w:rsid w:val="37C329C2"/>
    <w:rsid w:val="37C4498C"/>
    <w:rsid w:val="37DE3C9F"/>
    <w:rsid w:val="38064C51"/>
    <w:rsid w:val="38172D0E"/>
    <w:rsid w:val="3885411B"/>
    <w:rsid w:val="388859B9"/>
    <w:rsid w:val="38D155B2"/>
    <w:rsid w:val="38FD0155"/>
    <w:rsid w:val="3949273F"/>
    <w:rsid w:val="394D599E"/>
    <w:rsid w:val="396401D4"/>
    <w:rsid w:val="396E78A8"/>
    <w:rsid w:val="397E6716"/>
    <w:rsid w:val="39C71E21"/>
    <w:rsid w:val="39D8471E"/>
    <w:rsid w:val="39F94844"/>
    <w:rsid w:val="3A26645C"/>
    <w:rsid w:val="3A437DEA"/>
    <w:rsid w:val="3A471015"/>
    <w:rsid w:val="3A5B4367"/>
    <w:rsid w:val="3AB962FE"/>
    <w:rsid w:val="3AC11B74"/>
    <w:rsid w:val="3AD71050"/>
    <w:rsid w:val="3AE15F1A"/>
    <w:rsid w:val="3AF85254"/>
    <w:rsid w:val="3B005CDB"/>
    <w:rsid w:val="3B0C6DB3"/>
    <w:rsid w:val="3B1D063B"/>
    <w:rsid w:val="3B22236A"/>
    <w:rsid w:val="3B5D4815"/>
    <w:rsid w:val="3B842468"/>
    <w:rsid w:val="3BA24FE4"/>
    <w:rsid w:val="3BD333EF"/>
    <w:rsid w:val="3BDA477E"/>
    <w:rsid w:val="3BEF5CD9"/>
    <w:rsid w:val="3BFC50FB"/>
    <w:rsid w:val="3C2F4ACA"/>
    <w:rsid w:val="3C601127"/>
    <w:rsid w:val="3C722C08"/>
    <w:rsid w:val="3C74072E"/>
    <w:rsid w:val="3CC001B8"/>
    <w:rsid w:val="3CD2421C"/>
    <w:rsid w:val="3CEF4259"/>
    <w:rsid w:val="3CF16761"/>
    <w:rsid w:val="3D020D94"/>
    <w:rsid w:val="3D080983"/>
    <w:rsid w:val="3D0C751D"/>
    <w:rsid w:val="3D19407B"/>
    <w:rsid w:val="3D2C1009"/>
    <w:rsid w:val="3D404AB5"/>
    <w:rsid w:val="3D4A3444"/>
    <w:rsid w:val="3D4E62CA"/>
    <w:rsid w:val="3D4E7225"/>
    <w:rsid w:val="3D4F7B97"/>
    <w:rsid w:val="3D674405"/>
    <w:rsid w:val="3D753E48"/>
    <w:rsid w:val="3D781D17"/>
    <w:rsid w:val="3D89645B"/>
    <w:rsid w:val="3D903A6F"/>
    <w:rsid w:val="3D99490E"/>
    <w:rsid w:val="3DA05A2F"/>
    <w:rsid w:val="3DAB63D2"/>
    <w:rsid w:val="3DB207F4"/>
    <w:rsid w:val="3DCB5A34"/>
    <w:rsid w:val="3DD0505D"/>
    <w:rsid w:val="3E1D40B2"/>
    <w:rsid w:val="3E1D4DD2"/>
    <w:rsid w:val="3E373459"/>
    <w:rsid w:val="3E375EB7"/>
    <w:rsid w:val="3E8C20B7"/>
    <w:rsid w:val="3EED6576"/>
    <w:rsid w:val="3F12422F"/>
    <w:rsid w:val="3F255D10"/>
    <w:rsid w:val="3F283A52"/>
    <w:rsid w:val="3F367F1D"/>
    <w:rsid w:val="3F3B5533"/>
    <w:rsid w:val="3F44756A"/>
    <w:rsid w:val="3F4A7051"/>
    <w:rsid w:val="3F746C97"/>
    <w:rsid w:val="3F983560"/>
    <w:rsid w:val="3FFC1167"/>
    <w:rsid w:val="40000A78"/>
    <w:rsid w:val="400039C0"/>
    <w:rsid w:val="400678E0"/>
    <w:rsid w:val="400718BA"/>
    <w:rsid w:val="4013025E"/>
    <w:rsid w:val="40246166"/>
    <w:rsid w:val="4077222C"/>
    <w:rsid w:val="40A63DDB"/>
    <w:rsid w:val="40A94D81"/>
    <w:rsid w:val="40D9212F"/>
    <w:rsid w:val="41143A56"/>
    <w:rsid w:val="41517290"/>
    <w:rsid w:val="417B60BB"/>
    <w:rsid w:val="41920F07"/>
    <w:rsid w:val="41994793"/>
    <w:rsid w:val="41B469CF"/>
    <w:rsid w:val="41C0673F"/>
    <w:rsid w:val="42156510"/>
    <w:rsid w:val="421E3334"/>
    <w:rsid w:val="42251703"/>
    <w:rsid w:val="42370B06"/>
    <w:rsid w:val="423D15C3"/>
    <w:rsid w:val="425C2011"/>
    <w:rsid w:val="42734FE4"/>
    <w:rsid w:val="42B078D8"/>
    <w:rsid w:val="42BD2703"/>
    <w:rsid w:val="42FB4008"/>
    <w:rsid w:val="431D293A"/>
    <w:rsid w:val="43285FDD"/>
    <w:rsid w:val="433230F1"/>
    <w:rsid w:val="433A2FCC"/>
    <w:rsid w:val="43851473"/>
    <w:rsid w:val="438E2789"/>
    <w:rsid w:val="4396542E"/>
    <w:rsid w:val="43F262FC"/>
    <w:rsid w:val="43F66A0E"/>
    <w:rsid w:val="44254A04"/>
    <w:rsid w:val="4439400C"/>
    <w:rsid w:val="4443736B"/>
    <w:rsid w:val="444E2552"/>
    <w:rsid w:val="44A43AA1"/>
    <w:rsid w:val="44AB0285"/>
    <w:rsid w:val="451F4220"/>
    <w:rsid w:val="453B55E6"/>
    <w:rsid w:val="453F5302"/>
    <w:rsid w:val="45662126"/>
    <w:rsid w:val="457641EB"/>
    <w:rsid w:val="45920B60"/>
    <w:rsid w:val="459D5E81"/>
    <w:rsid w:val="45A340E8"/>
    <w:rsid w:val="45A858FB"/>
    <w:rsid w:val="45BD1D37"/>
    <w:rsid w:val="45BF0834"/>
    <w:rsid w:val="45C213D4"/>
    <w:rsid w:val="45D1274E"/>
    <w:rsid w:val="462C3E28"/>
    <w:rsid w:val="465A5B46"/>
    <w:rsid w:val="466B6BDE"/>
    <w:rsid w:val="466E4440"/>
    <w:rsid w:val="46882A71"/>
    <w:rsid w:val="468C0D6B"/>
    <w:rsid w:val="46B02CAB"/>
    <w:rsid w:val="46BE611A"/>
    <w:rsid w:val="46C40504"/>
    <w:rsid w:val="46C858C2"/>
    <w:rsid w:val="46D550C9"/>
    <w:rsid w:val="47000575"/>
    <w:rsid w:val="471F2993"/>
    <w:rsid w:val="47306A02"/>
    <w:rsid w:val="476669C6"/>
    <w:rsid w:val="477E06B3"/>
    <w:rsid w:val="47A4636C"/>
    <w:rsid w:val="47BE368A"/>
    <w:rsid w:val="47C11396"/>
    <w:rsid w:val="47CF7161"/>
    <w:rsid w:val="47D76D83"/>
    <w:rsid w:val="47E726FC"/>
    <w:rsid w:val="480A4069"/>
    <w:rsid w:val="48634F46"/>
    <w:rsid w:val="487B7979"/>
    <w:rsid w:val="48904B42"/>
    <w:rsid w:val="48AC2FFE"/>
    <w:rsid w:val="48BA6C12"/>
    <w:rsid w:val="48C60564"/>
    <w:rsid w:val="48D47A82"/>
    <w:rsid w:val="48F36E7F"/>
    <w:rsid w:val="48FA408C"/>
    <w:rsid w:val="49012023"/>
    <w:rsid w:val="49065EC9"/>
    <w:rsid w:val="493E4F4B"/>
    <w:rsid w:val="495D266F"/>
    <w:rsid w:val="49845D29"/>
    <w:rsid w:val="49CF790B"/>
    <w:rsid w:val="49EE3BD6"/>
    <w:rsid w:val="4A2F1585"/>
    <w:rsid w:val="4A5F43A4"/>
    <w:rsid w:val="4AA85A47"/>
    <w:rsid w:val="4AE42F23"/>
    <w:rsid w:val="4B0A5E64"/>
    <w:rsid w:val="4B2D6231"/>
    <w:rsid w:val="4B3D592E"/>
    <w:rsid w:val="4B3F7127"/>
    <w:rsid w:val="4B810772"/>
    <w:rsid w:val="4B8A7913"/>
    <w:rsid w:val="4B8B35AB"/>
    <w:rsid w:val="4BF03456"/>
    <w:rsid w:val="4C0849EF"/>
    <w:rsid w:val="4C2555A1"/>
    <w:rsid w:val="4C431ECB"/>
    <w:rsid w:val="4C781C39"/>
    <w:rsid w:val="4C79261D"/>
    <w:rsid w:val="4CAA0F0D"/>
    <w:rsid w:val="4CF66F3E"/>
    <w:rsid w:val="4D265A75"/>
    <w:rsid w:val="4D5C1497"/>
    <w:rsid w:val="4D5F0F87"/>
    <w:rsid w:val="4D64241B"/>
    <w:rsid w:val="4D726514"/>
    <w:rsid w:val="4D862070"/>
    <w:rsid w:val="4DE32039"/>
    <w:rsid w:val="4E3B65A4"/>
    <w:rsid w:val="4E434405"/>
    <w:rsid w:val="4E493D62"/>
    <w:rsid w:val="4E597784"/>
    <w:rsid w:val="4E5E2FEC"/>
    <w:rsid w:val="4E712D20"/>
    <w:rsid w:val="4E916F1E"/>
    <w:rsid w:val="4E986392"/>
    <w:rsid w:val="4EB41A1D"/>
    <w:rsid w:val="4EB83F6D"/>
    <w:rsid w:val="4EC17690"/>
    <w:rsid w:val="4ED96952"/>
    <w:rsid w:val="4EDD01A1"/>
    <w:rsid w:val="4EEB759A"/>
    <w:rsid w:val="4F016506"/>
    <w:rsid w:val="4F287C42"/>
    <w:rsid w:val="4F2C2E79"/>
    <w:rsid w:val="4F4C5E7F"/>
    <w:rsid w:val="4F7C1331"/>
    <w:rsid w:val="4F7D393A"/>
    <w:rsid w:val="4F876573"/>
    <w:rsid w:val="4FA7131C"/>
    <w:rsid w:val="4FBA0AF7"/>
    <w:rsid w:val="4FBB2F51"/>
    <w:rsid w:val="4FF95CAF"/>
    <w:rsid w:val="50040D6C"/>
    <w:rsid w:val="500B0F52"/>
    <w:rsid w:val="500E5AA0"/>
    <w:rsid w:val="50252F29"/>
    <w:rsid w:val="50297402"/>
    <w:rsid w:val="5067227C"/>
    <w:rsid w:val="508B77B5"/>
    <w:rsid w:val="50AA42C7"/>
    <w:rsid w:val="50B909AE"/>
    <w:rsid w:val="50CF1F80"/>
    <w:rsid w:val="50DD36B9"/>
    <w:rsid w:val="50E2281D"/>
    <w:rsid w:val="5100693C"/>
    <w:rsid w:val="51295145"/>
    <w:rsid w:val="515D758B"/>
    <w:rsid w:val="517C53A9"/>
    <w:rsid w:val="51950038"/>
    <w:rsid w:val="51990256"/>
    <w:rsid w:val="519D04DB"/>
    <w:rsid w:val="51CE42B8"/>
    <w:rsid w:val="51D671BA"/>
    <w:rsid w:val="51DA5080"/>
    <w:rsid w:val="51E02835"/>
    <w:rsid w:val="520C1E13"/>
    <w:rsid w:val="52317028"/>
    <w:rsid w:val="5260529F"/>
    <w:rsid w:val="528079D5"/>
    <w:rsid w:val="528154FB"/>
    <w:rsid w:val="528B0439"/>
    <w:rsid w:val="528F5E6A"/>
    <w:rsid w:val="52BC1849"/>
    <w:rsid w:val="52C74BD6"/>
    <w:rsid w:val="52FD52B5"/>
    <w:rsid w:val="53071EA5"/>
    <w:rsid w:val="53095C1D"/>
    <w:rsid w:val="530D05AF"/>
    <w:rsid w:val="531D7740"/>
    <w:rsid w:val="533C1422"/>
    <w:rsid w:val="533D3C46"/>
    <w:rsid w:val="53400F13"/>
    <w:rsid w:val="5341332F"/>
    <w:rsid w:val="53456529"/>
    <w:rsid w:val="53531C40"/>
    <w:rsid w:val="53837051"/>
    <w:rsid w:val="53A616BE"/>
    <w:rsid w:val="53BD6A07"/>
    <w:rsid w:val="53D564A8"/>
    <w:rsid w:val="53E852AC"/>
    <w:rsid w:val="544B5519"/>
    <w:rsid w:val="54553953"/>
    <w:rsid w:val="5492228F"/>
    <w:rsid w:val="549866BB"/>
    <w:rsid w:val="54B75197"/>
    <w:rsid w:val="54D86C3D"/>
    <w:rsid w:val="54EE6FDA"/>
    <w:rsid w:val="55264138"/>
    <w:rsid w:val="55370841"/>
    <w:rsid w:val="554967A4"/>
    <w:rsid w:val="554C4764"/>
    <w:rsid w:val="558D0333"/>
    <w:rsid w:val="55AA6B17"/>
    <w:rsid w:val="55C776C9"/>
    <w:rsid w:val="55E86AB6"/>
    <w:rsid w:val="56027558"/>
    <w:rsid w:val="561074A3"/>
    <w:rsid w:val="562123DF"/>
    <w:rsid w:val="563D3E2F"/>
    <w:rsid w:val="5640122A"/>
    <w:rsid w:val="564933F5"/>
    <w:rsid w:val="566A1A24"/>
    <w:rsid w:val="566B274A"/>
    <w:rsid w:val="56A16797"/>
    <w:rsid w:val="56BC1745"/>
    <w:rsid w:val="56D13F81"/>
    <w:rsid w:val="56EE4427"/>
    <w:rsid w:val="57203087"/>
    <w:rsid w:val="57312105"/>
    <w:rsid w:val="57710F80"/>
    <w:rsid w:val="577F0A74"/>
    <w:rsid w:val="578A4E52"/>
    <w:rsid w:val="5794182D"/>
    <w:rsid w:val="57BB14B0"/>
    <w:rsid w:val="580A2115"/>
    <w:rsid w:val="581B3CFC"/>
    <w:rsid w:val="58403960"/>
    <w:rsid w:val="58450578"/>
    <w:rsid w:val="58951A89"/>
    <w:rsid w:val="589567DF"/>
    <w:rsid w:val="58B37334"/>
    <w:rsid w:val="58BE3319"/>
    <w:rsid w:val="58D345D7"/>
    <w:rsid w:val="58DD0FB2"/>
    <w:rsid w:val="58FA6008"/>
    <w:rsid w:val="5917470E"/>
    <w:rsid w:val="592B2D38"/>
    <w:rsid w:val="59350E2A"/>
    <w:rsid w:val="594A4ECB"/>
    <w:rsid w:val="59712985"/>
    <w:rsid w:val="59972F03"/>
    <w:rsid w:val="5A026F22"/>
    <w:rsid w:val="5A181ACA"/>
    <w:rsid w:val="5A2278D1"/>
    <w:rsid w:val="5A2B3D89"/>
    <w:rsid w:val="5A4E2099"/>
    <w:rsid w:val="5A517EA9"/>
    <w:rsid w:val="5A614795"/>
    <w:rsid w:val="5A674034"/>
    <w:rsid w:val="5A8D1CD4"/>
    <w:rsid w:val="5A933845"/>
    <w:rsid w:val="5AB64194"/>
    <w:rsid w:val="5ABC3575"/>
    <w:rsid w:val="5AC40E18"/>
    <w:rsid w:val="5ADC5E19"/>
    <w:rsid w:val="5AE900E2"/>
    <w:rsid w:val="5B270F35"/>
    <w:rsid w:val="5B37709F"/>
    <w:rsid w:val="5B40470A"/>
    <w:rsid w:val="5B4C7A7A"/>
    <w:rsid w:val="5B4F3274"/>
    <w:rsid w:val="5BA23592"/>
    <w:rsid w:val="5BB36954"/>
    <w:rsid w:val="5BB54BD3"/>
    <w:rsid w:val="5C0F1571"/>
    <w:rsid w:val="5C191AE4"/>
    <w:rsid w:val="5C4D1F7D"/>
    <w:rsid w:val="5C6C4B26"/>
    <w:rsid w:val="5C7F7189"/>
    <w:rsid w:val="5C846314"/>
    <w:rsid w:val="5C871D13"/>
    <w:rsid w:val="5CA2442B"/>
    <w:rsid w:val="5CC01681"/>
    <w:rsid w:val="5D137698"/>
    <w:rsid w:val="5D200C75"/>
    <w:rsid w:val="5D2C4595"/>
    <w:rsid w:val="5D2D2508"/>
    <w:rsid w:val="5D445AA3"/>
    <w:rsid w:val="5D4F239A"/>
    <w:rsid w:val="5D5B3860"/>
    <w:rsid w:val="5D9A3915"/>
    <w:rsid w:val="5DE057CC"/>
    <w:rsid w:val="5DE522FB"/>
    <w:rsid w:val="5E3547C5"/>
    <w:rsid w:val="5E38193B"/>
    <w:rsid w:val="5E5E3272"/>
    <w:rsid w:val="5E885B7F"/>
    <w:rsid w:val="5E9D7389"/>
    <w:rsid w:val="5EC73876"/>
    <w:rsid w:val="5F21609C"/>
    <w:rsid w:val="5F2F6BBC"/>
    <w:rsid w:val="5F557AF4"/>
    <w:rsid w:val="5F7C32D2"/>
    <w:rsid w:val="5F8E1258"/>
    <w:rsid w:val="5F915CD1"/>
    <w:rsid w:val="5FB96739"/>
    <w:rsid w:val="5FCC63FC"/>
    <w:rsid w:val="5FF46551"/>
    <w:rsid w:val="5FF90DC7"/>
    <w:rsid w:val="5FFA3418"/>
    <w:rsid w:val="6005151A"/>
    <w:rsid w:val="60173878"/>
    <w:rsid w:val="601B4AB2"/>
    <w:rsid w:val="601F5C79"/>
    <w:rsid w:val="60A71431"/>
    <w:rsid w:val="60D73318"/>
    <w:rsid w:val="61666D5F"/>
    <w:rsid w:val="618631A4"/>
    <w:rsid w:val="618809C5"/>
    <w:rsid w:val="618907F8"/>
    <w:rsid w:val="6189617B"/>
    <w:rsid w:val="61931646"/>
    <w:rsid w:val="61A3723C"/>
    <w:rsid w:val="61DC44FC"/>
    <w:rsid w:val="61E12404"/>
    <w:rsid w:val="62000E44"/>
    <w:rsid w:val="62060844"/>
    <w:rsid w:val="620B1CB1"/>
    <w:rsid w:val="623B2224"/>
    <w:rsid w:val="625F7F08"/>
    <w:rsid w:val="627923BD"/>
    <w:rsid w:val="62CE0314"/>
    <w:rsid w:val="62D82F16"/>
    <w:rsid w:val="62EB626D"/>
    <w:rsid w:val="62EC076F"/>
    <w:rsid w:val="62FA0FCF"/>
    <w:rsid w:val="630C319F"/>
    <w:rsid w:val="630F26B0"/>
    <w:rsid w:val="63233154"/>
    <w:rsid w:val="6332291C"/>
    <w:rsid w:val="63327889"/>
    <w:rsid w:val="63370A39"/>
    <w:rsid w:val="635A1B7D"/>
    <w:rsid w:val="63B868A3"/>
    <w:rsid w:val="63BC5CDE"/>
    <w:rsid w:val="63C316DE"/>
    <w:rsid w:val="63E1229E"/>
    <w:rsid w:val="64012DCD"/>
    <w:rsid w:val="640D3093"/>
    <w:rsid w:val="64273C57"/>
    <w:rsid w:val="642A3526"/>
    <w:rsid w:val="643A7875"/>
    <w:rsid w:val="64591E34"/>
    <w:rsid w:val="64780FFD"/>
    <w:rsid w:val="64944F4F"/>
    <w:rsid w:val="64AC6408"/>
    <w:rsid w:val="64B1390C"/>
    <w:rsid w:val="64B368A0"/>
    <w:rsid w:val="64C25C2B"/>
    <w:rsid w:val="64D3627C"/>
    <w:rsid w:val="65077AE2"/>
    <w:rsid w:val="652C12F7"/>
    <w:rsid w:val="65346E5E"/>
    <w:rsid w:val="658C36FD"/>
    <w:rsid w:val="65AE5912"/>
    <w:rsid w:val="660A2D57"/>
    <w:rsid w:val="660D17C2"/>
    <w:rsid w:val="66133976"/>
    <w:rsid w:val="665E7980"/>
    <w:rsid w:val="666A3850"/>
    <w:rsid w:val="6690536D"/>
    <w:rsid w:val="66A27DE6"/>
    <w:rsid w:val="66CF2882"/>
    <w:rsid w:val="66D849FF"/>
    <w:rsid w:val="6703077D"/>
    <w:rsid w:val="6707201B"/>
    <w:rsid w:val="670F2101"/>
    <w:rsid w:val="67236729"/>
    <w:rsid w:val="67281F92"/>
    <w:rsid w:val="672F46EF"/>
    <w:rsid w:val="67356E3D"/>
    <w:rsid w:val="673E2EC4"/>
    <w:rsid w:val="67436BCB"/>
    <w:rsid w:val="674C7A2E"/>
    <w:rsid w:val="676838D1"/>
    <w:rsid w:val="676C679E"/>
    <w:rsid w:val="676C6E71"/>
    <w:rsid w:val="678A717B"/>
    <w:rsid w:val="67E61C31"/>
    <w:rsid w:val="67F45AF8"/>
    <w:rsid w:val="68104F00"/>
    <w:rsid w:val="681F3395"/>
    <w:rsid w:val="685F3791"/>
    <w:rsid w:val="687E10BD"/>
    <w:rsid w:val="68A51AEC"/>
    <w:rsid w:val="68B90132"/>
    <w:rsid w:val="68BC0BE4"/>
    <w:rsid w:val="68ED5241"/>
    <w:rsid w:val="69110F2F"/>
    <w:rsid w:val="69454B87"/>
    <w:rsid w:val="698A0CE2"/>
    <w:rsid w:val="69D63F27"/>
    <w:rsid w:val="69E91EAC"/>
    <w:rsid w:val="6A201ECE"/>
    <w:rsid w:val="6A36332C"/>
    <w:rsid w:val="6A47184A"/>
    <w:rsid w:val="6A4E3F42"/>
    <w:rsid w:val="6A8676FB"/>
    <w:rsid w:val="6AA32DBD"/>
    <w:rsid w:val="6AB055A7"/>
    <w:rsid w:val="6AB37DC4"/>
    <w:rsid w:val="6ABE25B0"/>
    <w:rsid w:val="6AC01E97"/>
    <w:rsid w:val="6B1940CB"/>
    <w:rsid w:val="6B3233DF"/>
    <w:rsid w:val="6B403D4E"/>
    <w:rsid w:val="6B4B7FE5"/>
    <w:rsid w:val="6B6A3BD9"/>
    <w:rsid w:val="6B8F2222"/>
    <w:rsid w:val="6B9722FD"/>
    <w:rsid w:val="6BAC13E3"/>
    <w:rsid w:val="6BAE6B51"/>
    <w:rsid w:val="6BB83D46"/>
    <w:rsid w:val="6BC228BB"/>
    <w:rsid w:val="6BEA3CBA"/>
    <w:rsid w:val="6BEE0A38"/>
    <w:rsid w:val="6BF90704"/>
    <w:rsid w:val="6C057C41"/>
    <w:rsid w:val="6C18261B"/>
    <w:rsid w:val="6C494E84"/>
    <w:rsid w:val="6C57134F"/>
    <w:rsid w:val="6C5F00A0"/>
    <w:rsid w:val="6C65372A"/>
    <w:rsid w:val="6C7D68DC"/>
    <w:rsid w:val="6C8E0AE9"/>
    <w:rsid w:val="6C945C8E"/>
    <w:rsid w:val="6D0C2AB9"/>
    <w:rsid w:val="6D0D5EB2"/>
    <w:rsid w:val="6D1F7993"/>
    <w:rsid w:val="6D4274AB"/>
    <w:rsid w:val="6D626F00"/>
    <w:rsid w:val="6D6D4BA2"/>
    <w:rsid w:val="6D88378A"/>
    <w:rsid w:val="6D9103A8"/>
    <w:rsid w:val="6DA6322E"/>
    <w:rsid w:val="6DE427C2"/>
    <w:rsid w:val="6DE704B1"/>
    <w:rsid w:val="6DF73D06"/>
    <w:rsid w:val="6DFA5159"/>
    <w:rsid w:val="6E305288"/>
    <w:rsid w:val="6E3B6A4F"/>
    <w:rsid w:val="6E9904B6"/>
    <w:rsid w:val="6ECB1B80"/>
    <w:rsid w:val="6EDF1B8A"/>
    <w:rsid w:val="6EFE3D04"/>
    <w:rsid w:val="6F067CA7"/>
    <w:rsid w:val="6F3E3344"/>
    <w:rsid w:val="6F686F1D"/>
    <w:rsid w:val="6F6F381C"/>
    <w:rsid w:val="6F885CC3"/>
    <w:rsid w:val="6F9D176F"/>
    <w:rsid w:val="6FAB735E"/>
    <w:rsid w:val="6FC7174D"/>
    <w:rsid w:val="6FDE7692"/>
    <w:rsid w:val="6FE23626"/>
    <w:rsid w:val="6FFF7808"/>
    <w:rsid w:val="701632CF"/>
    <w:rsid w:val="70673DCF"/>
    <w:rsid w:val="709114D5"/>
    <w:rsid w:val="709A5CAE"/>
    <w:rsid w:val="70AE6124"/>
    <w:rsid w:val="70B20A1E"/>
    <w:rsid w:val="70B71E11"/>
    <w:rsid w:val="70BF74C3"/>
    <w:rsid w:val="70CD6084"/>
    <w:rsid w:val="70F62C27"/>
    <w:rsid w:val="71070D5A"/>
    <w:rsid w:val="71493231"/>
    <w:rsid w:val="714F4CEB"/>
    <w:rsid w:val="71507C77"/>
    <w:rsid w:val="716301F2"/>
    <w:rsid w:val="716D35A9"/>
    <w:rsid w:val="71774472"/>
    <w:rsid w:val="717E37FE"/>
    <w:rsid w:val="71970440"/>
    <w:rsid w:val="71B92164"/>
    <w:rsid w:val="71FB277D"/>
    <w:rsid w:val="72025ED5"/>
    <w:rsid w:val="720930EC"/>
    <w:rsid w:val="722F0678"/>
    <w:rsid w:val="729D3834"/>
    <w:rsid w:val="72AD4404"/>
    <w:rsid w:val="72CC4119"/>
    <w:rsid w:val="72F966BA"/>
    <w:rsid w:val="730604D6"/>
    <w:rsid w:val="73217FC1"/>
    <w:rsid w:val="73506AF8"/>
    <w:rsid w:val="735351CF"/>
    <w:rsid w:val="7355410F"/>
    <w:rsid w:val="736E4021"/>
    <w:rsid w:val="73781BAB"/>
    <w:rsid w:val="73993FFB"/>
    <w:rsid w:val="73AB3D2F"/>
    <w:rsid w:val="73ED1CFE"/>
    <w:rsid w:val="73EE31E0"/>
    <w:rsid w:val="741C55C4"/>
    <w:rsid w:val="74397E93"/>
    <w:rsid w:val="743B50B2"/>
    <w:rsid w:val="746A3BEA"/>
    <w:rsid w:val="749138CC"/>
    <w:rsid w:val="749E7DC0"/>
    <w:rsid w:val="74BB5821"/>
    <w:rsid w:val="75176D23"/>
    <w:rsid w:val="75273889"/>
    <w:rsid w:val="753D08C2"/>
    <w:rsid w:val="75436915"/>
    <w:rsid w:val="75556648"/>
    <w:rsid w:val="7564576B"/>
    <w:rsid w:val="757A1C0A"/>
    <w:rsid w:val="758D5DE2"/>
    <w:rsid w:val="75D9184B"/>
    <w:rsid w:val="762D6B9F"/>
    <w:rsid w:val="766F30AC"/>
    <w:rsid w:val="7691545E"/>
    <w:rsid w:val="7696746C"/>
    <w:rsid w:val="76A71125"/>
    <w:rsid w:val="76C021E7"/>
    <w:rsid w:val="76DC72FF"/>
    <w:rsid w:val="76E96A74"/>
    <w:rsid w:val="76F37EC6"/>
    <w:rsid w:val="76FC66BF"/>
    <w:rsid w:val="77024532"/>
    <w:rsid w:val="771816DB"/>
    <w:rsid w:val="772D6E8E"/>
    <w:rsid w:val="773A256E"/>
    <w:rsid w:val="775546DD"/>
    <w:rsid w:val="77640FB7"/>
    <w:rsid w:val="779001A9"/>
    <w:rsid w:val="77A57EA8"/>
    <w:rsid w:val="77C74EAF"/>
    <w:rsid w:val="77D6457D"/>
    <w:rsid w:val="77EF68E0"/>
    <w:rsid w:val="77F54C8C"/>
    <w:rsid w:val="78202F3D"/>
    <w:rsid w:val="786F0090"/>
    <w:rsid w:val="78972AD3"/>
    <w:rsid w:val="78AF2B59"/>
    <w:rsid w:val="78AF42C1"/>
    <w:rsid w:val="78C7160B"/>
    <w:rsid w:val="78CD2184"/>
    <w:rsid w:val="78F33EB7"/>
    <w:rsid w:val="79043E8A"/>
    <w:rsid w:val="791D0032"/>
    <w:rsid w:val="792721EB"/>
    <w:rsid w:val="793A6280"/>
    <w:rsid w:val="7954609A"/>
    <w:rsid w:val="796C3F60"/>
    <w:rsid w:val="79876FEC"/>
    <w:rsid w:val="79960FDD"/>
    <w:rsid w:val="79D762AE"/>
    <w:rsid w:val="79E6721A"/>
    <w:rsid w:val="79F6715B"/>
    <w:rsid w:val="7A633CB0"/>
    <w:rsid w:val="7A6D7F90"/>
    <w:rsid w:val="7A75064F"/>
    <w:rsid w:val="7A8C2B0C"/>
    <w:rsid w:val="7AB36E48"/>
    <w:rsid w:val="7AC04563"/>
    <w:rsid w:val="7AD97E4F"/>
    <w:rsid w:val="7AF83CFD"/>
    <w:rsid w:val="7B09164E"/>
    <w:rsid w:val="7B3C76D4"/>
    <w:rsid w:val="7B551150"/>
    <w:rsid w:val="7B5F49A4"/>
    <w:rsid w:val="7B6475E5"/>
    <w:rsid w:val="7B71585E"/>
    <w:rsid w:val="7BEC184D"/>
    <w:rsid w:val="7C2D779C"/>
    <w:rsid w:val="7C3D455F"/>
    <w:rsid w:val="7C4A508F"/>
    <w:rsid w:val="7C52777D"/>
    <w:rsid w:val="7C55517F"/>
    <w:rsid w:val="7C5D44F6"/>
    <w:rsid w:val="7C71236F"/>
    <w:rsid w:val="7C75312C"/>
    <w:rsid w:val="7C8E608F"/>
    <w:rsid w:val="7C947A56"/>
    <w:rsid w:val="7CA822DD"/>
    <w:rsid w:val="7CAB1854"/>
    <w:rsid w:val="7CAD5210"/>
    <w:rsid w:val="7CAE20BF"/>
    <w:rsid w:val="7CC12815"/>
    <w:rsid w:val="7D0A41BC"/>
    <w:rsid w:val="7D3B6123"/>
    <w:rsid w:val="7D420E23"/>
    <w:rsid w:val="7D52346D"/>
    <w:rsid w:val="7D6E02A7"/>
    <w:rsid w:val="7D700863"/>
    <w:rsid w:val="7D7D4CFA"/>
    <w:rsid w:val="7DE467BB"/>
    <w:rsid w:val="7DF57832"/>
    <w:rsid w:val="7E0D74DD"/>
    <w:rsid w:val="7E175FFE"/>
    <w:rsid w:val="7E471391"/>
    <w:rsid w:val="7E5C6C56"/>
    <w:rsid w:val="7E64320F"/>
    <w:rsid w:val="7E796579"/>
    <w:rsid w:val="7E910834"/>
    <w:rsid w:val="7EBF4B32"/>
    <w:rsid w:val="7EF12B67"/>
    <w:rsid w:val="7F0F7867"/>
    <w:rsid w:val="7F3A6E3C"/>
    <w:rsid w:val="7F5B4509"/>
    <w:rsid w:val="7F653B7F"/>
    <w:rsid w:val="7F757E1D"/>
    <w:rsid w:val="7F7707C5"/>
    <w:rsid w:val="7F97781F"/>
    <w:rsid w:val="7FAF2DF8"/>
    <w:rsid w:val="7FB328E9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3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2354</Words>
  <Characters>2423</Characters>
  <Lines>0</Lines>
  <Paragraphs>0</Paragraphs>
  <TotalTime>44</TotalTime>
  <ScaleCrop>false</ScaleCrop>
  <LinksUpToDate>false</LinksUpToDate>
  <CharactersWithSpaces>2693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2021-08-02T23:49:00Z</dcterms:created>
  <dc:creator>光伏EPC</dc:creator>
  <cp:lastModifiedBy>5481</cp:lastModifiedBy>
  <cp:lastPrinted>2022-05-05T01:59:00Z</cp:lastPrinted>
  <dcterms:modified xsi:type="dcterms:W3CDTF">2023-08-01T02:12:49Z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B4FED48CEB344F7C920F839527ED9E07</vt:lpwstr>
  </property>
</Properties>
</file>