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p/>
    <w:p>
      <w:pPr>
        <w:jc w:val="center"/>
        <w:rPr>
          <w:rFonts w:hint="default"/>
          <w:b/>
          <w:bCs/>
          <w:sz w:val="32"/>
          <w:szCs w:val="32"/>
          <w:vertAlign w:val="baseline"/>
          <w:lang w:val="en-US" w:eastAsia="zh-CN"/>
        </w:rPr>
      </w:pPr>
      <w:r>
        <w:rPr>
          <w:rFonts w:hint="eastAsia"/>
          <w:b/>
          <w:bCs/>
          <w:sz w:val="32"/>
          <w:szCs w:val="32"/>
          <w:vertAlign w:val="baseline"/>
          <w:lang w:val="en-US" w:eastAsia="zh-CN"/>
        </w:rPr>
        <w:t>项目监理人员合同服务期阶段月度考勤表</w:t>
      </w:r>
    </w:p>
    <w:tbl>
      <w:tblPr>
        <w:tblStyle w:val="5"/>
        <w:tblW w:w="1526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8"/>
        <w:gridCol w:w="853"/>
        <w:gridCol w:w="393"/>
        <w:gridCol w:w="393"/>
        <w:gridCol w:w="393"/>
        <w:gridCol w:w="393"/>
        <w:gridCol w:w="393"/>
        <w:gridCol w:w="393"/>
        <w:gridCol w:w="393"/>
        <w:gridCol w:w="393"/>
        <w:gridCol w:w="252"/>
        <w:gridCol w:w="139"/>
        <w:gridCol w:w="395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393"/>
        <w:gridCol w:w="254"/>
        <w:gridCol w:w="139"/>
        <w:gridCol w:w="393"/>
        <w:gridCol w:w="393"/>
        <w:gridCol w:w="393"/>
        <w:gridCol w:w="393"/>
        <w:gridCol w:w="393"/>
        <w:gridCol w:w="393"/>
        <w:gridCol w:w="393"/>
        <w:gridCol w:w="393"/>
        <w:gridCol w:w="323"/>
        <w:gridCol w:w="372"/>
        <w:gridCol w:w="496"/>
        <w:gridCol w:w="6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4" w:hRule="atLeast"/>
          <w:jc w:val="center"/>
        </w:trPr>
        <w:tc>
          <w:tcPr>
            <w:tcW w:w="15265" w:type="dxa"/>
            <w:gridSpan w:val="3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项目名称：</w:t>
            </w:r>
            <w:r>
              <w:rPr>
                <w:rFonts w:hint="eastAsia" w:ascii="宋体" w:hAnsi="宋体" w:eastAsia="宋体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山东百特电器有限公司0.5MW屋顶分布式光伏发电项目</w:t>
            </w:r>
            <w:r>
              <w:rPr>
                <w:rFonts w:hint="eastAsia" w:ascii="Arial" w:hAnsi="Arial" w:cs="Arial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textAlignment w:val="auto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项目所在地：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山东省枣庄市滕州市经济开发区祥源南路888号</w:t>
            </w:r>
            <w:bookmarkStart w:id="0" w:name="_GoBack"/>
            <w:bookmarkEnd w:id="0"/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考勤周期</w:t>
            </w:r>
            <w:r>
              <w:rPr>
                <w:rFonts w:hint="eastAsia" w:ascii="宋体" w:hAnsi="宋体" w:cs="宋体"/>
                <w:kern w:val="21"/>
                <w:sz w:val="24"/>
                <w:szCs w:val="24"/>
                <w:lang w:val="en-US" w:eastAsia="zh-CN"/>
              </w:rPr>
              <w:t>：2022年08月26日—2022年09月25日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68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序号</w:t>
            </w:r>
          </w:p>
        </w:tc>
        <w:tc>
          <w:tcPr>
            <w:tcW w:w="85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姓名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26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27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28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29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30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31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391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395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11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12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14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15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16</w:t>
            </w:r>
          </w:p>
        </w:tc>
        <w:tc>
          <w:tcPr>
            <w:tcW w:w="393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17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18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19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21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22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23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24</w:t>
            </w:r>
          </w:p>
        </w:tc>
        <w:tc>
          <w:tcPr>
            <w:tcW w:w="39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25</w:t>
            </w:r>
          </w:p>
        </w:tc>
        <w:tc>
          <w:tcPr>
            <w:tcW w:w="323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请假天数</w:t>
            </w:r>
          </w:p>
        </w:tc>
        <w:tc>
          <w:tcPr>
            <w:tcW w:w="372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旷工天数</w:t>
            </w:r>
          </w:p>
        </w:tc>
        <w:tc>
          <w:tcPr>
            <w:tcW w:w="496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出勤天数</w:t>
            </w:r>
          </w:p>
        </w:tc>
        <w:tc>
          <w:tcPr>
            <w:tcW w:w="670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68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853" w:type="dxa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谭皓天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91" w:type="dxa"/>
            <w:gridSpan w:val="2"/>
            <w:vAlign w:val="top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95" w:type="dxa"/>
            <w:vAlign w:val="top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*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*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*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gridSpan w:val="2"/>
            <w:vAlign w:val="top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93" w:type="dxa"/>
            <w:vAlign w:val="top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</w:p>
        </w:tc>
        <w:tc>
          <w:tcPr>
            <w:tcW w:w="32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72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496" w:type="dxa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16</w:t>
            </w:r>
          </w:p>
        </w:tc>
        <w:tc>
          <w:tcPr>
            <w:tcW w:w="670" w:type="dxa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15"/>
                <w:szCs w:val="18"/>
                <w:vertAlign w:val="baseline"/>
                <w:lang w:val="en-US" w:eastAsia="zh-CN"/>
              </w:rPr>
              <w:t>谭皓天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  <w:jc w:val="center"/>
        </w:trPr>
        <w:tc>
          <w:tcPr>
            <w:tcW w:w="368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85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1" w:type="dxa"/>
            <w:gridSpan w:val="2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5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  <w:gridSpan w:val="2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2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72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496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670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68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85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1" w:type="dxa"/>
            <w:gridSpan w:val="2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5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  <w:gridSpan w:val="2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2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72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496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670" w:type="dxa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68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85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1" w:type="dxa"/>
            <w:gridSpan w:val="2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5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  <w:gridSpan w:val="2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9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23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372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496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670" w:type="dxa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617" w:type="dxa"/>
            <w:gridSpan w:val="11"/>
          </w:tcPr>
          <w:p>
            <w:pPr>
              <w:jc w:val="both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监理项目部负责人（章）：</w:t>
            </w:r>
          </w:p>
          <w:p>
            <w:pPr>
              <w:jc w:val="both"/>
              <w:rPr>
                <w:rFonts w:hint="default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vertAlign w:val="baseline"/>
              </w:rPr>
            </w:pPr>
          </w:p>
          <w:p>
            <w:pPr>
              <w:jc w:val="center"/>
              <w:rPr>
                <w:vertAlign w:val="baseline"/>
              </w:rPr>
            </w:pPr>
          </w:p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5504" w:type="dxa"/>
            <w:gridSpan w:val="15"/>
          </w:tcPr>
          <w:p>
            <w:pPr>
              <w:jc w:val="both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业主方负责人（章）：</w:t>
            </w:r>
          </w:p>
        </w:tc>
        <w:tc>
          <w:tcPr>
            <w:tcW w:w="5144" w:type="dxa"/>
            <w:gridSpan w:val="13"/>
          </w:tcPr>
          <w:p>
            <w:pPr>
              <w:jc w:val="both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监理公司负责人（章）：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65" w:type="dxa"/>
            <w:gridSpan w:val="39"/>
          </w:tcPr>
          <w:p>
            <w:pPr>
              <w:ind w:left="1050" w:hanging="1050" w:hangingChars="500"/>
              <w:jc w:val="left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填表说明：1、“</w:t>
            </w: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  <w:r>
              <w:rPr>
                <w:rFonts w:hint="eastAsia"/>
                <w:vertAlign w:val="baseline"/>
                <w:lang w:val="en-US" w:eastAsia="zh-CN"/>
              </w:rPr>
              <w:t>”表示正常出勤，“</w:t>
            </w:r>
            <w:r>
              <w:rPr>
                <w:rFonts w:hint="eastAsia" w:ascii="微软雅黑" w:hAnsi="微软雅黑" w:eastAsia="微软雅黑" w:cs="微软雅黑"/>
                <w:vertAlign w:val="baseline"/>
                <w:lang w:val="en-US" w:eastAsia="zh-CN"/>
              </w:rPr>
              <w:t>▲</w:t>
            </w:r>
            <w:r>
              <w:rPr>
                <w:rFonts w:hint="eastAsia"/>
                <w:vertAlign w:val="baseline"/>
                <w:lang w:val="en-US" w:eastAsia="zh-CN"/>
              </w:rPr>
              <w:t>”表示请假，“</w:t>
            </w:r>
            <w:r>
              <w:rPr>
                <w:rFonts w:hint="eastAsia" w:ascii="微软雅黑" w:hAnsi="微软雅黑" w:eastAsia="微软雅黑" w:cs="微软雅黑"/>
                <w:vertAlign w:val="baseline"/>
                <w:lang w:val="en-US" w:eastAsia="zh-CN"/>
              </w:rPr>
              <w:t>×</w:t>
            </w:r>
            <w:r>
              <w:rPr>
                <w:rFonts w:hint="eastAsia"/>
                <w:vertAlign w:val="baseline"/>
                <w:lang w:val="en-US" w:eastAsia="zh-CN"/>
              </w:rPr>
              <w:t>”表示旷工，“</w:t>
            </w: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*</w:t>
            </w:r>
            <w:r>
              <w:rPr>
                <w:rFonts w:hint="eastAsia"/>
                <w:vertAlign w:val="baseline"/>
                <w:lang w:val="en-US" w:eastAsia="zh-CN"/>
              </w:rPr>
              <w:t>”表示路途</w:t>
            </w:r>
          </w:p>
          <w:p>
            <w:pPr>
              <w:ind w:firstLine="1050" w:firstLineChars="500"/>
              <w:jc w:val="left"/>
              <w:rPr>
                <w:rFonts w:hint="default"/>
                <w:vertAlign w:val="baseline"/>
                <w:lang w:val="en-US" w:eastAsia="zh-CN"/>
              </w:rPr>
            </w:pPr>
          </w:p>
        </w:tc>
      </w:tr>
    </w:tbl>
    <w:p/>
    <w:p>
      <w:pPr>
        <w:jc w:val="center"/>
        <w:rPr>
          <w:rFonts w:hint="default"/>
          <w:b/>
          <w:bCs/>
          <w:sz w:val="32"/>
          <w:szCs w:val="32"/>
          <w:vertAlign w:val="baseline"/>
          <w:lang w:val="en-US" w:eastAsia="zh-CN"/>
        </w:rPr>
      </w:pPr>
      <w:r>
        <w:rPr>
          <w:rFonts w:hint="eastAsia"/>
          <w:b/>
          <w:bCs/>
          <w:sz w:val="32"/>
          <w:szCs w:val="32"/>
          <w:vertAlign w:val="baseline"/>
          <w:lang w:val="en-US" w:eastAsia="zh-CN"/>
        </w:rPr>
        <w:t>项目监理人员合同延期阶段月度考勤表</w:t>
      </w:r>
    </w:p>
    <w:tbl>
      <w:tblPr>
        <w:tblStyle w:val="5"/>
        <w:tblW w:w="1509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0"/>
        <w:gridCol w:w="1080"/>
        <w:gridCol w:w="388"/>
        <w:gridCol w:w="388"/>
        <w:gridCol w:w="388"/>
        <w:gridCol w:w="388"/>
        <w:gridCol w:w="388"/>
        <w:gridCol w:w="388"/>
        <w:gridCol w:w="388"/>
        <w:gridCol w:w="388"/>
        <w:gridCol w:w="388"/>
        <w:gridCol w:w="45"/>
        <w:gridCol w:w="343"/>
        <w:gridCol w:w="388"/>
        <w:gridCol w:w="388"/>
        <w:gridCol w:w="388"/>
        <w:gridCol w:w="388"/>
        <w:gridCol w:w="388"/>
        <w:gridCol w:w="388"/>
        <w:gridCol w:w="388"/>
        <w:gridCol w:w="388"/>
        <w:gridCol w:w="388"/>
        <w:gridCol w:w="388"/>
        <w:gridCol w:w="388"/>
        <w:gridCol w:w="388"/>
        <w:gridCol w:w="388"/>
        <w:gridCol w:w="115"/>
        <w:gridCol w:w="273"/>
        <w:gridCol w:w="388"/>
        <w:gridCol w:w="388"/>
        <w:gridCol w:w="388"/>
        <w:gridCol w:w="388"/>
        <w:gridCol w:w="388"/>
        <w:gridCol w:w="388"/>
        <w:gridCol w:w="390"/>
        <w:gridCol w:w="400"/>
        <w:gridCol w:w="400"/>
        <w:gridCol w:w="400"/>
        <w:gridCol w:w="4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4" w:hRule="atLeast"/>
          <w:jc w:val="center"/>
        </w:trPr>
        <w:tc>
          <w:tcPr>
            <w:tcW w:w="15092" w:type="dxa"/>
            <w:gridSpan w:val="39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项目名称：</w:t>
            </w:r>
            <w:r>
              <w:rPr>
                <w:rFonts w:hint="eastAsia" w:ascii="Arial" w:hAnsi="Arial" w:cs="Arial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安徽鸿森塑业科技股份有限公司0.5MW分布式光伏发电项目  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textAlignment w:val="auto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项目所在地：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山东省青岛市黄岛区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textAlignment w:val="auto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考勤周期</w:t>
            </w:r>
            <w:r>
              <w:rPr>
                <w:rFonts w:hint="eastAsia" w:ascii="宋体" w:hAnsi="宋体" w:cs="宋体"/>
                <w:kern w:val="21"/>
                <w:sz w:val="24"/>
                <w:szCs w:val="24"/>
                <w:lang w:val="en-US" w:eastAsia="zh-CN"/>
              </w:rPr>
              <w:t>：2022年05月09日—2022年05月10日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80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序号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姓名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26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27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28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29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30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31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388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7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8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10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11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12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13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14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15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16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17</w:t>
            </w:r>
          </w:p>
        </w:tc>
        <w:tc>
          <w:tcPr>
            <w:tcW w:w="388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18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19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20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21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22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23</w:t>
            </w:r>
          </w:p>
        </w:tc>
        <w:tc>
          <w:tcPr>
            <w:tcW w:w="388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24</w:t>
            </w:r>
          </w:p>
        </w:tc>
        <w:tc>
          <w:tcPr>
            <w:tcW w:w="390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25</w:t>
            </w:r>
          </w:p>
        </w:tc>
        <w:tc>
          <w:tcPr>
            <w:tcW w:w="400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请假天数</w:t>
            </w:r>
          </w:p>
        </w:tc>
        <w:tc>
          <w:tcPr>
            <w:tcW w:w="400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旷工天数</w:t>
            </w:r>
          </w:p>
        </w:tc>
        <w:tc>
          <w:tcPr>
            <w:tcW w:w="400" w:type="dxa"/>
            <w:vAlign w:val="center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出勤天数</w:t>
            </w:r>
          </w:p>
        </w:tc>
        <w:tc>
          <w:tcPr>
            <w:tcW w:w="402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380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1080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宋龙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gridSpan w:val="2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√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gridSpan w:val="2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88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390" w:type="dxa"/>
            <w:vAlign w:val="top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/</w:t>
            </w:r>
          </w:p>
        </w:tc>
        <w:tc>
          <w:tcPr>
            <w:tcW w:w="400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400" w:type="dxa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400" w:type="dxa"/>
          </w:tcPr>
          <w:p>
            <w:pPr>
              <w:jc w:val="center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402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宋龙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092" w:type="dxa"/>
            <w:gridSpan w:val="39"/>
          </w:tcPr>
          <w:p>
            <w:pPr>
              <w:jc w:val="right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截至2022年05月10日，本项目监理延期已累计</w:t>
            </w:r>
            <w:r>
              <w:rPr>
                <w:rFonts w:hint="eastAsia"/>
                <w:b/>
                <w:bCs/>
                <w:sz w:val="24"/>
                <w:szCs w:val="24"/>
                <w:u w:val="single"/>
                <w:vertAlign w:val="baseline"/>
                <w:lang w:val="en-US" w:eastAsia="zh-CN"/>
              </w:rPr>
              <w:t>2</w:t>
            </w: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人.天。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97" w:type="dxa"/>
            <w:gridSpan w:val="12"/>
          </w:tcPr>
          <w:p>
            <w:pPr>
              <w:jc w:val="both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监理项目部负责人（章）：</w:t>
            </w:r>
          </w:p>
          <w:p>
            <w:pPr>
              <w:jc w:val="both"/>
              <w:rPr>
                <w:rFonts w:hint="default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vertAlign w:val="baseline"/>
              </w:rPr>
            </w:pPr>
          </w:p>
          <w:p>
            <w:pPr>
              <w:jc w:val="center"/>
              <w:rPr>
                <w:vertAlign w:val="baseline"/>
              </w:rPr>
            </w:pPr>
          </w:p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5502" w:type="dxa"/>
            <w:gridSpan w:val="15"/>
          </w:tcPr>
          <w:p>
            <w:pPr>
              <w:jc w:val="both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业主方负责人（章）：</w:t>
            </w:r>
          </w:p>
        </w:tc>
        <w:tc>
          <w:tcPr>
            <w:tcW w:w="4593" w:type="dxa"/>
            <w:gridSpan w:val="12"/>
          </w:tcPr>
          <w:p>
            <w:pPr>
              <w:jc w:val="both"/>
              <w:rPr>
                <w:rFonts w:hint="default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监理公司负责人（章）：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092" w:type="dxa"/>
            <w:gridSpan w:val="39"/>
          </w:tcPr>
          <w:p>
            <w:pPr>
              <w:ind w:left="1050" w:hanging="1050" w:hangingChars="500"/>
              <w:jc w:val="left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填表说明：1、“</w:t>
            </w:r>
            <w:r>
              <w:rPr>
                <w:rFonts w:hint="default" w:ascii="Arial" w:hAnsi="Arial" w:cs="Arial"/>
                <w:vertAlign w:val="baseline"/>
                <w:lang w:val="en-US" w:eastAsia="zh-CN"/>
              </w:rPr>
              <w:t>√</w:t>
            </w:r>
            <w:r>
              <w:rPr>
                <w:rFonts w:hint="eastAsia"/>
                <w:vertAlign w:val="baseline"/>
                <w:lang w:val="en-US" w:eastAsia="zh-CN"/>
              </w:rPr>
              <w:t>”表示正常出勤，“</w:t>
            </w:r>
            <w:r>
              <w:rPr>
                <w:rFonts w:hint="eastAsia" w:ascii="微软雅黑" w:hAnsi="微软雅黑" w:eastAsia="微软雅黑" w:cs="微软雅黑"/>
                <w:vertAlign w:val="baseline"/>
                <w:lang w:val="en-US" w:eastAsia="zh-CN"/>
              </w:rPr>
              <w:t>▲</w:t>
            </w:r>
            <w:r>
              <w:rPr>
                <w:rFonts w:hint="eastAsia"/>
                <w:vertAlign w:val="baseline"/>
                <w:lang w:val="en-US" w:eastAsia="zh-CN"/>
              </w:rPr>
              <w:t>”表示请假，“</w:t>
            </w:r>
            <w:r>
              <w:rPr>
                <w:rFonts w:hint="eastAsia" w:ascii="微软雅黑" w:hAnsi="微软雅黑" w:eastAsia="微软雅黑" w:cs="微软雅黑"/>
                <w:vertAlign w:val="baseline"/>
                <w:lang w:val="en-US" w:eastAsia="zh-CN"/>
              </w:rPr>
              <w:t>×</w:t>
            </w:r>
            <w:r>
              <w:rPr>
                <w:rFonts w:hint="eastAsia"/>
                <w:vertAlign w:val="baseline"/>
                <w:lang w:val="en-US" w:eastAsia="zh-CN"/>
              </w:rPr>
              <w:t>”表示旷工</w:t>
            </w:r>
          </w:p>
        </w:tc>
      </w:tr>
    </w:tbl>
    <w:p/>
    <w:p/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single" w:color="auto" w:sz="4" w:space="1"/>
      </w:pBdr>
      <w:jc w:val="right"/>
      <w:rPr>
        <w:rFonts w:hint="eastAsia" w:ascii="微软雅黑" w:hAnsi="微软雅黑" w:eastAsia="微软雅黑" w:cs="微软雅黑"/>
        <w:b/>
        <w:bCs/>
        <w:sz w:val="21"/>
        <w:szCs w:val="21"/>
        <w:lang w:eastAsia="zh-CN"/>
      </w:rPr>
    </w:pPr>
    <w:r>
      <w:rPr>
        <w:rFonts w:hint="eastAsia" w:ascii="微软雅黑" w:hAnsi="微软雅黑" w:eastAsia="微软雅黑" w:cs="微软雅黑"/>
        <w:b/>
        <w:bCs/>
        <w:sz w:val="21"/>
        <w:szCs w:val="21"/>
        <w:lang w:eastAsia="zh-CN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-533400</wp:posOffset>
          </wp:positionH>
          <wp:positionV relativeFrom="paragraph">
            <wp:posOffset>104775</wp:posOffset>
          </wp:positionV>
          <wp:extent cx="537845" cy="612140"/>
          <wp:effectExtent l="0" t="0" r="14605" b="16510"/>
          <wp:wrapNone/>
          <wp:docPr id="2" name="图片 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37845" cy="6121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3"/>
      <w:pBdr>
        <w:bottom w:val="single" w:color="auto" w:sz="4" w:space="1"/>
      </w:pBdr>
      <w:jc w:val="right"/>
      <w:rPr>
        <w:rFonts w:hint="eastAsia" w:ascii="微软雅黑" w:hAnsi="微软雅黑" w:eastAsia="微软雅黑" w:cs="微软雅黑"/>
        <w:b/>
        <w:bCs/>
        <w:sz w:val="21"/>
        <w:szCs w:val="21"/>
        <w:lang w:eastAsia="zh-CN"/>
      </w:rPr>
    </w:pPr>
  </w:p>
  <w:p>
    <w:pPr>
      <w:pStyle w:val="3"/>
      <w:pBdr>
        <w:bottom w:val="single" w:color="auto" w:sz="4" w:space="1"/>
      </w:pBdr>
      <w:jc w:val="right"/>
      <w:rPr>
        <w:rFonts w:hint="eastAsia" w:ascii="微软雅黑" w:hAnsi="微软雅黑" w:eastAsia="微软雅黑" w:cs="微软雅黑"/>
        <w:b/>
        <w:bCs/>
        <w:sz w:val="21"/>
        <w:szCs w:val="21"/>
        <w:lang w:eastAsia="zh-CN"/>
      </w:rPr>
    </w:pPr>
    <w:r>
      <w:rPr>
        <w:rFonts w:hint="eastAsia" w:ascii="微软雅黑" w:hAnsi="微软雅黑" w:eastAsia="微软雅黑" w:cs="微软雅黑"/>
        <w:b/>
        <w:bCs/>
        <w:sz w:val="21"/>
        <w:szCs w:val="21"/>
        <w:lang w:val="en-US" w:eastAsia="zh-CN"/>
      </w:rPr>
      <w:t>常州正衡电力工程监理有限公司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4ZDk1MjU3N2U1YzQ5ZDYzYzU0ZDUwNGMyOGVmODIifQ=="/>
  </w:docVars>
  <w:rsids>
    <w:rsidRoot w:val="31752E74"/>
    <w:rsid w:val="04FF3925"/>
    <w:rsid w:val="06357DC3"/>
    <w:rsid w:val="0C6363CA"/>
    <w:rsid w:val="0D725DA5"/>
    <w:rsid w:val="1002657B"/>
    <w:rsid w:val="137E24E6"/>
    <w:rsid w:val="15FA58EE"/>
    <w:rsid w:val="190E1B08"/>
    <w:rsid w:val="1A6F420B"/>
    <w:rsid w:val="1AF517AA"/>
    <w:rsid w:val="1CC74682"/>
    <w:rsid w:val="1DB426FD"/>
    <w:rsid w:val="1FB3125E"/>
    <w:rsid w:val="215E4165"/>
    <w:rsid w:val="242359DF"/>
    <w:rsid w:val="28A851B9"/>
    <w:rsid w:val="29341253"/>
    <w:rsid w:val="2BC44EE1"/>
    <w:rsid w:val="2F346154"/>
    <w:rsid w:val="31752E74"/>
    <w:rsid w:val="333D4E7D"/>
    <w:rsid w:val="343A6A2E"/>
    <w:rsid w:val="34FC2D37"/>
    <w:rsid w:val="3AC81F71"/>
    <w:rsid w:val="412E58C3"/>
    <w:rsid w:val="42987EC6"/>
    <w:rsid w:val="430E5E51"/>
    <w:rsid w:val="45AA1F44"/>
    <w:rsid w:val="45D91CED"/>
    <w:rsid w:val="4912256E"/>
    <w:rsid w:val="4A021E8A"/>
    <w:rsid w:val="4C882C44"/>
    <w:rsid w:val="4EC76234"/>
    <w:rsid w:val="54CC6B5A"/>
    <w:rsid w:val="56F64905"/>
    <w:rsid w:val="572E4739"/>
    <w:rsid w:val="57DC7FD7"/>
    <w:rsid w:val="5EEF45A3"/>
    <w:rsid w:val="65FB3063"/>
    <w:rsid w:val="680F4787"/>
    <w:rsid w:val="68430DD1"/>
    <w:rsid w:val="68870660"/>
    <w:rsid w:val="694C06A6"/>
    <w:rsid w:val="6A015B30"/>
    <w:rsid w:val="6A2A7884"/>
    <w:rsid w:val="6BF2522B"/>
    <w:rsid w:val="74B22366"/>
    <w:rsid w:val="78515A35"/>
    <w:rsid w:val="7EA1766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482</Words>
  <Characters>563</Characters>
  <Lines>0</Lines>
  <Paragraphs>0</Paragraphs>
  <TotalTime>1</TotalTime>
  <ScaleCrop>false</ScaleCrop>
  <LinksUpToDate>false</LinksUpToDate>
  <CharactersWithSpaces>613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2020-04-24T10:27:00Z</dcterms:created>
  <dc:creator>♚远方多远</dc:creator>
  <cp:lastModifiedBy>天</cp:lastModifiedBy>
  <cp:lastPrinted>2022-02-28T00:24:00Z</cp:lastPrinted>
  <dcterms:modified xsi:type="dcterms:W3CDTF">2022-09-24T06:45:13Z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126D6F48E2DF4D5A8062E19155EE152C</vt:lpwstr>
  </property>
</Properties>
</file>