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474"/>
        <w:rPr>
          <w:rFonts w:ascii="Times New Roman"/>
          <w:sz w:val="20"/>
        </w:rPr>
      </w:pPr>
    </w:p>
    <w:p>
      <w:pPr>
        <w:spacing w:before="66"/>
        <w:ind w:left="0" w:right="228" w:firstLine="0"/>
        <w:jc w:val="right"/>
        <w:rPr>
          <w:rFonts w:ascii="Calibri" w:eastAsia="Calibri"/>
          <w:sz w:val="24"/>
        </w:rPr>
      </w:pPr>
    </w:p>
    <w:p>
      <w:pPr>
        <w:pStyle w:val="3"/>
        <w:rPr>
          <w:rFonts w:ascii="Calibri"/>
          <w:sz w:val="20"/>
        </w:rPr>
      </w:pPr>
    </w:p>
    <w:p>
      <w:pPr>
        <w:pStyle w:val="3"/>
        <w:rPr>
          <w:rFonts w:ascii="Calibri"/>
          <w:sz w:val="20"/>
        </w:rPr>
      </w:pPr>
    </w:p>
    <w:p>
      <w:pPr>
        <w:pStyle w:val="3"/>
        <w:rPr>
          <w:rFonts w:ascii="Calibri"/>
          <w:sz w:val="20"/>
        </w:rPr>
      </w:pPr>
    </w:p>
    <w:p>
      <w:pPr>
        <w:tabs>
          <w:tab w:val="left" w:pos="3591"/>
          <w:tab w:val="left" w:pos="4633"/>
          <w:tab w:val="left" w:pos="5672"/>
        </w:tabs>
        <w:spacing w:before="162"/>
        <w:ind w:left="2552" w:right="0" w:firstLine="0"/>
        <w:jc w:val="left"/>
        <w:rPr>
          <w:rFonts w:hint="eastAsia" w:ascii="黑体" w:eastAsia="黑体"/>
          <w:sz w:val="52"/>
        </w:rPr>
      </w:pPr>
      <w:r>
        <w:rPr>
          <w:rFonts w:hint="eastAsia" w:ascii="黑体" w:eastAsia="黑体"/>
          <w:sz w:val="52"/>
        </w:rPr>
        <w:t>监</w:t>
      </w:r>
      <w:r>
        <w:rPr>
          <w:rFonts w:hint="eastAsia" w:ascii="黑体" w:eastAsia="黑体"/>
          <w:sz w:val="52"/>
        </w:rPr>
        <w:tab/>
      </w:r>
      <w:r>
        <w:rPr>
          <w:rFonts w:hint="eastAsia" w:ascii="黑体" w:eastAsia="黑体"/>
          <w:sz w:val="52"/>
        </w:rPr>
        <w:t>理</w:t>
      </w:r>
      <w:r>
        <w:rPr>
          <w:rFonts w:hint="eastAsia" w:ascii="黑体" w:eastAsia="黑体"/>
          <w:sz w:val="52"/>
        </w:rPr>
        <w:tab/>
      </w:r>
      <w:r>
        <w:rPr>
          <w:rFonts w:hint="eastAsia" w:ascii="黑体" w:eastAsia="黑体"/>
          <w:sz w:val="52"/>
        </w:rPr>
        <w:t>月</w:t>
      </w:r>
      <w:r>
        <w:rPr>
          <w:rFonts w:hint="eastAsia" w:ascii="黑体" w:eastAsia="黑体"/>
          <w:sz w:val="52"/>
        </w:rPr>
        <w:tab/>
      </w:r>
      <w:r>
        <w:rPr>
          <w:rFonts w:hint="eastAsia" w:ascii="黑体" w:eastAsia="黑体"/>
          <w:sz w:val="52"/>
        </w:rPr>
        <w:t>报</w:t>
      </w:r>
    </w:p>
    <w:p>
      <w:pPr>
        <w:pStyle w:val="3"/>
        <w:spacing w:before="8"/>
        <w:rPr>
          <w:rFonts w:ascii="黑体"/>
          <w:sz w:val="55"/>
        </w:rPr>
      </w:pPr>
    </w:p>
    <w:p>
      <w:pPr>
        <w:spacing w:before="0"/>
        <w:ind w:left="853" w:right="0" w:firstLine="0"/>
        <w:jc w:val="left"/>
        <w:rPr>
          <w:sz w:val="32"/>
        </w:rPr>
      </w:pPr>
      <w:r>
        <w:rPr>
          <w:rFonts w:hint="eastAsia"/>
          <w:sz w:val="24"/>
          <w:szCs w:val="24"/>
          <w:lang w:eastAsia="zh-CN"/>
        </w:rPr>
        <w:t>项目</w:t>
      </w:r>
      <w:r>
        <w:rPr>
          <w:sz w:val="24"/>
          <w:szCs w:val="24"/>
        </w:rPr>
        <w:t>名称</w:t>
      </w:r>
      <w:r>
        <w:rPr>
          <w:rFonts w:hint="eastAsia"/>
          <w:sz w:val="24"/>
          <w:szCs w:val="24"/>
          <w:lang w:eastAsia="zh-CN"/>
        </w:rPr>
        <w:t>：盛旺汽车零部件（昆山）有限公司</w:t>
      </w:r>
      <w:r>
        <w:rPr>
          <w:rFonts w:hint="eastAsia"/>
          <w:sz w:val="24"/>
          <w:szCs w:val="24"/>
          <w:lang w:val="en-US" w:eastAsia="zh-CN"/>
        </w:rPr>
        <w:t>5.99MW分布式光伏发电项目</w:t>
      </w:r>
      <w:r>
        <w:rPr>
          <w:sz w:val="32"/>
        </w:rPr>
        <w:t xml:space="preserve"> </w:t>
      </w:r>
    </w:p>
    <w:p>
      <w:pPr>
        <w:pStyle w:val="3"/>
        <w:rPr>
          <w:sz w:val="32"/>
        </w:rPr>
      </w:pPr>
    </w:p>
    <w:p>
      <w:pPr>
        <w:pStyle w:val="3"/>
        <w:spacing w:before="285"/>
        <w:ind w:right="21"/>
        <w:jc w:val="center"/>
      </w:pPr>
      <w:r>
        <w:rPr>
          <w:rFonts w:ascii="Calibri" w:eastAsia="Calibri"/>
          <w:u w:val="single"/>
        </w:rPr>
        <w:t>20</w:t>
      </w:r>
      <w:r>
        <w:rPr>
          <w:rFonts w:hint="eastAsia" w:ascii="Calibri"/>
          <w:u w:val="single"/>
          <w:lang w:val="en-US" w:eastAsia="zh-CN"/>
        </w:rPr>
        <w:t>23</w:t>
      </w:r>
      <w:r>
        <w:rPr>
          <w:rFonts w:ascii="Calibri" w:eastAsia="Calibri"/>
        </w:rPr>
        <w:t xml:space="preserve"> </w:t>
      </w:r>
      <w:r>
        <w:t xml:space="preserve">年 </w:t>
      </w:r>
      <w:r>
        <w:rPr>
          <w:rFonts w:hint="eastAsia" w:ascii="Calibri"/>
          <w:u w:val="single"/>
          <w:lang w:val="en-US" w:eastAsia="zh-CN"/>
        </w:rPr>
        <w:t>12</w:t>
      </w:r>
      <w:r>
        <w:t>月</w:t>
      </w:r>
      <w:r>
        <w:rPr>
          <w:rFonts w:hint="eastAsia"/>
          <w:lang w:val="en-US" w:eastAsia="zh-CN"/>
        </w:rPr>
        <w:t xml:space="preserve">   </w:t>
      </w:r>
      <w:r>
        <w:t>第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8 </w:t>
      </w:r>
      <w:r>
        <w:t>期</w:t>
      </w:r>
    </w:p>
    <w:p>
      <w:pPr>
        <w:pStyle w:val="3"/>
        <w:rPr>
          <w:sz w:val="32"/>
        </w:rPr>
      </w:pPr>
    </w:p>
    <w:p>
      <w:pPr>
        <w:pStyle w:val="3"/>
        <w:spacing w:before="285"/>
        <w:ind w:right="21"/>
        <w:jc w:val="center"/>
      </w:pPr>
      <w:r>
        <w:rPr>
          <w:rFonts w:hint="eastAsia"/>
          <w:lang w:eastAsia="zh-CN"/>
        </w:rPr>
        <w:t>（202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 xml:space="preserve"> 年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01</w:t>
      </w:r>
      <w:r>
        <w:rPr>
          <w:rFonts w:hint="eastAsia"/>
          <w:lang w:eastAsia="zh-CN"/>
        </w:rPr>
        <w:t xml:space="preserve"> 日  至 202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  <w:lang w:eastAsia="zh-CN"/>
        </w:rPr>
        <w:t>日）</w:t>
      </w: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spacing w:before="275" w:line="681" w:lineRule="auto"/>
        <w:ind w:left="3066" w:right="2697" w:firstLine="31"/>
      </w:pPr>
      <w:r>
        <w:t>项目监理部（章</w:t>
      </w:r>
      <w:r>
        <w:rPr>
          <w:spacing w:val="-149"/>
        </w:rPr>
        <w:t>）</w:t>
      </w:r>
      <w:r>
        <w:t xml:space="preserve">： </w:t>
      </w:r>
      <w:r>
        <w:rPr>
          <w:spacing w:val="-2"/>
        </w:rPr>
        <w:t>总监理工程师：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王立杰</w:t>
      </w:r>
    </w:p>
    <w:p>
      <w:pPr>
        <w:pStyle w:val="3"/>
        <w:spacing w:before="1"/>
        <w:ind w:right="17"/>
        <w:jc w:val="center"/>
      </w:pPr>
      <w:r>
        <w:t>报告日期：</w:t>
      </w:r>
      <w:r>
        <w:rPr>
          <w:rFonts w:ascii="Calibri" w:eastAsia="Calibri"/>
        </w:rPr>
        <w:t>20</w:t>
      </w:r>
      <w:r>
        <w:rPr>
          <w:rFonts w:hint="eastAsia" w:ascii="Calibri"/>
          <w:lang w:val="en-US" w:eastAsia="zh-CN"/>
        </w:rPr>
        <w:t>23</w:t>
      </w:r>
      <w:r>
        <w:rPr>
          <w:rFonts w:ascii="Calibri" w:eastAsia="Calibri"/>
        </w:rPr>
        <w:t xml:space="preserve"> </w:t>
      </w:r>
      <w:r>
        <w:t xml:space="preserve">年 </w:t>
      </w:r>
      <w:r>
        <w:rPr>
          <w:rFonts w:hint="eastAsia" w:ascii="Calibri"/>
          <w:lang w:val="en-US" w:eastAsia="zh-CN"/>
        </w:rPr>
        <w:t>12</w:t>
      </w:r>
      <w:r>
        <w:t xml:space="preserve">月 </w:t>
      </w:r>
      <w:r>
        <w:rPr>
          <w:rFonts w:hint="eastAsia"/>
          <w:lang w:val="en-US" w:eastAsia="zh-CN"/>
        </w:rPr>
        <w:t>31</w:t>
      </w:r>
      <w:r>
        <w:t>日</w:t>
      </w:r>
    </w:p>
    <w:p>
      <w:pPr>
        <w:spacing w:after="0"/>
        <w:jc w:val="center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  <w:jc w:val="center"/>
        <w:sectPr>
          <w:headerReference r:id="rId5" w:type="default"/>
          <w:type w:val="continuous"/>
          <w:pgSz w:w="11910" w:h="16840"/>
          <w:pgMar w:top="1580" w:right="1560" w:bottom="280" w:left="1580" w:header="720" w:footer="720" w:gutter="0"/>
          <w:cols w:space="720" w:num="1"/>
        </w:sect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 w:bidi="ar-SA"/>
        </w:rPr>
        <w:t>监理单位：常州正衡电力工程监理有限公司</w:t>
      </w:r>
    </w:p>
    <w:p>
      <w:pPr>
        <w:tabs>
          <w:tab w:val="left" w:pos="719"/>
          <w:tab w:val="left" w:pos="1439"/>
          <w:tab w:val="left" w:pos="2159"/>
        </w:tabs>
        <w:spacing w:before="22"/>
        <w:ind w:left="0" w:right="21" w:firstLine="0"/>
        <w:jc w:val="center"/>
        <w:rPr>
          <w:sz w:val="36"/>
        </w:rPr>
      </w:pPr>
      <w:r>
        <w:rPr>
          <w:sz w:val="36"/>
        </w:rPr>
        <w:t>监</w:t>
      </w:r>
      <w:r>
        <w:rPr>
          <w:sz w:val="36"/>
        </w:rPr>
        <w:tab/>
      </w:r>
      <w:r>
        <w:rPr>
          <w:sz w:val="36"/>
        </w:rPr>
        <w:t>理</w:t>
      </w:r>
      <w:r>
        <w:rPr>
          <w:sz w:val="36"/>
        </w:rPr>
        <w:tab/>
      </w:r>
      <w:r>
        <w:rPr>
          <w:sz w:val="36"/>
        </w:rPr>
        <w:t>月</w:t>
      </w:r>
      <w:r>
        <w:rPr>
          <w:sz w:val="36"/>
        </w:rPr>
        <w:tab/>
      </w:r>
      <w:r>
        <w:rPr>
          <w:sz w:val="36"/>
        </w:rPr>
        <w:t>报</w:t>
      </w: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14"/>
        </w:rPr>
      </w:pPr>
    </w:p>
    <w:p>
      <w:pPr>
        <w:spacing w:line="360" w:lineRule="auto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b/>
          <w:bCs/>
          <w:kern w:val="2"/>
          <w:sz w:val="24"/>
          <w:szCs w:val="24"/>
          <w:lang w:val="en-US" w:eastAsia="zh-CN" w:bidi="ar-SA"/>
        </w:rPr>
        <w:t>一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、安全情况:</w:t>
      </w:r>
    </w:p>
    <w:p>
      <w:pPr>
        <w:numPr>
          <w:ilvl w:val="0"/>
          <w:numId w:val="2"/>
        </w:numPr>
        <w:adjustRightInd w:val="0"/>
        <w:snapToGrid w:val="0"/>
        <w:spacing w:before="156" w:beforeLines="50" w:line="360" w:lineRule="auto"/>
        <w:ind w:left="0" w:leftChars="0" w:firstLine="400" w:firstLineChars="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cs="宋体"/>
          <w:sz w:val="21"/>
          <w:szCs w:val="21"/>
          <w:lang w:val="en-US" w:eastAsia="zh-CN"/>
        </w:rPr>
        <w:t>本工程</w:t>
      </w:r>
      <w:r>
        <w:rPr>
          <w:rFonts w:hint="eastAsia" w:ascii="宋体" w:hAnsi="宋体" w:eastAsia="宋体" w:cs="宋体"/>
          <w:sz w:val="21"/>
          <w:szCs w:val="21"/>
        </w:rPr>
        <w:t>开工工期</w:t>
      </w:r>
      <w:r>
        <w:rPr>
          <w:rFonts w:hint="eastAsia" w:cs="宋体"/>
          <w:sz w:val="21"/>
          <w:szCs w:val="21"/>
          <w:lang w:val="en-US" w:eastAsia="zh-CN"/>
        </w:rPr>
        <w:t>314</w:t>
      </w:r>
      <w:r>
        <w:rPr>
          <w:rFonts w:hint="eastAsia" w:ascii="宋体" w:hAnsi="宋体" w:eastAsia="宋体" w:cs="宋体"/>
          <w:sz w:val="21"/>
          <w:szCs w:val="21"/>
        </w:rPr>
        <w:t>天；安全生产</w:t>
      </w:r>
      <w:r>
        <w:rPr>
          <w:rFonts w:hint="eastAsia" w:cs="宋体"/>
          <w:sz w:val="21"/>
          <w:szCs w:val="21"/>
          <w:lang w:val="en-US" w:eastAsia="zh-CN"/>
        </w:rPr>
        <w:t>314</w:t>
      </w:r>
      <w:r>
        <w:rPr>
          <w:rFonts w:hint="eastAsia" w:ascii="宋体" w:hAnsi="宋体" w:eastAsia="宋体" w:cs="宋体"/>
          <w:sz w:val="21"/>
          <w:szCs w:val="21"/>
        </w:rPr>
        <w:t>天。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本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安全生产情况总体平稳，未发生安全事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故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before="156" w:beforeLines="50" w:line="360" w:lineRule="auto"/>
        <w:ind w:left="0" w:leftChars="0" w:firstLine="400" w:firstLineChars="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cs="宋体"/>
          <w:b w:val="0"/>
          <w:bCs w:val="0"/>
          <w:kern w:val="0"/>
          <w:sz w:val="21"/>
          <w:szCs w:val="21"/>
          <w:lang w:val="en-US" w:eastAsia="zh-CN"/>
        </w:rPr>
        <w:t>监督施工单位对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进场施工人员每日班前安全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交底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会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，并督促检查班会交底记录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before="156" w:beforeLines="50" w:line="360" w:lineRule="auto"/>
        <w:ind w:left="0" w:leftChars="0" w:firstLine="400" w:firstLineChars="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施工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临时用电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配电箱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使用三级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配电箱，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并按要求做到“一机一闸一漏”，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定期检查箱内电器开关件的安全有效性。</w:t>
      </w:r>
    </w:p>
    <w:p>
      <w:pPr>
        <w:numPr>
          <w:ilvl w:val="0"/>
          <w:numId w:val="2"/>
        </w:numPr>
        <w:adjustRightInd w:val="0"/>
        <w:snapToGrid w:val="0"/>
        <w:spacing w:before="156" w:beforeLines="50" w:line="360" w:lineRule="auto"/>
        <w:ind w:left="0" w:leftChars="0" w:firstLine="400" w:firstLineChars="0"/>
        <w:rPr>
          <w:rFonts w:hint="default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对现场施工工人进行专项检查，发现的超龄人员予以清退，不得入场作业。</w:t>
      </w:r>
    </w:p>
    <w:p>
      <w:pPr>
        <w:numPr>
          <w:ilvl w:val="0"/>
          <w:numId w:val="2"/>
        </w:numPr>
        <w:adjustRightInd w:val="0"/>
        <w:snapToGrid w:val="0"/>
        <w:spacing w:before="156" w:beforeLines="50" w:line="360" w:lineRule="auto"/>
        <w:ind w:left="0" w:leftChars="0" w:firstLine="400" w:firstLineChars="0"/>
        <w:rPr>
          <w:rFonts w:hint="default"/>
          <w:lang w:val="en-US" w:eastAsia="zh-CN"/>
        </w:rPr>
      </w:pPr>
      <w:r>
        <w:rPr>
          <w:rFonts w:hint="eastAsia" w:cs="宋体"/>
          <w:b w:val="0"/>
          <w:bCs w:val="0"/>
          <w:kern w:val="0"/>
          <w:sz w:val="21"/>
          <w:szCs w:val="21"/>
          <w:lang w:val="en-US" w:eastAsia="zh-CN"/>
        </w:rPr>
        <w:t>料场材料堆放有序，并做好防雨措施，现场各类作业区标识设置到位。</w:t>
      </w:r>
    </w:p>
    <w:p>
      <w:pPr>
        <w:numPr>
          <w:ilvl w:val="0"/>
          <w:numId w:val="2"/>
        </w:numPr>
        <w:adjustRightInd w:val="0"/>
        <w:snapToGrid w:val="0"/>
        <w:spacing w:before="156" w:beforeLines="50" w:line="360" w:lineRule="auto"/>
        <w:ind w:left="0" w:leftChars="0" w:firstLine="400" w:firstLineChars="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cs="宋体"/>
          <w:b w:val="0"/>
          <w:bCs w:val="0"/>
          <w:kern w:val="0"/>
          <w:sz w:val="21"/>
          <w:szCs w:val="21"/>
          <w:lang w:val="en-US" w:eastAsia="zh-CN"/>
        </w:rPr>
        <w:t>监督要求施工单位做好夏季高温作业施工防止中暑安全防范措施，和防汛防台防火相关措施.</w:t>
      </w:r>
    </w:p>
    <w:p>
      <w:pPr>
        <w:numPr>
          <w:ilvl w:val="0"/>
          <w:numId w:val="2"/>
        </w:numPr>
        <w:adjustRightInd w:val="0"/>
        <w:snapToGrid w:val="0"/>
        <w:spacing w:before="156" w:beforeLines="50" w:line="360" w:lineRule="auto"/>
        <w:ind w:left="0" w:leftChars="0" w:firstLine="400" w:firstLineChars="0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施工区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域内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杂物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进行有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序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堆放，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保持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屋顶及项目部周边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卫生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清理施工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现场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，基本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保持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“工完料尽场地清”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before="156" w:beforeLines="50" w:line="360" w:lineRule="auto"/>
        <w:ind w:left="0" w:leftChars="0" w:firstLine="400" w:firstLineChars="0"/>
        <w:rPr>
          <w:rFonts w:hint="eastAsia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kern w:val="0"/>
          <w:sz w:val="21"/>
          <w:szCs w:val="21"/>
          <w:lang w:val="en-US" w:eastAsia="zh-CN"/>
        </w:rPr>
        <w:t>每周例会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组织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施工管理人员对业主单位文件进行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安全教育学习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，监督施工单位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对现场所有施工人员进行安全教育，学习公司相关安全制度、相关文件，事故案例等知识。</w:t>
      </w:r>
    </w:p>
    <w:p>
      <w:pPr>
        <w:numPr>
          <w:ilvl w:val="0"/>
          <w:numId w:val="2"/>
        </w:numPr>
        <w:adjustRightInd w:val="0"/>
        <w:snapToGrid w:val="0"/>
        <w:spacing w:before="156" w:beforeLines="50" w:line="360" w:lineRule="auto"/>
        <w:ind w:left="0" w:leftChars="0" w:firstLine="400" w:firstLineChars="0"/>
        <w:rPr>
          <w:rFonts w:hint="default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kern w:val="0"/>
          <w:sz w:val="21"/>
          <w:szCs w:val="21"/>
          <w:lang w:val="en-US" w:eastAsia="zh-CN"/>
        </w:rPr>
        <w:t>严格按照厂方要求办理相关工作票，电工、登高作业等特种作业人员证件齐全有效。</w:t>
      </w:r>
    </w:p>
    <w:p>
      <w:pPr>
        <w:pStyle w:val="13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cs="宋体"/>
          <w:b w:val="0"/>
          <w:bCs w:val="0"/>
          <w:kern w:val="0"/>
          <w:sz w:val="21"/>
          <w:szCs w:val="21"/>
          <w:lang w:val="en-US" w:eastAsia="zh-CN"/>
        </w:rPr>
      </w:pPr>
    </w:p>
    <w:tbl>
      <w:tblPr>
        <w:tblStyle w:val="8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870"/>
        <w:gridCol w:w="855"/>
        <w:gridCol w:w="1020"/>
        <w:gridCol w:w="750"/>
        <w:gridCol w:w="915"/>
        <w:gridCol w:w="990"/>
        <w:gridCol w:w="1403"/>
        <w:gridCol w:w="12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497" w:type="dxa"/>
            <w:gridSpan w:val="3"/>
          </w:tcPr>
          <w:p>
            <w:pPr>
              <w:pStyle w:val="14"/>
              <w:spacing w:before="98"/>
              <w:ind w:left="108"/>
              <w:rPr>
                <w:sz w:val="21"/>
              </w:rPr>
            </w:pPr>
            <w:r>
              <w:rPr>
                <w:sz w:val="21"/>
              </w:rPr>
              <w:t>事故（起）</w:t>
            </w:r>
          </w:p>
        </w:tc>
        <w:tc>
          <w:tcPr>
            <w:tcW w:w="1020" w:type="dxa"/>
            <w:vMerge w:val="restart"/>
          </w:tcPr>
          <w:p>
            <w:pPr>
              <w:pStyle w:val="14"/>
              <w:spacing w:before="98" w:line="417" w:lineRule="auto"/>
              <w:ind w:left="107" w:right="-15"/>
              <w:rPr>
                <w:sz w:val="21"/>
              </w:rPr>
            </w:pPr>
            <w:r>
              <w:rPr>
                <w:sz w:val="21"/>
              </w:rPr>
              <w:t>编制安全策</w:t>
            </w:r>
            <w:r>
              <w:rPr>
                <w:spacing w:val="-32"/>
                <w:sz w:val="21"/>
              </w:rPr>
              <w:t>划文件</w:t>
            </w:r>
            <w:r>
              <w:rPr>
                <w:sz w:val="21"/>
              </w:rPr>
              <w:t>（份）</w:t>
            </w:r>
          </w:p>
        </w:tc>
        <w:tc>
          <w:tcPr>
            <w:tcW w:w="750" w:type="dxa"/>
            <w:vMerge w:val="restart"/>
          </w:tcPr>
          <w:p>
            <w:pPr>
              <w:pStyle w:val="14"/>
              <w:spacing w:before="98" w:line="417" w:lineRule="auto"/>
              <w:ind w:left="108" w:right="170"/>
              <w:rPr>
                <w:sz w:val="21"/>
              </w:rPr>
            </w:pPr>
            <w:r>
              <w:rPr>
                <w:sz w:val="21"/>
              </w:rPr>
              <w:t>施工人数</w:t>
            </w:r>
          </w:p>
        </w:tc>
        <w:tc>
          <w:tcPr>
            <w:tcW w:w="4515" w:type="dxa"/>
            <w:gridSpan w:val="4"/>
          </w:tcPr>
          <w:p>
            <w:pPr>
              <w:pStyle w:val="14"/>
              <w:spacing w:before="98"/>
              <w:ind w:left="107"/>
              <w:rPr>
                <w:sz w:val="21"/>
              </w:rPr>
            </w:pPr>
            <w:r>
              <w:rPr>
                <w:sz w:val="21"/>
              </w:rPr>
              <w:t>安全分包情况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772" w:type="dxa"/>
          </w:tcPr>
          <w:p>
            <w:pPr>
              <w:pStyle w:val="14"/>
              <w:spacing w:before="100" w:line="417" w:lineRule="auto"/>
              <w:ind w:left="108" w:right="209"/>
              <w:rPr>
                <w:sz w:val="21"/>
              </w:rPr>
            </w:pPr>
            <w:r>
              <w:rPr>
                <w:sz w:val="21"/>
              </w:rPr>
              <w:t>人身重伤</w:t>
            </w:r>
          </w:p>
        </w:tc>
        <w:tc>
          <w:tcPr>
            <w:tcW w:w="870" w:type="dxa"/>
          </w:tcPr>
          <w:p>
            <w:pPr>
              <w:pStyle w:val="14"/>
              <w:spacing w:before="100" w:line="417" w:lineRule="auto"/>
              <w:ind w:left="106" w:right="244"/>
              <w:rPr>
                <w:sz w:val="21"/>
              </w:rPr>
            </w:pPr>
            <w:r>
              <w:rPr>
                <w:sz w:val="21"/>
              </w:rPr>
              <w:t>机械设备</w:t>
            </w:r>
          </w:p>
        </w:tc>
        <w:tc>
          <w:tcPr>
            <w:tcW w:w="855" w:type="dxa"/>
          </w:tcPr>
          <w:p>
            <w:pPr>
              <w:pStyle w:val="14"/>
              <w:spacing w:before="100" w:line="417" w:lineRule="auto"/>
              <w:ind w:left="108" w:right="242"/>
              <w:rPr>
                <w:sz w:val="21"/>
              </w:rPr>
            </w:pPr>
            <w:r>
              <w:rPr>
                <w:sz w:val="21"/>
              </w:rPr>
              <w:t>电网事故</w:t>
            </w:r>
          </w:p>
        </w:tc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14"/>
              <w:spacing w:before="100" w:line="417" w:lineRule="auto"/>
              <w:ind w:left="107" w:right="101"/>
              <w:rPr>
                <w:sz w:val="21"/>
              </w:rPr>
            </w:pPr>
            <w:r>
              <w:rPr>
                <w:sz w:val="21"/>
              </w:rPr>
              <w:t>分包队伍数量</w:t>
            </w:r>
          </w:p>
        </w:tc>
        <w:tc>
          <w:tcPr>
            <w:tcW w:w="990" w:type="dxa"/>
          </w:tcPr>
          <w:p>
            <w:pPr>
              <w:pStyle w:val="14"/>
              <w:spacing w:before="100" w:line="417" w:lineRule="auto"/>
              <w:ind w:left="107" w:right="101"/>
              <w:rPr>
                <w:sz w:val="21"/>
              </w:rPr>
            </w:pPr>
            <w:r>
              <w:rPr>
                <w:sz w:val="21"/>
              </w:rPr>
              <w:t>分包队伍人数</w:t>
            </w:r>
          </w:p>
        </w:tc>
        <w:tc>
          <w:tcPr>
            <w:tcW w:w="1403" w:type="dxa"/>
          </w:tcPr>
          <w:p>
            <w:pPr>
              <w:pStyle w:val="14"/>
              <w:spacing w:before="100"/>
              <w:ind w:left="106"/>
              <w:rPr>
                <w:sz w:val="21"/>
              </w:rPr>
            </w:pPr>
            <w:r>
              <w:rPr>
                <w:sz w:val="21"/>
              </w:rPr>
              <w:t>系统外</w:t>
            </w:r>
          </w:p>
          <w:p>
            <w:pPr>
              <w:pStyle w:val="14"/>
              <w:spacing w:before="8" w:line="460" w:lineRule="atLeast"/>
              <w:ind w:left="106" w:right="199"/>
              <w:rPr>
                <w:sz w:val="21"/>
              </w:rPr>
            </w:pPr>
            <w:r>
              <w:rPr>
                <w:sz w:val="21"/>
              </w:rPr>
              <w:t>包队伍数量</w:t>
            </w:r>
          </w:p>
        </w:tc>
        <w:tc>
          <w:tcPr>
            <w:tcW w:w="1207" w:type="dxa"/>
          </w:tcPr>
          <w:p>
            <w:pPr>
              <w:pStyle w:val="14"/>
              <w:spacing w:before="100"/>
              <w:ind w:left="107"/>
              <w:rPr>
                <w:sz w:val="21"/>
              </w:rPr>
            </w:pPr>
            <w:r>
              <w:rPr>
                <w:sz w:val="21"/>
              </w:rPr>
              <w:t>系统外</w:t>
            </w:r>
          </w:p>
          <w:p>
            <w:pPr>
              <w:pStyle w:val="14"/>
              <w:spacing w:before="8" w:line="460" w:lineRule="atLeast"/>
              <w:ind w:left="107" w:right="198"/>
              <w:rPr>
                <w:sz w:val="21"/>
              </w:rPr>
            </w:pPr>
            <w:r>
              <w:rPr>
                <w:sz w:val="21"/>
              </w:rPr>
              <w:t>队伍人数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772" w:type="dxa"/>
          </w:tcPr>
          <w:p>
            <w:pPr>
              <w:pStyle w:val="14"/>
              <w:spacing w:before="120"/>
              <w:ind w:left="108"/>
              <w:rPr>
                <w:sz w:val="18"/>
              </w:rPr>
            </w:pPr>
            <w:r>
              <w:rPr>
                <w:sz w:val="18"/>
              </w:rPr>
              <w:t>无</w:t>
            </w:r>
          </w:p>
        </w:tc>
        <w:tc>
          <w:tcPr>
            <w:tcW w:w="870" w:type="dxa"/>
          </w:tcPr>
          <w:p>
            <w:pPr>
              <w:pStyle w:val="14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无</w:t>
            </w:r>
          </w:p>
        </w:tc>
        <w:tc>
          <w:tcPr>
            <w:tcW w:w="855" w:type="dxa"/>
          </w:tcPr>
          <w:p>
            <w:pPr>
              <w:pStyle w:val="14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无</w:t>
            </w:r>
          </w:p>
        </w:tc>
        <w:tc>
          <w:tcPr>
            <w:tcW w:w="1020" w:type="dxa"/>
          </w:tcPr>
          <w:p>
            <w:pPr>
              <w:pStyle w:val="14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无</w:t>
            </w:r>
          </w:p>
        </w:tc>
        <w:tc>
          <w:tcPr>
            <w:tcW w:w="750" w:type="dxa"/>
          </w:tcPr>
          <w:p>
            <w:pPr>
              <w:pStyle w:val="14"/>
              <w:spacing w:before="120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4</w:t>
            </w:r>
            <w:r>
              <w:rPr>
                <w:sz w:val="18"/>
              </w:rPr>
              <w:t>人</w:t>
            </w:r>
          </w:p>
        </w:tc>
        <w:tc>
          <w:tcPr>
            <w:tcW w:w="915" w:type="dxa"/>
          </w:tcPr>
          <w:p>
            <w:pPr>
              <w:pStyle w:val="14"/>
              <w:spacing w:before="120"/>
              <w:ind w:left="107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</w:t>
            </w:r>
          </w:p>
        </w:tc>
        <w:tc>
          <w:tcPr>
            <w:tcW w:w="990" w:type="dxa"/>
          </w:tcPr>
          <w:p>
            <w:pPr>
              <w:pStyle w:val="14"/>
              <w:spacing w:before="120"/>
              <w:ind w:left="107"/>
              <w:rPr>
                <w:rFonts w:hint="default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 w:eastAsia="zh-CN"/>
              </w:rPr>
              <w:t>4</w:t>
            </w:r>
          </w:p>
        </w:tc>
        <w:tc>
          <w:tcPr>
            <w:tcW w:w="1403" w:type="dxa"/>
          </w:tcPr>
          <w:p>
            <w:pPr>
              <w:pStyle w:val="14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／</w:t>
            </w:r>
          </w:p>
        </w:tc>
        <w:tc>
          <w:tcPr>
            <w:tcW w:w="1207" w:type="dxa"/>
          </w:tcPr>
          <w:p>
            <w:pPr>
              <w:pStyle w:val="14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／</w:t>
            </w:r>
          </w:p>
        </w:tc>
      </w:tr>
    </w:tbl>
    <w:p>
      <w:pPr>
        <w:pStyle w:val="3"/>
        <w:tabs>
          <w:tab w:val="left" w:pos="1057"/>
        </w:tabs>
        <w:spacing w:before="58"/>
      </w:pPr>
    </w:p>
    <w:p>
      <w:pPr>
        <w:pStyle w:val="3"/>
        <w:numPr>
          <w:ilvl w:val="0"/>
          <w:numId w:val="3"/>
        </w:numPr>
        <w:tabs>
          <w:tab w:val="left" w:pos="1057"/>
        </w:tabs>
        <w:spacing w:before="58"/>
        <w:rPr>
          <w:rFonts w:hint="eastAsia"/>
          <w:lang w:eastAsia="zh-CN"/>
        </w:rPr>
      </w:pPr>
      <w:r>
        <w:t>本月进度情况</w:t>
      </w:r>
      <w:r>
        <w:rPr>
          <w:rFonts w:hint="eastAsia"/>
          <w:lang w:eastAsia="zh-CN"/>
        </w:rPr>
        <w:t>：</w:t>
      </w:r>
    </w:p>
    <w:tbl>
      <w:tblPr>
        <w:tblStyle w:val="9"/>
        <w:tblW w:w="8550" w:type="dxa"/>
        <w:tblInd w:w="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636"/>
        <w:gridCol w:w="1550"/>
        <w:gridCol w:w="1500"/>
        <w:gridCol w:w="1500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18" w:type="dxa"/>
            <w:vAlign w:val="center"/>
          </w:tcPr>
          <w:p>
            <w:pPr>
              <w:pStyle w:val="14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序号</w:t>
            </w:r>
          </w:p>
        </w:tc>
        <w:tc>
          <w:tcPr>
            <w:tcW w:w="2186" w:type="dxa"/>
            <w:gridSpan w:val="2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工作名称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开始时间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完成时间</w:t>
            </w:r>
          </w:p>
        </w:tc>
        <w:tc>
          <w:tcPr>
            <w:tcW w:w="2646" w:type="dxa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718" w:type="dxa"/>
            <w:vAlign w:val="center"/>
          </w:tcPr>
          <w:p>
            <w:pPr>
              <w:pStyle w:val="14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</w:t>
            </w:r>
          </w:p>
        </w:tc>
        <w:tc>
          <w:tcPr>
            <w:tcW w:w="2186" w:type="dxa"/>
            <w:gridSpan w:val="2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项目开工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2023年4月26日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2023年5月10日</w:t>
            </w:r>
          </w:p>
        </w:tc>
        <w:tc>
          <w:tcPr>
            <w:tcW w:w="2646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  <w:vAlign w:val="center"/>
          </w:tcPr>
          <w:p>
            <w:pPr>
              <w:pStyle w:val="14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</w:t>
            </w:r>
          </w:p>
        </w:tc>
        <w:tc>
          <w:tcPr>
            <w:tcW w:w="636" w:type="dxa"/>
            <w:vMerge w:val="restart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F栋</w:t>
            </w:r>
          </w:p>
        </w:tc>
        <w:tc>
          <w:tcPr>
            <w:tcW w:w="1550" w:type="dxa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檩条加固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2023年5月10日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2023年5月31日</w:t>
            </w:r>
          </w:p>
        </w:tc>
        <w:tc>
          <w:tcPr>
            <w:tcW w:w="2646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18" w:type="dxa"/>
            <w:vAlign w:val="center"/>
          </w:tcPr>
          <w:p>
            <w:pPr>
              <w:pStyle w:val="14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</w:t>
            </w:r>
          </w:p>
        </w:tc>
        <w:tc>
          <w:tcPr>
            <w:tcW w:w="636" w:type="dxa"/>
            <w:vMerge w:val="continue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1550" w:type="dxa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斜撑加固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2023年5月15日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2023年5月31日</w:t>
            </w:r>
          </w:p>
        </w:tc>
        <w:tc>
          <w:tcPr>
            <w:tcW w:w="2646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  <w:vAlign w:val="center"/>
          </w:tcPr>
          <w:p>
            <w:pPr>
              <w:pStyle w:val="14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</w:t>
            </w:r>
          </w:p>
        </w:tc>
        <w:tc>
          <w:tcPr>
            <w:tcW w:w="636" w:type="dxa"/>
            <w:vMerge w:val="continue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1550" w:type="dxa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隅撑及肋板安装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2023年5月16日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2023年5月31日</w:t>
            </w:r>
          </w:p>
        </w:tc>
        <w:tc>
          <w:tcPr>
            <w:tcW w:w="2646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718" w:type="dxa"/>
            <w:vAlign w:val="center"/>
          </w:tcPr>
          <w:p>
            <w:pPr>
              <w:pStyle w:val="14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5</w:t>
            </w:r>
          </w:p>
        </w:tc>
        <w:tc>
          <w:tcPr>
            <w:tcW w:w="636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G栋</w:t>
            </w:r>
          </w:p>
        </w:tc>
        <w:tc>
          <w:tcPr>
            <w:tcW w:w="1550" w:type="dxa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檩条安装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2023年5月18日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2023年6月20日</w:t>
            </w:r>
          </w:p>
        </w:tc>
        <w:tc>
          <w:tcPr>
            <w:tcW w:w="2646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8" w:type="dxa"/>
            <w:vAlign w:val="center"/>
          </w:tcPr>
          <w:p>
            <w:pPr>
              <w:pStyle w:val="14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6</w:t>
            </w:r>
          </w:p>
        </w:tc>
        <w:tc>
          <w:tcPr>
            <w:tcW w:w="2186" w:type="dxa"/>
            <w:gridSpan w:val="2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屋面修缮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2023年6月8日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2023年8月26日</w:t>
            </w:r>
          </w:p>
        </w:tc>
        <w:tc>
          <w:tcPr>
            <w:tcW w:w="2646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8" w:type="dxa"/>
            <w:vAlign w:val="center"/>
          </w:tcPr>
          <w:p>
            <w:pPr>
              <w:pStyle w:val="14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7</w:t>
            </w:r>
          </w:p>
        </w:tc>
        <w:tc>
          <w:tcPr>
            <w:tcW w:w="2186" w:type="dxa"/>
            <w:gridSpan w:val="2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支架安装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2023年7月28日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2023年10月04日</w:t>
            </w:r>
          </w:p>
        </w:tc>
        <w:tc>
          <w:tcPr>
            <w:tcW w:w="2646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F栋开始安装夹具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8" w:type="dxa"/>
            <w:vAlign w:val="center"/>
          </w:tcPr>
          <w:p>
            <w:pPr>
              <w:pStyle w:val="14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</w:t>
            </w:r>
          </w:p>
        </w:tc>
        <w:tc>
          <w:tcPr>
            <w:tcW w:w="2186" w:type="dxa"/>
            <w:gridSpan w:val="2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组件安装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2023年8月23日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2023年10月17日</w:t>
            </w:r>
          </w:p>
        </w:tc>
        <w:tc>
          <w:tcPr>
            <w:tcW w:w="2646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F栋柔性组件开始安装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8" w:type="dxa"/>
            <w:vAlign w:val="center"/>
          </w:tcPr>
          <w:p>
            <w:pPr>
              <w:pStyle w:val="14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</w:t>
            </w:r>
          </w:p>
        </w:tc>
        <w:tc>
          <w:tcPr>
            <w:tcW w:w="2186" w:type="dxa"/>
            <w:gridSpan w:val="2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桥架安装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2023年9月2日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2023年10月16日</w:t>
            </w:r>
          </w:p>
        </w:tc>
        <w:tc>
          <w:tcPr>
            <w:tcW w:w="2646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F栋开始安装桥架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8" w:type="dxa"/>
            <w:vAlign w:val="center"/>
          </w:tcPr>
          <w:p>
            <w:pPr>
              <w:pStyle w:val="14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2186" w:type="dxa"/>
            <w:gridSpan w:val="2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逆变器安装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2023年9月9日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2023年10月12日</w:t>
            </w:r>
          </w:p>
        </w:tc>
        <w:tc>
          <w:tcPr>
            <w:tcW w:w="2646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F栋逆变器支架开始制作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8" w:type="dxa"/>
            <w:vAlign w:val="center"/>
          </w:tcPr>
          <w:p>
            <w:pPr>
              <w:pStyle w:val="14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11</w:t>
            </w:r>
          </w:p>
        </w:tc>
        <w:tc>
          <w:tcPr>
            <w:tcW w:w="2186" w:type="dxa"/>
            <w:gridSpan w:val="2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直流电缆敷设及安装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2023年9月17日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2023年10月16日</w:t>
            </w:r>
          </w:p>
        </w:tc>
        <w:tc>
          <w:tcPr>
            <w:tcW w:w="2646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F栋开始敷设直流电缆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8" w:type="dxa"/>
            <w:vAlign w:val="center"/>
          </w:tcPr>
          <w:p>
            <w:pPr>
              <w:pStyle w:val="14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12</w:t>
            </w:r>
          </w:p>
        </w:tc>
        <w:tc>
          <w:tcPr>
            <w:tcW w:w="2186" w:type="dxa"/>
            <w:gridSpan w:val="2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箱变及二次仓土建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2023年8月10日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2023年8月28日</w:t>
            </w:r>
          </w:p>
        </w:tc>
        <w:tc>
          <w:tcPr>
            <w:tcW w:w="2646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2#箱变开始开挖开始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8" w:type="dxa"/>
            <w:vAlign w:val="center"/>
          </w:tcPr>
          <w:p>
            <w:pPr>
              <w:pStyle w:val="14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13</w:t>
            </w:r>
          </w:p>
        </w:tc>
        <w:tc>
          <w:tcPr>
            <w:tcW w:w="2186" w:type="dxa"/>
            <w:gridSpan w:val="2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箱变及二次仓安装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2023年9月8日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2023年9月12日</w:t>
            </w:r>
          </w:p>
        </w:tc>
        <w:tc>
          <w:tcPr>
            <w:tcW w:w="2646" w:type="dxa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8" w:type="dxa"/>
            <w:vAlign w:val="center"/>
          </w:tcPr>
          <w:p>
            <w:pPr>
              <w:pStyle w:val="14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14</w:t>
            </w:r>
          </w:p>
        </w:tc>
        <w:tc>
          <w:tcPr>
            <w:tcW w:w="2186" w:type="dxa"/>
            <w:gridSpan w:val="2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并网设备安装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2023年9月14日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2023年9月16日</w:t>
            </w:r>
          </w:p>
        </w:tc>
        <w:tc>
          <w:tcPr>
            <w:tcW w:w="2646" w:type="dxa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8" w:type="dxa"/>
            <w:vAlign w:val="center"/>
          </w:tcPr>
          <w:p>
            <w:pPr>
              <w:pStyle w:val="14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15</w:t>
            </w:r>
          </w:p>
        </w:tc>
        <w:tc>
          <w:tcPr>
            <w:tcW w:w="2186" w:type="dxa"/>
            <w:gridSpan w:val="2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交流电缆敷设及安装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2023年9月17日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2023年9月25日</w:t>
            </w:r>
          </w:p>
        </w:tc>
        <w:tc>
          <w:tcPr>
            <w:tcW w:w="2646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A栋交流电缆开始敷设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8" w:type="dxa"/>
            <w:vAlign w:val="center"/>
          </w:tcPr>
          <w:p>
            <w:pPr>
              <w:pStyle w:val="14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16</w:t>
            </w:r>
          </w:p>
        </w:tc>
        <w:tc>
          <w:tcPr>
            <w:tcW w:w="2186" w:type="dxa"/>
            <w:gridSpan w:val="2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防雷接地安装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2023年8月31日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2023年10月24日</w:t>
            </w:r>
          </w:p>
        </w:tc>
        <w:tc>
          <w:tcPr>
            <w:tcW w:w="2646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F栋开始制作安装防雷接地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8" w:type="dxa"/>
            <w:vAlign w:val="center"/>
          </w:tcPr>
          <w:p>
            <w:pPr>
              <w:pStyle w:val="14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17</w:t>
            </w:r>
          </w:p>
        </w:tc>
        <w:tc>
          <w:tcPr>
            <w:tcW w:w="2186" w:type="dxa"/>
            <w:gridSpan w:val="2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电气试验及二次调试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2023年9月16日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2023年9月29日</w:t>
            </w:r>
          </w:p>
        </w:tc>
        <w:tc>
          <w:tcPr>
            <w:tcW w:w="2646" w:type="dxa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8" w:type="dxa"/>
            <w:vAlign w:val="center"/>
          </w:tcPr>
          <w:p>
            <w:pPr>
              <w:pStyle w:val="14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18</w:t>
            </w:r>
          </w:p>
        </w:tc>
        <w:tc>
          <w:tcPr>
            <w:tcW w:w="2186" w:type="dxa"/>
            <w:gridSpan w:val="2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母线搭接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2023年9月29日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2023年9月29日</w:t>
            </w:r>
          </w:p>
        </w:tc>
        <w:tc>
          <w:tcPr>
            <w:tcW w:w="2646" w:type="dxa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8" w:type="dxa"/>
            <w:vAlign w:val="center"/>
          </w:tcPr>
          <w:p>
            <w:pPr>
              <w:pStyle w:val="14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19</w:t>
            </w:r>
          </w:p>
        </w:tc>
        <w:tc>
          <w:tcPr>
            <w:tcW w:w="2186" w:type="dxa"/>
            <w:gridSpan w:val="2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验收挂表</w:t>
            </w:r>
          </w:p>
        </w:tc>
        <w:tc>
          <w:tcPr>
            <w:tcW w:w="1500" w:type="dxa"/>
            <w:vAlign w:val="center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2023年10月18日</w:t>
            </w:r>
          </w:p>
        </w:tc>
        <w:tc>
          <w:tcPr>
            <w:tcW w:w="1500" w:type="dxa"/>
            <w:vAlign w:val="center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2023年10月18日</w:t>
            </w:r>
          </w:p>
        </w:tc>
        <w:tc>
          <w:tcPr>
            <w:tcW w:w="2646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18" w:type="dxa"/>
            <w:vAlign w:val="center"/>
          </w:tcPr>
          <w:p>
            <w:pPr>
              <w:pStyle w:val="14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</w:t>
            </w:r>
          </w:p>
        </w:tc>
        <w:tc>
          <w:tcPr>
            <w:tcW w:w="2186" w:type="dxa"/>
            <w:gridSpan w:val="2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并网发电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2023年11月11日</w:t>
            </w:r>
          </w:p>
        </w:tc>
        <w:tc>
          <w:tcPr>
            <w:tcW w:w="1500" w:type="dxa"/>
            <w:vAlign w:val="top"/>
          </w:tcPr>
          <w:p>
            <w:pPr>
              <w:pStyle w:val="14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2023年11月11日</w:t>
            </w:r>
          </w:p>
        </w:tc>
        <w:tc>
          <w:tcPr>
            <w:tcW w:w="2646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</w:tbl>
    <w:p>
      <w:pPr>
        <w:pStyle w:val="3"/>
        <w:tabs>
          <w:tab w:val="left" w:pos="1057"/>
        </w:tabs>
        <w:spacing w:before="58"/>
        <w:rPr>
          <w:rFonts w:hint="eastAsia"/>
          <w:lang w:val="en-US" w:eastAsia="zh-CN"/>
        </w:rPr>
      </w:pPr>
    </w:p>
    <w:p>
      <w:pPr>
        <w:pStyle w:val="3"/>
        <w:tabs>
          <w:tab w:val="left" w:pos="1057"/>
        </w:tabs>
        <w:spacing w:before="58"/>
      </w:pPr>
      <w:r>
        <w:rPr>
          <w:rFonts w:hint="eastAsia"/>
          <w:lang w:val="en-US" w:eastAsia="zh-CN"/>
        </w:rPr>
        <w:t>三、</w:t>
      </w:r>
      <w:r>
        <w:t>施工重点工作情况</w:t>
      </w:r>
    </w:p>
    <w:p>
      <w:pPr>
        <w:pStyle w:val="3"/>
        <w:spacing w:before="7"/>
        <w:rPr>
          <w:sz w:val="21"/>
        </w:rPr>
      </w:pPr>
    </w:p>
    <w:tbl>
      <w:tblPr>
        <w:tblStyle w:val="8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3402"/>
        <w:gridCol w:w="40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01" w:type="dxa"/>
          </w:tcPr>
          <w:p>
            <w:pPr>
              <w:pStyle w:val="14"/>
              <w:spacing w:before="93"/>
              <w:ind w:left="88" w:right="79"/>
              <w:jc w:val="center"/>
              <w:rPr>
                <w:sz w:val="22"/>
              </w:rPr>
            </w:pPr>
            <w:r>
              <w:rPr>
                <w:sz w:val="22"/>
              </w:rPr>
              <w:t>专业</w:t>
            </w:r>
          </w:p>
        </w:tc>
        <w:tc>
          <w:tcPr>
            <w:tcW w:w="3402" w:type="dxa"/>
          </w:tcPr>
          <w:p>
            <w:pPr>
              <w:pStyle w:val="14"/>
              <w:spacing w:before="93"/>
              <w:ind w:left="821"/>
              <w:rPr>
                <w:sz w:val="22"/>
              </w:rPr>
            </w:pPr>
            <w:r>
              <w:rPr>
                <w:sz w:val="22"/>
              </w:rPr>
              <w:t>本月重点工作情况</w:t>
            </w:r>
          </w:p>
        </w:tc>
        <w:tc>
          <w:tcPr>
            <w:tcW w:w="4019" w:type="dxa"/>
          </w:tcPr>
          <w:p>
            <w:pPr>
              <w:pStyle w:val="14"/>
              <w:spacing w:before="93"/>
              <w:ind w:left="1127"/>
              <w:rPr>
                <w:sz w:val="22"/>
              </w:rPr>
            </w:pPr>
            <w:r>
              <w:rPr>
                <w:sz w:val="22"/>
              </w:rPr>
              <w:t>下月重点工作计划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101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>进度管理</w:t>
            </w:r>
          </w:p>
        </w:tc>
        <w:tc>
          <w:tcPr>
            <w:tcW w:w="3402" w:type="dxa"/>
          </w:tcPr>
          <w:p>
            <w:pPr>
              <w:pStyle w:val="14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完成视频监控安装，完成项目监理预验收整改工作。</w:t>
            </w:r>
          </w:p>
        </w:tc>
        <w:tc>
          <w:tcPr>
            <w:tcW w:w="4019" w:type="dxa"/>
          </w:tcPr>
          <w:p>
            <w:pPr>
              <w:pStyle w:val="14"/>
              <w:spacing w:before="123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单位工程验收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01" w:type="dxa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9"/>
              <w:rPr>
                <w:sz w:val="20"/>
              </w:rPr>
            </w:pPr>
          </w:p>
          <w:p>
            <w:pPr>
              <w:pStyle w:val="14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>安全管理</w:t>
            </w:r>
          </w:p>
        </w:tc>
        <w:tc>
          <w:tcPr>
            <w:tcW w:w="3402" w:type="dxa"/>
          </w:tcPr>
          <w:p>
            <w:pPr>
              <w:pStyle w:val="14"/>
              <w:spacing w:before="118" w:line="240" w:lineRule="auto"/>
              <w:ind w:left="106" w:right="7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pacing w:val="-13"/>
                <w:sz w:val="18"/>
                <w:lang w:val="en-US" w:eastAsia="zh-CN"/>
              </w:rPr>
              <w:t>落实项目安委会要求，现场展开安全检查及整改落实工作。督促及检查落实施工单位对新进场施工人员进行安全培训、考试，提高作业人员安全防范意识，落实安全文明施工措施。每日施式班会落实到位。施工手续齐全，特种作业证人证合一，主要机械操作人员</w:t>
            </w:r>
            <w:r>
              <w:rPr>
                <w:rFonts w:hint="eastAsia"/>
                <w:sz w:val="18"/>
                <w:lang w:eastAsia="zh-CN"/>
              </w:rPr>
              <w:t>证件齐全有效，现场安全文明施工基本正常，临时用电基本正常</w:t>
            </w:r>
            <w:r>
              <w:rPr>
                <w:rFonts w:hint="eastAsia" w:cs="宋体"/>
                <w:spacing w:val="-13"/>
                <w:sz w:val="18"/>
                <w:lang w:val="en-US" w:eastAsia="zh-CN"/>
              </w:rPr>
              <w:t>现场检查发现问题，基本整改到位，监理单位加强现场每日安全巡查和周五定期安全检查，</w:t>
            </w:r>
            <w:r>
              <w:rPr>
                <w:rFonts w:hint="eastAsia"/>
                <w:sz w:val="18"/>
                <w:lang w:eastAsia="zh-CN"/>
              </w:rPr>
              <w:t>本月安全基本可控。</w:t>
            </w:r>
          </w:p>
        </w:tc>
        <w:tc>
          <w:tcPr>
            <w:tcW w:w="4019" w:type="dxa"/>
          </w:tcPr>
          <w:p>
            <w:pPr>
              <w:pStyle w:val="14"/>
              <w:spacing w:before="129" w:line="240" w:lineRule="auto"/>
              <w:ind w:left="107" w:right="95"/>
              <w:rPr>
                <w:rFonts w:hint="default"/>
                <w:sz w:val="18"/>
                <w:lang w:val="en-US"/>
              </w:rPr>
            </w:pPr>
            <w:r>
              <w:rPr>
                <w:rFonts w:hint="eastAsia"/>
                <w:spacing w:val="-13"/>
                <w:sz w:val="18"/>
                <w:lang w:val="en-US" w:eastAsia="zh-CN"/>
              </w:rPr>
              <w:t>继续严格执行项目安委会要求，每周五现场展开安全检查及整改落实工作。</w:t>
            </w:r>
            <w:r>
              <w:rPr>
                <w:rFonts w:hint="eastAsia" w:cs="宋体"/>
                <w:spacing w:val="-13"/>
                <w:sz w:val="18"/>
                <w:lang w:val="en-US" w:eastAsia="zh-CN"/>
              </w:rPr>
              <w:t>督促施工单位继续按上海电力《承包商管理规定》的安全管理要求落实现场安全工作。对违章事项下发整改通知单，严重者责令停工，并按“四个一罚则”考核。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101" w:type="dxa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ind w:left="68" w:right="102"/>
              <w:jc w:val="center"/>
              <w:rPr>
                <w:sz w:val="21"/>
              </w:rPr>
            </w:pPr>
            <w:r>
              <w:rPr>
                <w:sz w:val="21"/>
              </w:rPr>
              <w:t>质量管理</w:t>
            </w:r>
          </w:p>
        </w:tc>
        <w:tc>
          <w:tcPr>
            <w:tcW w:w="3402" w:type="dxa"/>
          </w:tcPr>
          <w:p>
            <w:pPr>
              <w:pStyle w:val="14"/>
              <w:spacing w:before="8" w:line="240" w:lineRule="auto"/>
              <w:ind w:left="106" w:right="3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督促施工单位按设计和规范要求完成光伏施工作业工作。严把材料进场关，强调工工艺，保证质量。</w:t>
            </w:r>
          </w:p>
        </w:tc>
        <w:tc>
          <w:tcPr>
            <w:tcW w:w="4019" w:type="dxa"/>
          </w:tcPr>
          <w:p>
            <w:pPr>
              <w:pStyle w:val="14"/>
              <w:spacing w:before="122" w:line="240" w:lineRule="auto"/>
              <w:ind w:left="107" w:right="97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根据设计文件、监理细则、上海电力质量管理要求、工程验收规范，加强现场质量过程控制，严控“事前、事中、事后”质量管理，严把工程材料进场关，安装工艺关，完工检验关。做好</w:t>
            </w:r>
            <w:r>
              <w:rPr>
                <w:rFonts w:hint="eastAsia"/>
                <w:sz w:val="18"/>
                <w:lang w:val="en-US" w:eastAsia="zh-CN"/>
              </w:rPr>
              <w:t>W\H\S点检查、旁站、停工待检工作。</w:t>
            </w:r>
            <w:r>
              <w:rPr>
                <w:rFonts w:hint="eastAsia"/>
                <w:sz w:val="18"/>
                <w:lang w:eastAsia="zh-CN"/>
              </w:rPr>
              <w:t>做好隐蔽工程验收</w:t>
            </w:r>
            <w:r>
              <w:rPr>
                <w:sz w:val="1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101" w:type="dxa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1"/>
              <w:ind w:left="68" w:right="102"/>
              <w:jc w:val="center"/>
              <w:rPr>
                <w:sz w:val="21"/>
              </w:rPr>
            </w:pPr>
            <w:r>
              <w:rPr>
                <w:sz w:val="21"/>
              </w:rPr>
              <w:t>技术管理</w:t>
            </w:r>
          </w:p>
        </w:tc>
        <w:tc>
          <w:tcPr>
            <w:tcW w:w="3402" w:type="dxa"/>
          </w:tcPr>
          <w:p>
            <w:pPr>
              <w:pStyle w:val="14"/>
              <w:spacing w:before="120" w:line="240" w:lineRule="auto"/>
              <w:ind w:left="106" w:right="43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督促施工单位完成分项工程验收，过程控制资料收集整理，以及及时报审报验。所有进场材料完成报验工作，报验资料所需票齐全有效。</w:t>
            </w:r>
          </w:p>
        </w:tc>
        <w:tc>
          <w:tcPr>
            <w:tcW w:w="4019" w:type="dxa"/>
            <w:vAlign w:val="center"/>
          </w:tcPr>
          <w:p>
            <w:pPr>
              <w:pStyle w:val="14"/>
              <w:spacing w:before="122" w:line="240" w:lineRule="auto"/>
              <w:ind w:right="97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继续督促施工单位完成单位工程自检，过程控制资料收集整理，以及及时报审报验。所有进场材料完成报验工作，报验资料所需票齐全有效。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01" w:type="dxa"/>
          </w:tcPr>
          <w:p>
            <w:pPr>
              <w:pStyle w:val="14"/>
              <w:spacing w:before="99"/>
              <w:ind w:left="68" w:right="102"/>
              <w:jc w:val="center"/>
              <w:rPr>
                <w:sz w:val="21"/>
              </w:rPr>
            </w:pPr>
            <w:r>
              <w:rPr>
                <w:sz w:val="21"/>
              </w:rPr>
              <w:t>造价管理</w:t>
            </w:r>
          </w:p>
        </w:tc>
        <w:tc>
          <w:tcPr>
            <w:tcW w:w="3402" w:type="dxa"/>
          </w:tcPr>
          <w:p>
            <w:pPr>
              <w:pStyle w:val="14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无</w:t>
            </w:r>
          </w:p>
        </w:tc>
        <w:tc>
          <w:tcPr>
            <w:tcW w:w="4019" w:type="dxa"/>
            <w:vAlign w:val="center"/>
          </w:tcPr>
          <w:p>
            <w:pPr>
              <w:pStyle w:val="14"/>
              <w:jc w:val="both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101" w:type="dxa"/>
          </w:tcPr>
          <w:p>
            <w:pPr>
              <w:pStyle w:val="14"/>
              <w:spacing w:before="99"/>
              <w:ind w:left="68" w:right="102"/>
              <w:jc w:val="center"/>
              <w:rPr>
                <w:sz w:val="21"/>
              </w:rPr>
            </w:pPr>
            <w:r>
              <w:rPr>
                <w:sz w:val="21"/>
              </w:rPr>
              <w:t>物资供应</w:t>
            </w:r>
          </w:p>
        </w:tc>
        <w:tc>
          <w:tcPr>
            <w:tcW w:w="3402" w:type="dxa"/>
          </w:tcPr>
          <w:p>
            <w:pPr>
              <w:pStyle w:val="14"/>
              <w:spacing w:before="119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已基本全部到货</w:t>
            </w:r>
          </w:p>
        </w:tc>
        <w:tc>
          <w:tcPr>
            <w:tcW w:w="4019" w:type="dxa"/>
            <w:vAlign w:val="center"/>
          </w:tcPr>
          <w:p>
            <w:pPr>
              <w:pStyle w:val="14"/>
              <w:jc w:val="both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无</w:t>
            </w:r>
          </w:p>
        </w:tc>
      </w:tr>
    </w:tbl>
    <w:p>
      <w:pPr>
        <w:pStyle w:val="3"/>
        <w:spacing w:before="12"/>
      </w:pPr>
    </w:p>
    <w:p>
      <w:pPr>
        <w:pStyle w:val="11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、施工质量问题情况：</w:t>
      </w:r>
    </w:p>
    <w:p>
      <w:pPr>
        <w:pStyle w:val="11"/>
        <w:numPr>
          <w:ilvl w:val="0"/>
          <w:numId w:val="0"/>
        </w:numPr>
        <w:spacing w:line="360" w:lineRule="auto"/>
        <w:ind w:right="0" w:rightChars="0" w:firstLine="360" w:firstLineChars="200"/>
        <w:rPr>
          <w:rFonts w:hint="default" w:ascii="宋体" w:hAnsi="宋体" w:eastAsia="宋体" w:cs="宋体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"/>
        </w:rPr>
        <w:t>1、无</w:t>
      </w:r>
    </w:p>
    <w:p>
      <w:pPr>
        <w:pStyle w:val="11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五、施工安全问题情况</w:t>
      </w:r>
    </w:p>
    <w:p>
      <w:pPr>
        <w:pStyle w:val="11"/>
        <w:numPr>
          <w:ilvl w:val="0"/>
          <w:numId w:val="4"/>
        </w:numPr>
        <w:spacing w:line="360" w:lineRule="auto"/>
        <w:ind w:left="0" w:leftChars="0" w:right="0" w:rightChars="0" w:firstLine="400" w:firstLineChars="0"/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"/>
        </w:rPr>
        <w:t>无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监理工作情况</w:t>
      </w:r>
    </w:p>
    <w:p>
      <w:pPr>
        <w:pStyle w:val="11"/>
        <w:numPr>
          <w:ilvl w:val="0"/>
          <w:numId w:val="6"/>
        </w:numPr>
        <w:ind w:left="660" w:leftChars="0" w:right="0" w:rightChars="0" w:firstLine="0" w:firstLineChars="0"/>
        <w:rPr>
          <w:rFonts w:hint="default" w:ascii="宋体" w:hAnsi="宋体" w:eastAsia="宋体" w:cs="宋体"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召开项目例会4次、安全例会及安全学习4次，现场安全专项检查4次</w:t>
      </w:r>
    </w:p>
    <w:p>
      <w:pPr>
        <w:pStyle w:val="11"/>
        <w:numPr>
          <w:ilvl w:val="0"/>
          <w:numId w:val="6"/>
        </w:numPr>
        <w:ind w:left="660" w:leftChars="0" w:right="0" w:rightChars="0" w:firstLine="0" w:firstLineChars="0"/>
        <w:rPr>
          <w:rFonts w:hint="default" w:ascii="宋体" w:hAnsi="宋体" w:eastAsia="宋体" w:cs="宋体"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监理检查4次，安全检查4次。</w:t>
      </w:r>
    </w:p>
    <w:p>
      <w:pPr>
        <w:pStyle w:val="11"/>
        <w:numPr>
          <w:ilvl w:val="0"/>
          <w:numId w:val="6"/>
        </w:numPr>
        <w:ind w:left="660" w:leftChars="0" w:right="0" w:rightChars="0" w:firstLine="0" w:firstLineChars="0"/>
        <w:rPr>
          <w:rFonts w:hint="default" w:ascii="宋体" w:hAnsi="宋体" w:eastAsia="宋体" w:cs="宋体"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日常安全巡视、专项检查、定期检查。</w:t>
      </w:r>
    </w:p>
    <w:p>
      <w:pPr>
        <w:pStyle w:val="11"/>
        <w:numPr>
          <w:ilvl w:val="0"/>
          <w:numId w:val="6"/>
        </w:numPr>
        <w:ind w:left="660" w:leftChars="0" w:right="0" w:rightChars="0" w:firstLine="0" w:firstLineChars="0"/>
        <w:rPr>
          <w:rFonts w:hint="default" w:ascii="宋体" w:hAnsi="宋体" w:eastAsia="宋体" w:cs="宋体"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下发监理工作联系单3份，整改通知单0份</w:t>
      </w:r>
    </w:p>
    <w:p>
      <w:pPr>
        <w:pStyle w:val="11"/>
        <w:numPr>
          <w:ilvl w:val="0"/>
          <w:numId w:val="6"/>
        </w:numPr>
        <w:ind w:left="660" w:leftChars="0" w:right="0" w:rightChars="0" w:firstLine="0" w:firstLineChars="0"/>
        <w:rPr>
          <w:rFonts w:hint="default" w:ascii="宋体" w:hAnsi="宋体" w:eastAsia="宋体" w:cs="宋体"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协助完成业主单位项目月报1份，项目周报4份。</w:t>
      </w:r>
    </w:p>
    <w:p>
      <w:pPr>
        <w:pStyle w:val="11"/>
        <w:numPr>
          <w:ilvl w:val="0"/>
          <w:numId w:val="0"/>
        </w:numPr>
        <w:ind w:left="660" w:leftChars="0" w:right="0" w:rightChars="0"/>
        <w:rPr>
          <w:rFonts w:hint="default" w:ascii="宋体" w:hAnsi="宋体" w:eastAsia="宋体" w:cs="宋体"/>
          <w:color w:val="auto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其他事宜：</w:t>
      </w:r>
    </w:p>
    <w:p>
      <w:pPr>
        <w:pStyle w:val="11"/>
        <w:numPr>
          <w:ilvl w:val="0"/>
          <w:numId w:val="7"/>
        </w:numPr>
        <w:ind w:firstLine="420"/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-SA"/>
        </w:rPr>
        <w:t>无。</w:t>
      </w:r>
    </w:p>
    <w:p>
      <w:pPr>
        <w:pStyle w:val="11"/>
        <w:numPr>
          <w:ilvl w:val="0"/>
          <w:numId w:val="0"/>
        </w:numPr>
        <w:ind w:left="420" w:leftChars="0" w:right="0" w:rightChars="0"/>
        <w:rPr>
          <w:rFonts w:hint="default" w:ascii="宋体" w:hAnsi="宋体" w:eastAsia="宋体" w:cs="宋体"/>
          <w:color w:val="auto"/>
          <w:sz w:val="21"/>
          <w:szCs w:val="21"/>
          <w:lang w:val="en-US" w:eastAsia="zh-CN" w:bidi="ar-SA"/>
        </w:rPr>
      </w:pPr>
    </w:p>
    <w:p>
      <w:pPr>
        <w:pStyle w:val="11"/>
        <w:ind w:firstLine="420"/>
        <w:rPr>
          <w:rFonts w:hint="default" w:ascii="宋体" w:hAnsi="宋体" w:eastAsia="宋体" w:cs="宋体"/>
          <w:color w:val="auto"/>
          <w:sz w:val="21"/>
          <w:szCs w:val="21"/>
          <w:lang w:val="en-US" w:eastAsia="zh-CN" w:bidi="ar-SA"/>
        </w:rPr>
      </w:pPr>
    </w:p>
    <w:p>
      <w:pPr>
        <w:spacing w:before="0" w:line="360" w:lineRule="auto"/>
        <w:ind w:right="21"/>
        <w:jc w:val="both"/>
        <w:rPr>
          <w:rFonts w:hint="eastAsia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lang w:eastAsia="zh-CN"/>
        </w:rPr>
        <w:t>八、工程形象进度照片</w:t>
      </w:r>
    </w:p>
    <w:tbl>
      <w:tblPr>
        <w:tblStyle w:val="9"/>
        <w:tblW w:w="9360" w:type="dxa"/>
        <w:tblInd w:w="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5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755" w:type="dxa"/>
            <w:vAlign w:val="center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仿宋" w:hAnsi="仿宋" w:eastAsia="仿宋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每周项目例会</w:t>
            </w:r>
          </w:p>
        </w:tc>
        <w:tc>
          <w:tcPr>
            <w:tcW w:w="4605" w:type="dxa"/>
            <w:vAlign w:val="center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安全例会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755" w:type="dxa"/>
            <w:vAlign w:val="center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875915" cy="2157730"/>
                  <wp:effectExtent l="0" t="0" r="635" b="13970"/>
                  <wp:docPr id="1" name="图片 1" descr="7c0a58041b5dd9ed573f5ef10cd7f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c0a58041b5dd9ed573f5ef10cd7f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915" cy="215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2778760" cy="2084705"/>
                  <wp:effectExtent l="0" t="0" r="2540" b="10795"/>
                  <wp:docPr id="7" name="图片 7" descr="a002e00d192155e333aac4b26192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002e00d192155e333aac4b2619255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760" cy="208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元旦节前现场安全检查</w:t>
            </w:r>
          </w:p>
        </w:tc>
        <w:tc>
          <w:tcPr>
            <w:tcW w:w="4605" w:type="dxa"/>
            <w:vAlign w:val="center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元旦节前安全检查会议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2875915" cy="2157730"/>
                  <wp:effectExtent l="0" t="0" r="635" b="13970"/>
                  <wp:docPr id="2" name="图片 2" descr="0a30258c54bc21a4c361e4f59ee63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a30258c54bc21a4c361e4f59ee63e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915" cy="215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>
            <w:pPr>
              <w:pStyle w:val="15"/>
              <w:widowControl/>
              <w:tabs>
                <w:tab w:val="left" w:pos="1112"/>
              </w:tabs>
              <w:ind w:left="0" w:leftChars="0" w:firstLine="0" w:firstLineChars="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2875915" cy="2157730"/>
                  <wp:effectExtent l="0" t="0" r="635" b="13970"/>
                  <wp:docPr id="3" name="图片 3" descr="94c2056cca2cbdacc58c68dd35a1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4c2056cca2cbdacc58c68dd35a157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915" cy="215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冬季安全大检查</w:t>
            </w:r>
          </w:p>
        </w:tc>
        <w:tc>
          <w:tcPr>
            <w:tcW w:w="4605" w:type="dxa"/>
            <w:vAlign w:val="center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安全警示标识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55" w:type="dxa"/>
            <w:vAlign w:val="center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2875915" cy="2157730"/>
                  <wp:effectExtent l="0" t="0" r="635" b="13970"/>
                  <wp:docPr id="4" name="图片 4" descr="94c659030f042db10591b38c85301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4c659030f042db10591b38c85301f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915" cy="215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2778760" cy="2084705"/>
                  <wp:effectExtent l="0" t="0" r="2540" b="10795"/>
                  <wp:docPr id="9" name="图片 9" descr="eef09c24f340cf266835a3520732d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ef09c24f340cf266835a3520732dc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760" cy="208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755" w:type="dxa"/>
            <w:vAlign w:val="center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台阶安装扶手</w:t>
            </w:r>
          </w:p>
        </w:tc>
        <w:tc>
          <w:tcPr>
            <w:tcW w:w="4605" w:type="dxa"/>
            <w:vAlign w:val="center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项目监理预验收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4755" w:type="dxa"/>
            <w:vAlign w:val="center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2879090" cy="2054225"/>
                  <wp:effectExtent l="0" t="0" r="16510" b="3175"/>
                  <wp:docPr id="10" name="图片 10" descr="657109581a703a9eed161d6f92f78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657109581a703a9eed161d6f92f78ab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090" cy="205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drawing>
                <wp:inline distT="0" distB="0" distL="114300" distR="114300">
                  <wp:extent cx="2778760" cy="2084705"/>
                  <wp:effectExtent l="0" t="0" r="2540" b="10795"/>
                  <wp:docPr id="11" name="图片 11" descr="292054328b9d12bb627a66e54cf9c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292054328b9d12bb627a66e54cf9c9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760" cy="208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0" w:line="360" w:lineRule="auto"/>
        <w:ind w:left="368" w:right="21" w:firstLine="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spacing w:before="0" w:line="360" w:lineRule="auto"/>
        <w:ind w:left="368" w:right="21" w:firstLine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</w:t>
      </w:r>
      <w:r>
        <w:rPr>
          <w:sz w:val="24"/>
          <w:szCs w:val="24"/>
        </w:rPr>
        <w:t>常州正衡电力工程监理有限公司</w:t>
      </w:r>
    </w:p>
    <w:p>
      <w:pPr>
        <w:spacing w:before="0" w:line="360" w:lineRule="auto"/>
        <w:ind w:left="560" w:right="21" w:firstLine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盛旺汽车零部件（昆山）有限公司5.99MW分布式光伏发电项目 </w:t>
      </w:r>
      <w:r>
        <w:rPr>
          <w:sz w:val="24"/>
          <w:szCs w:val="24"/>
        </w:rPr>
        <w:t>监理部</w:t>
      </w:r>
    </w:p>
    <w:p>
      <w:pPr>
        <w:pStyle w:val="11"/>
        <w:ind w:firstLine="4560" w:firstLineChars="1900"/>
        <w:rPr>
          <w:rFonts w:hint="eastAsia" w:eastAsia="黑体"/>
          <w:lang w:eastAsia="zh-CN"/>
        </w:rPr>
      </w:pPr>
      <w:r>
        <w:rPr>
          <w:rFonts w:ascii="Calibri" w:eastAsia="Calibri"/>
          <w:sz w:val="24"/>
          <w:szCs w:val="24"/>
        </w:rPr>
        <w:t>20</w:t>
      </w:r>
      <w:r>
        <w:rPr>
          <w:rFonts w:hint="eastAsia" w:ascii="Calibri"/>
          <w:sz w:val="24"/>
          <w:szCs w:val="24"/>
          <w:lang w:val="en-US" w:eastAsia="zh-CN"/>
        </w:rPr>
        <w:t>23</w:t>
      </w:r>
      <w:r>
        <w:rPr>
          <w:rFonts w:ascii="Calibri"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年 </w:t>
      </w:r>
      <w:r>
        <w:rPr>
          <w:rFonts w:hint="eastAsia" w:ascii="Calibri" w:eastAsia="宋体"/>
          <w:sz w:val="24"/>
          <w:szCs w:val="24"/>
          <w:lang w:val="en-US" w:eastAsia="zh-CN"/>
        </w:rPr>
        <w:t>12</w:t>
      </w:r>
      <w:r>
        <w:rPr>
          <w:sz w:val="24"/>
          <w:szCs w:val="24"/>
        </w:rPr>
        <w:t xml:space="preserve">月 </w:t>
      </w:r>
      <w:r>
        <w:rPr>
          <w:rFonts w:hint="eastAsia" w:ascii="Calibri" w:eastAsia="宋体"/>
          <w:sz w:val="24"/>
          <w:szCs w:val="24"/>
          <w:lang w:val="en-US" w:eastAsia="zh-CN"/>
        </w:rPr>
        <w:t>31</w:t>
      </w:r>
      <w:bookmarkStart w:id="0" w:name="_GoBack"/>
      <w:bookmarkEnd w:id="0"/>
      <w:r>
        <w:rPr>
          <w:sz w:val="24"/>
          <w:szCs w:val="24"/>
        </w:rPr>
        <w:t>日</w:t>
      </w:r>
    </w:p>
    <w:sectPr>
      <w:footerReference r:id="rId6" w:type="default"/>
      <w:pgSz w:w="11910" w:h="16840"/>
      <w:pgMar w:top="1417" w:right="1134" w:bottom="1134" w:left="1417" w:header="0" w:footer="11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9792970</wp:posOffset>
              </wp:positionV>
              <wp:extent cx="109220" cy="139700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.3pt;margin-top:771.1pt;height:11pt;width:8.6pt;mso-position-horizontal-relative:page;mso-position-vertical-relative:page;z-index:-251656192;mso-width-relative:page;mso-height-relative:page;" filled="f" stroked="f" coordsize="21600,21600" o:gfxdata="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qDW3+2gAAAA0BAAAPAAAAAAAAAAEAIAAAACIAAABkcnMvZG93bnJldi54bWxQSwEC&#10;FAAUAAAACACHTuJAEmW+Ir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ascii="Times New Roman"/>
        <w:sz w:val="20"/>
        <w:lang w:val="en-US" w:eastAsia="zh-CN"/>
      </w:rPr>
    </w:pPr>
  </w:p>
  <w:p>
    <w:pPr>
      <w:pStyle w:val="6"/>
      <w:rPr>
        <w:rFonts w:hint="default" w:eastAsia="宋体"/>
        <w:lang w:val="en-US" w:eastAsia="zh-CN"/>
      </w:rPr>
    </w:pPr>
    <w:r>
      <w:rPr>
        <w:rFonts w:ascii="Times New Roman"/>
        <w:sz w:val="20"/>
      </w:rPr>
      <mc:AlternateContent>
        <mc:Choice Requires="wpg">
          <w:drawing>
            <wp:inline distT="0" distB="0" distL="114300" distR="114300">
              <wp:extent cx="557530" cy="433070"/>
              <wp:effectExtent l="0" t="0" r="13970" b="5080"/>
              <wp:docPr id="19" name="组合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530" cy="433070"/>
                        <a:chOff x="0" y="0"/>
                        <a:chExt cx="1685" cy="2146"/>
                      </a:xfrm>
                    </wpg:grpSpPr>
                    <pic:pic xmlns:pic="http://schemas.openxmlformats.org/drawingml/2006/picture">
                      <pic:nvPicPr>
                        <pic:cNvPr id="5" name="图片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" y="1738"/>
                          <a:ext cx="1627" cy="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图片 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0" cy="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组合 2" o:spid="_x0000_s1026" o:spt="203" style="height:34.1pt;width:43.9pt;" coordsize="1685,2146" o:gfxdata="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">
              <o:lock v:ext="edit" aspectratio="f"/>
              <v:shape id="图片 3" o:spid="_x0000_s1026" o:spt="75" type="#_x0000_t75" style="position:absolute;left:58;top:1738;height:407;width:1627;" filled="f" o:preferrelative="t" stroked="f" coordsize="21600,21600" o:gfxdata="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nYPu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o:title=""/>
                <o:lock v:ext="edit" aspectratio="t"/>
              </v:shape>
              <v:shape id="图片 4" o:spid="_x0000_s1026" o:spt="75" type="#_x0000_t75" style="position:absolute;left:0;top:0;height:1680;width:1680;" filled="f" o:preferrelative="t" stroked="f" coordsize="21600,21600" o:gfxdata="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ZHgMr4A&#10;AADa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r:id="rId2" o:title=""/>
                <o:lock v:ext="edit" aspectratio="t"/>
              </v:shape>
              <w10:wrap type="none"/>
              <w10:anchorlock/>
            </v:group>
          </w:pict>
        </mc:Fallback>
      </mc:AlternateContent>
    </w:r>
    <w:r>
      <w:rPr>
        <w:rFonts w:hint="eastAsia" w:ascii="Times New Roman"/>
        <w:sz w:val="20"/>
        <w:lang w:val="en-US" w:eastAsia="zh-CN"/>
      </w:rPr>
      <w:t xml:space="preserve"> </w:t>
    </w:r>
    <w:r>
      <w:rPr>
        <w:rFonts w:hint="eastAsia" w:ascii="Times New Roman"/>
        <w:sz w:val="20"/>
        <w:lang w:eastAsia="zh-CN"/>
      </w:rPr>
      <w:t>常州正衡电力工程监理有限公司</w:t>
    </w:r>
    <w:r>
      <w:rPr>
        <w:rFonts w:hint="eastAsia" w:ascii="Times New Roman"/>
        <w:sz w:val="20"/>
        <w:lang w:val="en-US" w:eastAsia="zh-CN"/>
      </w:rPr>
      <w:t xml:space="preserve">                昆山屋顶分布式光伏一期1.9416万千瓦发电项目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A112A3"/>
    <w:multiLevelType w:val="singleLevel"/>
    <w:tmpl w:val="95A112A3"/>
    <w:lvl w:ilvl="0" w:tentative="0">
      <w:start w:val="1"/>
      <w:numFmt w:val="decimal"/>
      <w:suff w:val="nothing"/>
      <w:lvlText w:val="%1、"/>
      <w:lvlJc w:val="left"/>
      <w:pPr>
        <w:ind w:left="660" w:leftChars="0" w:firstLine="0" w:firstLineChars="0"/>
      </w:pPr>
    </w:lvl>
  </w:abstractNum>
  <w:abstractNum w:abstractNumId="1">
    <w:nsid w:val="D411702B"/>
    <w:multiLevelType w:val="singleLevel"/>
    <w:tmpl w:val="D411702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374446B"/>
    <w:multiLevelType w:val="singleLevel"/>
    <w:tmpl w:val="E374446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F03E504"/>
    <w:multiLevelType w:val="singleLevel"/>
    <w:tmpl w:val="EF03E50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FCC88724"/>
    <w:multiLevelType w:val="singleLevel"/>
    <w:tmpl w:val="FCC88724"/>
    <w:lvl w:ilvl="0" w:tentative="0">
      <w:start w:val="1"/>
      <w:numFmt w:val="bullet"/>
      <w:pStyle w:val="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5">
    <w:nsid w:val="137407E3"/>
    <w:multiLevelType w:val="singleLevel"/>
    <w:tmpl w:val="137407E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3C08B534"/>
    <w:multiLevelType w:val="singleLevel"/>
    <w:tmpl w:val="3C08B53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ZWExYWZlZjExZTBhZmM4NzBkNTdhYzhjMjI3MjkifQ=="/>
  </w:docVars>
  <w:rsids>
    <w:rsidRoot w:val="00000000"/>
    <w:rsid w:val="004F3E8F"/>
    <w:rsid w:val="00AC6184"/>
    <w:rsid w:val="01236EB6"/>
    <w:rsid w:val="04017FB1"/>
    <w:rsid w:val="04600216"/>
    <w:rsid w:val="08022C3C"/>
    <w:rsid w:val="0878105A"/>
    <w:rsid w:val="0A671CA8"/>
    <w:rsid w:val="10106CF9"/>
    <w:rsid w:val="11FF55C2"/>
    <w:rsid w:val="12A92585"/>
    <w:rsid w:val="17953E41"/>
    <w:rsid w:val="1C623272"/>
    <w:rsid w:val="1C8C73AB"/>
    <w:rsid w:val="1D110893"/>
    <w:rsid w:val="1E8D2C40"/>
    <w:rsid w:val="21B518DD"/>
    <w:rsid w:val="21F04E7F"/>
    <w:rsid w:val="22635DE9"/>
    <w:rsid w:val="23FB085C"/>
    <w:rsid w:val="24802A21"/>
    <w:rsid w:val="260E75EA"/>
    <w:rsid w:val="27181100"/>
    <w:rsid w:val="277E5B6F"/>
    <w:rsid w:val="27C70430"/>
    <w:rsid w:val="27F06D4D"/>
    <w:rsid w:val="286D0664"/>
    <w:rsid w:val="28C13B75"/>
    <w:rsid w:val="2B1B724C"/>
    <w:rsid w:val="2BEC66B7"/>
    <w:rsid w:val="2D5871D2"/>
    <w:rsid w:val="2F572C17"/>
    <w:rsid w:val="2FE04EC1"/>
    <w:rsid w:val="2FEE4A0E"/>
    <w:rsid w:val="31D4754B"/>
    <w:rsid w:val="31E153D5"/>
    <w:rsid w:val="327D0114"/>
    <w:rsid w:val="33020090"/>
    <w:rsid w:val="358626F1"/>
    <w:rsid w:val="35D1309C"/>
    <w:rsid w:val="366C62D8"/>
    <w:rsid w:val="372C3B75"/>
    <w:rsid w:val="37413146"/>
    <w:rsid w:val="38475842"/>
    <w:rsid w:val="384F7FBA"/>
    <w:rsid w:val="393E6A49"/>
    <w:rsid w:val="3A722A2F"/>
    <w:rsid w:val="3C74687B"/>
    <w:rsid w:val="3F152B9A"/>
    <w:rsid w:val="40275637"/>
    <w:rsid w:val="420A5383"/>
    <w:rsid w:val="42CB0D5B"/>
    <w:rsid w:val="44642A95"/>
    <w:rsid w:val="45954968"/>
    <w:rsid w:val="46CA19FB"/>
    <w:rsid w:val="487D4565"/>
    <w:rsid w:val="4A224712"/>
    <w:rsid w:val="4A9341D1"/>
    <w:rsid w:val="4B3D3B71"/>
    <w:rsid w:val="4BE56603"/>
    <w:rsid w:val="4C6D0CF6"/>
    <w:rsid w:val="4CEE4406"/>
    <w:rsid w:val="4D4312DF"/>
    <w:rsid w:val="4E1E04FA"/>
    <w:rsid w:val="4FAB36AD"/>
    <w:rsid w:val="4FAF7AA9"/>
    <w:rsid w:val="51073EEC"/>
    <w:rsid w:val="511728D5"/>
    <w:rsid w:val="52F53A54"/>
    <w:rsid w:val="5300379C"/>
    <w:rsid w:val="53C140E5"/>
    <w:rsid w:val="5497451A"/>
    <w:rsid w:val="5A2D4830"/>
    <w:rsid w:val="5C85069A"/>
    <w:rsid w:val="5D0A654B"/>
    <w:rsid w:val="5D6E48CE"/>
    <w:rsid w:val="5E0C2563"/>
    <w:rsid w:val="5E510DC4"/>
    <w:rsid w:val="617A75B4"/>
    <w:rsid w:val="62D26163"/>
    <w:rsid w:val="6C85216A"/>
    <w:rsid w:val="6EF80E40"/>
    <w:rsid w:val="71401B83"/>
    <w:rsid w:val="74F87447"/>
    <w:rsid w:val="75C3138F"/>
    <w:rsid w:val="77145ED7"/>
    <w:rsid w:val="79797F13"/>
    <w:rsid w:val="7B1F09AA"/>
    <w:rsid w:val="7FF502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3"/>
    <w:basedOn w:val="1"/>
    <w:qFormat/>
    <w:uiPriority w:val="0"/>
    <w:pPr>
      <w:numPr>
        <w:ilvl w:val="0"/>
        <w:numId w:val="1"/>
      </w:numPr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autoRedefine/>
    <w:unhideWhenUsed/>
    <w:qFormat/>
    <w:uiPriority w:val="99"/>
    <w:pPr>
      <w:ind w:firstLine="420" w:firstLine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table" w:customStyle="1" w:styleId="12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autoRedefine/>
    <w:qFormat/>
    <w:uiPriority w:val="1"/>
  </w:style>
  <w:style w:type="paragraph" w:customStyle="1" w:styleId="14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customStyle="1" w:styleId="15">
    <w:name w:val="列表段落7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1964</Words>
  <Characters>2064</Characters>
  <TotalTime>0</TotalTime>
  <ScaleCrop>false</ScaleCrop>
  <LinksUpToDate>false</LinksUpToDate>
  <CharactersWithSpaces>2131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2022-03-31T07:39:00Z</dcterms:created>
  <dc:creator>DELL-N4050</dc:creator>
  <cp:lastModifiedBy>木头</cp:lastModifiedBy>
  <dcterms:modified xsi:type="dcterms:W3CDTF">2024-01-02T07:18:24Z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2022-03-31T00:00:00Z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1F8ADD9546794CDD822B4EC77A6F03B9</vt:lpwstr>
  </property>
</Properties>
</file>