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2306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0F13C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C7A5F2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76374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1A1A7C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CCEE534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35D6FD5"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 w14:paraId="3D8DAB06">
      <w:pPr>
        <w:spacing w:before="312" w:beforeLines="100" w:after="468" w:afterLines="150" w:line="240" w:lineRule="auto"/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上海中华印刷有限公司5.735MW综合智慧零碳电厂项目</w:t>
      </w:r>
    </w:p>
    <w:p w14:paraId="1F599003"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 w14:paraId="12731ECB">
      <w:pPr>
        <w:spacing w:before="2496" w:beforeLines="800" w:line="240" w:lineRule="auto"/>
        <w:ind w:firstLine="270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 w14:paraId="4AA76A89">
      <w:pPr>
        <w:spacing w:before="468" w:beforeLines="150" w:after="468" w:afterLines="150" w:line="240" w:lineRule="auto"/>
        <w:ind w:firstLine="2850" w:firstLineChars="950"/>
        <w:rPr>
          <w:rFonts w:hint="default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 w14:paraId="523936A5">
      <w:pPr>
        <w:spacing w:line="240" w:lineRule="auto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267841BF">
      <w:pPr>
        <w:spacing w:before="312" w:beforeLines="100" w:after="468" w:afterLines="150"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/>
          <w:sz w:val="24"/>
          <w:szCs w:val="24"/>
          <w:lang w:val="en-US" w:eastAsia="zh-CN"/>
        </w:rPr>
        <w:t>09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 w14:paraId="476EA538">
      <w:pPr>
        <w:spacing w:before="312" w:beforeLines="100" w:after="468" w:afterLines="150" w:line="240" w:lineRule="auto"/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结束日期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 w14:paraId="42088CBD">
      <w:pPr>
        <w:spacing w:before="312" w:beforeLines="100" w:after="468" w:afterLines="150" w:line="24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/>
          <w:sz w:val="24"/>
        </w:rPr>
        <w:t>常州正衡电力工程监理有限公司</w:t>
      </w:r>
    </w:p>
    <w:p w14:paraId="47ED8B5B"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6"/>
        <w:tblW w:w="9406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992"/>
        <w:gridCol w:w="2976"/>
        <w:gridCol w:w="2977"/>
        <w:gridCol w:w="709"/>
        <w:gridCol w:w="709"/>
        <w:gridCol w:w="742"/>
      </w:tblGrid>
      <w:tr w14:paraId="21C1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  <w:vAlign w:val="center"/>
          </w:tcPr>
          <w:p w14:paraId="6E0C2A2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vAlign w:val="center"/>
          </w:tcPr>
          <w:p w14:paraId="3C41633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5953" w:type="dxa"/>
            <w:gridSpan w:val="2"/>
            <w:vAlign w:val="center"/>
          </w:tcPr>
          <w:p w14:paraId="775571C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709" w:type="dxa"/>
            <w:vAlign w:val="center"/>
          </w:tcPr>
          <w:p w14:paraId="23484E3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09" w:type="dxa"/>
            <w:vAlign w:val="center"/>
          </w:tcPr>
          <w:p w14:paraId="3BE1207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742" w:type="dxa"/>
            <w:vAlign w:val="center"/>
          </w:tcPr>
          <w:p w14:paraId="117BDB1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0DC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  <w:vAlign w:val="center"/>
          </w:tcPr>
          <w:p w14:paraId="15CBD25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DA026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F5CD8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C2E61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ED09E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0C29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72A1959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BE667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EA47C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31F84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9CE75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888B7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37678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45AD8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541CE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D9095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75949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BADE3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3904F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D000A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2E35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714A4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181BBD1E"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上海中华印刷有限公司5.735MW综合智慧零碳电厂项目</w:t>
            </w:r>
          </w:p>
        </w:tc>
        <w:tc>
          <w:tcPr>
            <w:tcW w:w="2976" w:type="dxa"/>
          </w:tcPr>
          <w:p w14:paraId="1ED55674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A4EC92E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4345" cy="2326640"/>
                  <wp:effectExtent l="0" t="0" r="8255" b="5080"/>
                  <wp:docPr id="11" name="图片 11" descr="912835d40e0f41759db64f3860a62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12835d40e0f41759db64f3860a62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A35AF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6250" cy="2328545"/>
                  <wp:effectExtent l="0" t="0" r="6350" b="3175"/>
                  <wp:docPr id="9" name="图片 9" descr="f359205c8eb27a51a5543a7f2a324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359205c8eb27a51a5543a7f2a324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54234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4345" cy="2326640"/>
                  <wp:effectExtent l="0" t="0" r="8255" b="5080"/>
                  <wp:docPr id="6" name="图片 6" descr="f9461b064b3f0a8f64a1df9c22463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9461b064b3f0a8f64a1df9c22463a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58D57E70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7225A94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1805" cy="1306195"/>
                  <wp:effectExtent l="0" t="0" r="10795" b="4445"/>
                  <wp:docPr id="10" name="图片 10" descr="5be6885a14410c9239d619992e4f2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be6885a14410c9239d619992e4f2d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6250" cy="2328545"/>
                  <wp:effectExtent l="0" t="0" r="6350" b="3175"/>
                  <wp:docPr id="8" name="图片 8" descr="b91600087215664b00029d44c38a6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91600087215664b00029d44c38a61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6250" cy="2328545"/>
                  <wp:effectExtent l="0" t="0" r="6350" b="3175"/>
                  <wp:docPr id="7" name="图片 7" descr="a3a14ae12777a819ca6a613ecfd82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3a14ae12777a819ca6a613ecfd82c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5B4B741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09" w:type="dxa"/>
            <w:vAlign w:val="center"/>
          </w:tcPr>
          <w:p w14:paraId="6AA3E0A3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2" w:type="dxa"/>
            <w:vAlign w:val="center"/>
          </w:tcPr>
          <w:p w14:paraId="5B1930F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进度、质量、安全</w:t>
            </w:r>
          </w:p>
        </w:tc>
      </w:tr>
    </w:tbl>
    <w:p w14:paraId="3E00C243">
      <w:pPr>
        <w:pStyle w:val="9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二、监理重点工作情况</w:t>
      </w:r>
    </w:p>
    <w:tbl>
      <w:tblPr>
        <w:tblStyle w:val="6"/>
        <w:tblW w:w="9461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701"/>
        <w:gridCol w:w="3402"/>
        <w:gridCol w:w="3765"/>
      </w:tblGrid>
      <w:tr w14:paraId="6C4D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289F376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 w14:paraId="5D359FC5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402" w:type="dxa"/>
            <w:vAlign w:val="center"/>
          </w:tcPr>
          <w:p w14:paraId="5547290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3765" w:type="dxa"/>
            <w:vAlign w:val="center"/>
          </w:tcPr>
          <w:p w14:paraId="6890735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 w14:paraId="506A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93" w:type="dxa"/>
            <w:vMerge w:val="restart"/>
            <w:vAlign w:val="center"/>
          </w:tcPr>
          <w:p w14:paraId="42E561EC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E8301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402" w:type="dxa"/>
            <w:vAlign w:val="center"/>
          </w:tcPr>
          <w:p w14:paraId="52C7C9B0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导轨支架、检修通道、桥架安装</w:t>
            </w:r>
          </w:p>
        </w:tc>
        <w:tc>
          <w:tcPr>
            <w:tcW w:w="3765" w:type="dxa"/>
            <w:vAlign w:val="center"/>
          </w:tcPr>
          <w:p w14:paraId="34F8445D">
            <w:pPr>
              <w:spacing w:line="24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组件安装、电缆敷设、接地扁铁、水清洗安装、消防器材、监控设备、并网</w:t>
            </w:r>
          </w:p>
          <w:p w14:paraId="57969D4D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D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24FAAF2F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1E8CD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402" w:type="dxa"/>
            <w:vAlign w:val="center"/>
          </w:tcPr>
          <w:p w14:paraId="633ACB7D"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问题整改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不到位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质量保证体系，运行情况进行检查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765" w:type="dxa"/>
            <w:vAlign w:val="center"/>
          </w:tcPr>
          <w:p w14:paraId="3A8513E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继续加强检查，发现问题即时督促整改。</w:t>
            </w:r>
          </w:p>
        </w:tc>
      </w:tr>
      <w:tr w14:paraId="3779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51D5F3AF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F9A10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402" w:type="dxa"/>
            <w:vAlign w:val="center"/>
          </w:tcPr>
          <w:p w14:paraId="0FA2C382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765" w:type="dxa"/>
            <w:vAlign w:val="center"/>
          </w:tcPr>
          <w:p w14:paraId="6290AFD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DA4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73262081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122F7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402" w:type="dxa"/>
            <w:vAlign w:val="center"/>
          </w:tcPr>
          <w:p w14:paraId="162C8019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765" w:type="dxa"/>
            <w:vAlign w:val="center"/>
          </w:tcPr>
          <w:p w14:paraId="2AD0695E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施工资料</w:t>
            </w:r>
          </w:p>
        </w:tc>
      </w:tr>
      <w:tr w14:paraId="7E84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5BC881A2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E8919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402" w:type="dxa"/>
            <w:vAlign w:val="center"/>
          </w:tcPr>
          <w:p w14:paraId="3A325D0C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支架导轨安装及检修通道、桥架安装交底</w:t>
            </w:r>
          </w:p>
        </w:tc>
        <w:tc>
          <w:tcPr>
            <w:tcW w:w="3765" w:type="dxa"/>
            <w:vAlign w:val="center"/>
          </w:tcPr>
          <w:p w14:paraId="5909A555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组件、设备安装及电缆敷设交底</w:t>
            </w:r>
          </w:p>
        </w:tc>
      </w:tr>
      <w:tr w14:paraId="0458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00E11A6A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37364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402" w:type="dxa"/>
            <w:vAlign w:val="center"/>
          </w:tcPr>
          <w:p w14:paraId="3CF2C5A9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765" w:type="dxa"/>
            <w:vAlign w:val="center"/>
          </w:tcPr>
          <w:p w14:paraId="41E2535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DE8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  <w:vAlign w:val="center"/>
          </w:tcPr>
          <w:p w14:paraId="5E7C31A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701" w:type="dxa"/>
            <w:vAlign w:val="center"/>
          </w:tcPr>
          <w:p w14:paraId="36E28FD5">
            <w:pPr>
              <w:tabs>
                <w:tab w:val="left" w:pos="990"/>
              </w:tabs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402" w:type="dxa"/>
            <w:vAlign w:val="center"/>
          </w:tcPr>
          <w:p w14:paraId="75E57E9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3765" w:type="dxa"/>
            <w:vAlign w:val="center"/>
          </w:tcPr>
          <w:p w14:paraId="1D02143E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组织新进场员工安全培训</w:t>
            </w:r>
          </w:p>
        </w:tc>
      </w:tr>
      <w:tr w14:paraId="3484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4ACA756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E4D13A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402" w:type="dxa"/>
            <w:vAlign w:val="center"/>
          </w:tcPr>
          <w:p w14:paraId="1079269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临时用电、工器具等安全文明施工进行监督检查。</w:t>
            </w:r>
          </w:p>
        </w:tc>
        <w:tc>
          <w:tcPr>
            <w:tcW w:w="3765" w:type="dxa"/>
            <w:vAlign w:val="center"/>
          </w:tcPr>
          <w:p w14:paraId="336B07D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对设备安装、组件安装登高作业等安全文明施工进行监督检查。</w:t>
            </w:r>
          </w:p>
        </w:tc>
      </w:tr>
      <w:tr w14:paraId="1E09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37F94FA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677B9AC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402" w:type="dxa"/>
            <w:vAlign w:val="center"/>
          </w:tcPr>
          <w:p w14:paraId="49E909E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  <w:tc>
          <w:tcPr>
            <w:tcW w:w="3765" w:type="dxa"/>
            <w:vAlign w:val="center"/>
          </w:tcPr>
          <w:p w14:paraId="76A1FA2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 w14:paraId="0663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2C3ECE2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C11E77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402" w:type="dxa"/>
            <w:vAlign w:val="center"/>
          </w:tcPr>
          <w:p w14:paraId="33EBBE3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巡视检查施工人员安全防护穿戴情况，安全帽、劳保鞋、反光马甲佩戴齐全。无裸露裤腿、手臂现象。</w:t>
            </w:r>
          </w:p>
        </w:tc>
        <w:tc>
          <w:tcPr>
            <w:tcW w:w="3765" w:type="dxa"/>
            <w:vAlign w:val="center"/>
          </w:tcPr>
          <w:p w14:paraId="350E407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继续加强现场安全管理力度</w:t>
            </w:r>
          </w:p>
        </w:tc>
      </w:tr>
      <w:tr w14:paraId="2BA3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93" w:type="dxa"/>
            <w:vMerge w:val="restart"/>
            <w:vAlign w:val="center"/>
          </w:tcPr>
          <w:p w14:paraId="2D6590A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701" w:type="dxa"/>
            <w:vAlign w:val="center"/>
          </w:tcPr>
          <w:p w14:paraId="0EDFF72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402" w:type="dxa"/>
            <w:vAlign w:val="center"/>
          </w:tcPr>
          <w:p w14:paraId="7B7EB52E"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支架安装、组件安装，串线及接地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等施工质量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65" w:type="dxa"/>
            <w:vAlign w:val="center"/>
          </w:tcPr>
          <w:p w14:paraId="5F2DF1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对现场施工质量等要求进行管理，发现问题要求及时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整改</w:t>
            </w:r>
          </w:p>
        </w:tc>
      </w:tr>
      <w:tr w14:paraId="2F03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6432689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FBD1BF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402" w:type="dxa"/>
            <w:vAlign w:val="center"/>
          </w:tcPr>
          <w:p w14:paraId="626D9CE1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支架、组件、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桥架进行检查</w:t>
            </w:r>
          </w:p>
        </w:tc>
        <w:tc>
          <w:tcPr>
            <w:tcW w:w="3765" w:type="dxa"/>
            <w:vAlign w:val="center"/>
          </w:tcPr>
          <w:p w14:paraId="71F6A5D4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整改消缺</w:t>
            </w:r>
          </w:p>
        </w:tc>
      </w:tr>
      <w:tr w14:paraId="33D9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14CACFB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AF2D5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402" w:type="dxa"/>
            <w:vAlign w:val="center"/>
          </w:tcPr>
          <w:p w14:paraId="454E3F53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已检查</w:t>
            </w:r>
          </w:p>
        </w:tc>
        <w:tc>
          <w:tcPr>
            <w:tcW w:w="3765" w:type="dxa"/>
            <w:vAlign w:val="center"/>
          </w:tcPr>
          <w:p w14:paraId="08D16BE1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整改消缺</w:t>
            </w:r>
          </w:p>
        </w:tc>
      </w:tr>
      <w:tr w14:paraId="7A43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37E4AB55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33015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402" w:type="dxa"/>
            <w:vAlign w:val="center"/>
          </w:tcPr>
          <w:p w14:paraId="6CC82E9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基本符合要求</w:t>
            </w:r>
          </w:p>
        </w:tc>
        <w:tc>
          <w:tcPr>
            <w:tcW w:w="3765" w:type="dxa"/>
            <w:vAlign w:val="center"/>
          </w:tcPr>
          <w:p w14:paraId="4859C9E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对设备进行检查</w:t>
            </w:r>
          </w:p>
        </w:tc>
      </w:tr>
      <w:tr w14:paraId="6D8D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03CF28B7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7E824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402" w:type="dxa"/>
            <w:vAlign w:val="center"/>
          </w:tcPr>
          <w:p w14:paraId="25D68A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3765" w:type="dxa"/>
            <w:vAlign w:val="center"/>
          </w:tcPr>
          <w:p w14:paraId="1BCF828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</w:tbl>
    <w:p w14:paraId="2E1894EB">
      <w:pPr>
        <w:pStyle w:val="9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三: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本月进度情况</w:t>
      </w:r>
    </w:p>
    <w:p w14:paraId="7657742F">
      <w:pPr>
        <w:numPr>
          <w:ilvl w:val="0"/>
          <w:numId w:val="0"/>
        </w:numPr>
        <w:spacing w:before="48" w:after="48" w:line="240" w:lineRule="auto"/>
        <w:ind w:left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蘑菇钉安装完成100%</w:t>
      </w:r>
    </w:p>
    <w:p w14:paraId="362C0FA4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支架安装完成总量100%</w:t>
      </w:r>
    </w:p>
    <w:p w14:paraId="241C5780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导轨安装已完成77%</w:t>
      </w:r>
    </w:p>
    <w:p w14:paraId="7B8D531D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桥架安装已完成100%</w:t>
      </w:r>
    </w:p>
    <w:p w14:paraId="4C904DD5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default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5、组件安装已完成32%</w:t>
      </w:r>
    </w:p>
    <w:p w14:paraId="720DD976">
      <w:pPr>
        <w:pStyle w:val="9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四、下月进度计划</w:t>
      </w:r>
    </w:p>
    <w:p w14:paraId="47BF4EAF">
      <w:pPr>
        <w:spacing w:line="24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组件安装、电缆敷设、接地扁铁、水清洗安装</w:t>
      </w:r>
    </w:p>
    <w:p w14:paraId="057AE77D">
      <w:pPr>
        <w:spacing w:line="240" w:lineRule="auto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消防器材、监控设备、并网</w:t>
      </w:r>
    </w:p>
    <w:p w14:paraId="663F887D">
      <w:pPr>
        <w:spacing w:line="240" w:lineRule="auto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整改消缺。</w:t>
      </w:r>
    </w:p>
    <w:p w14:paraId="62EF6FD5">
      <w:pPr>
        <w:spacing w:line="360" w:lineRule="auto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五、安全文明施工情况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1275"/>
        <w:gridCol w:w="851"/>
        <w:gridCol w:w="992"/>
        <w:gridCol w:w="992"/>
        <w:gridCol w:w="1276"/>
        <w:gridCol w:w="1276"/>
      </w:tblGrid>
      <w:tr w14:paraId="2387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3"/>
          </w:tcPr>
          <w:p w14:paraId="47ABD0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vMerge w:val="restart"/>
          </w:tcPr>
          <w:p w14:paraId="30254FA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851" w:type="dxa"/>
            <w:vMerge w:val="restart"/>
            <w:vAlign w:val="center"/>
          </w:tcPr>
          <w:p w14:paraId="768D6AAF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4536" w:type="dxa"/>
            <w:gridSpan w:val="4"/>
          </w:tcPr>
          <w:p w14:paraId="035DDC8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 w14:paraId="5043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46" w:type="dxa"/>
            <w:vAlign w:val="center"/>
          </w:tcPr>
          <w:p w14:paraId="4EDB53E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  <w:vAlign w:val="center"/>
          </w:tcPr>
          <w:p w14:paraId="12E03F6E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851" w:type="dxa"/>
            <w:vAlign w:val="center"/>
          </w:tcPr>
          <w:p w14:paraId="2625434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5" w:type="dxa"/>
            <w:vMerge w:val="continue"/>
          </w:tcPr>
          <w:p w14:paraId="7F05D9AF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 w14:paraId="3A6D9159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 w14:paraId="320B8339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992" w:type="dxa"/>
          </w:tcPr>
          <w:p w14:paraId="33865F2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276" w:type="dxa"/>
          </w:tcPr>
          <w:p w14:paraId="46FA3E9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1276" w:type="dxa"/>
          </w:tcPr>
          <w:p w14:paraId="629A3AB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 w14:paraId="78E4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2AAAD3C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 w14:paraId="35A75B92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1" w:type="dxa"/>
          </w:tcPr>
          <w:p w14:paraId="530BC245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5" w:type="dxa"/>
          </w:tcPr>
          <w:p w14:paraId="33BF7FB5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688CED72">
            <w:pPr>
              <w:spacing w:line="360" w:lineRule="auto"/>
              <w:ind w:firstLine="240" w:firstLineChars="10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2" w:type="dxa"/>
          </w:tcPr>
          <w:p w14:paraId="540F1ED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</w:tcPr>
          <w:p w14:paraId="1079D50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 w14:paraId="15294B53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 w14:paraId="7D2E250F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 w14:paraId="4C4EF126">
      <w:pPr>
        <w:pStyle w:val="9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六、施工重点工作情况</w:t>
      </w:r>
    </w:p>
    <w:tbl>
      <w:tblPr>
        <w:tblStyle w:val="6"/>
        <w:tblW w:w="9453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856"/>
        <w:gridCol w:w="4588"/>
      </w:tblGrid>
      <w:tr w14:paraId="775C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4E3090A2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856" w:type="dxa"/>
            <w:vAlign w:val="center"/>
          </w:tcPr>
          <w:p w14:paraId="1060B71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588" w:type="dxa"/>
            <w:vAlign w:val="center"/>
          </w:tcPr>
          <w:p w14:paraId="19BDAFD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 w14:paraId="6E20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4DD3B94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856" w:type="dxa"/>
            <w:vAlign w:val="center"/>
          </w:tcPr>
          <w:p w14:paraId="7D76B99F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进场支架材料构配件检查，桥架检查,支架安装质量质量检查，屋面临边防护及TPO屋面保护检查。</w:t>
            </w:r>
          </w:p>
        </w:tc>
        <w:tc>
          <w:tcPr>
            <w:tcW w:w="4588" w:type="dxa"/>
            <w:vAlign w:val="center"/>
          </w:tcPr>
          <w:p w14:paraId="4C504B00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提高施工质量及进度。</w:t>
            </w:r>
          </w:p>
        </w:tc>
      </w:tr>
      <w:tr w14:paraId="05AB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21D926F2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856" w:type="dxa"/>
            <w:vAlign w:val="center"/>
          </w:tcPr>
          <w:p w14:paraId="2689EAAC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588" w:type="dxa"/>
            <w:vAlign w:val="center"/>
          </w:tcPr>
          <w:p w14:paraId="2734EDD2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监督施工项目部施工安全管理人员、特殊工种、特殊作业人员资格证明文件，实施安全监理，发现问题及时提出整改要求并限期改正。</w:t>
            </w:r>
          </w:p>
        </w:tc>
      </w:tr>
      <w:tr w14:paraId="0F8E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E5076CC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856" w:type="dxa"/>
            <w:vAlign w:val="center"/>
          </w:tcPr>
          <w:p w14:paraId="737547C0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原材料的进场检查；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施工质量；单位工程重点部位施工进行旁站；督促施工单位质量通病防治措施；监督施工项目部落实强制性条文的执行计划。</w:t>
            </w:r>
          </w:p>
        </w:tc>
        <w:tc>
          <w:tcPr>
            <w:tcW w:w="4588" w:type="dxa"/>
            <w:vAlign w:val="center"/>
          </w:tcPr>
          <w:p w14:paraId="6DBC14A9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已完成项的消缺整改。</w:t>
            </w:r>
          </w:p>
        </w:tc>
      </w:tr>
      <w:tr w14:paraId="497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1869708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856" w:type="dxa"/>
            <w:vAlign w:val="center"/>
          </w:tcPr>
          <w:p w14:paraId="0AE3B519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588" w:type="dxa"/>
            <w:vAlign w:val="center"/>
          </w:tcPr>
          <w:p w14:paraId="2FFD9915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已完成项的消缺整改。</w:t>
            </w:r>
          </w:p>
        </w:tc>
      </w:tr>
      <w:tr w14:paraId="65FF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917A1AF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856" w:type="dxa"/>
            <w:vAlign w:val="center"/>
          </w:tcPr>
          <w:p w14:paraId="3A37CC44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588" w:type="dxa"/>
            <w:vAlign w:val="center"/>
          </w:tcPr>
          <w:p w14:paraId="0F5D9BED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</w:tr>
      <w:tr w14:paraId="715A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13C2C88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856" w:type="dxa"/>
            <w:vAlign w:val="center"/>
          </w:tcPr>
          <w:p w14:paraId="4FA830A9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督促施工单位做好物资保管工作，要求施工单位安排人员对施工现场进行巡查，确保物资不遗失。</w:t>
            </w:r>
          </w:p>
        </w:tc>
        <w:tc>
          <w:tcPr>
            <w:tcW w:w="4588" w:type="dxa"/>
            <w:vAlign w:val="center"/>
          </w:tcPr>
          <w:p w14:paraId="2662F714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督促材料设备到货。</w:t>
            </w:r>
          </w:p>
        </w:tc>
      </w:tr>
    </w:tbl>
    <w:p w14:paraId="6C9750E7">
      <w:pPr>
        <w:spacing w:before="1092" w:beforeLines="350"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8"/>
          <w:szCs w:val="28"/>
        </w:rPr>
        <w:t>常州正衡电力工程监理有限公司</w:t>
      </w:r>
    </w:p>
    <w:p w14:paraId="3DC50BB4">
      <w:pPr>
        <w:jc w:val="center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sz w:val="28"/>
          <w:szCs w:val="28"/>
          <w:lang w:eastAsia="zh-CN"/>
        </w:rPr>
        <w:t>上海中华印刷有限公司5.735MW综合智慧零碳电厂项目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 w14:paraId="6A66E04F">
      <w:pPr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17" w:right="794" w:bottom="1134" w:left="164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 w14:paraId="665B700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64575C7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914097"/>
    <w:rsid w:val="00011723"/>
    <w:rsid w:val="0003355E"/>
    <w:rsid w:val="00057D45"/>
    <w:rsid w:val="00077CC1"/>
    <w:rsid w:val="00097764"/>
    <w:rsid w:val="000C0473"/>
    <w:rsid w:val="000E35CD"/>
    <w:rsid w:val="00121227"/>
    <w:rsid w:val="001304C4"/>
    <w:rsid w:val="00141B91"/>
    <w:rsid w:val="00142058"/>
    <w:rsid w:val="00144C26"/>
    <w:rsid w:val="00151B04"/>
    <w:rsid w:val="00155D85"/>
    <w:rsid w:val="001E0320"/>
    <w:rsid w:val="001E5251"/>
    <w:rsid w:val="001F7301"/>
    <w:rsid w:val="00200349"/>
    <w:rsid w:val="00212B48"/>
    <w:rsid w:val="00236CF4"/>
    <w:rsid w:val="00245C23"/>
    <w:rsid w:val="0027542C"/>
    <w:rsid w:val="00285532"/>
    <w:rsid w:val="002B25AC"/>
    <w:rsid w:val="002B2E21"/>
    <w:rsid w:val="002B7FC0"/>
    <w:rsid w:val="002D0084"/>
    <w:rsid w:val="00320C8C"/>
    <w:rsid w:val="00323925"/>
    <w:rsid w:val="0034741C"/>
    <w:rsid w:val="00364344"/>
    <w:rsid w:val="0037041C"/>
    <w:rsid w:val="00387376"/>
    <w:rsid w:val="00392D99"/>
    <w:rsid w:val="00393AEA"/>
    <w:rsid w:val="003A5A33"/>
    <w:rsid w:val="003A5D2F"/>
    <w:rsid w:val="003D18BB"/>
    <w:rsid w:val="003F2278"/>
    <w:rsid w:val="00402218"/>
    <w:rsid w:val="00471426"/>
    <w:rsid w:val="004A75C0"/>
    <w:rsid w:val="004B638E"/>
    <w:rsid w:val="004D2078"/>
    <w:rsid w:val="004D21FE"/>
    <w:rsid w:val="004D76AB"/>
    <w:rsid w:val="004E7B4F"/>
    <w:rsid w:val="00502559"/>
    <w:rsid w:val="00520339"/>
    <w:rsid w:val="005311F8"/>
    <w:rsid w:val="005627EB"/>
    <w:rsid w:val="00564FCA"/>
    <w:rsid w:val="00581388"/>
    <w:rsid w:val="005F0BC6"/>
    <w:rsid w:val="005F7963"/>
    <w:rsid w:val="00600523"/>
    <w:rsid w:val="0060681B"/>
    <w:rsid w:val="00610000"/>
    <w:rsid w:val="00624B5B"/>
    <w:rsid w:val="006569BC"/>
    <w:rsid w:val="00663B0D"/>
    <w:rsid w:val="00673A11"/>
    <w:rsid w:val="0068324C"/>
    <w:rsid w:val="00685103"/>
    <w:rsid w:val="00694188"/>
    <w:rsid w:val="006C0B86"/>
    <w:rsid w:val="006E01C9"/>
    <w:rsid w:val="006E2E6E"/>
    <w:rsid w:val="0070659B"/>
    <w:rsid w:val="007240E1"/>
    <w:rsid w:val="00757994"/>
    <w:rsid w:val="0076348C"/>
    <w:rsid w:val="00767D4C"/>
    <w:rsid w:val="0079121F"/>
    <w:rsid w:val="00791922"/>
    <w:rsid w:val="007A069A"/>
    <w:rsid w:val="007B1CD4"/>
    <w:rsid w:val="007B6072"/>
    <w:rsid w:val="007B79EC"/>
    <w:rsid w:val="007C3065"/>
    <w:rsid w:val="007C51F9"/>
    <w:rsid w:val="00812E5F"/>
    <w:rsid w:val="00827D07"/>
    <w:rsid w:val="00834E43"/>
    <w:rsid w:val="0083676D"/>
    <w:rsid w:val="00846D39"/>
    <w:rsid w:val="00846E5C"/>
    <w:rsid w:val="00852EEC"/>
    <w:rsid w:val="00881B02"/>
    <w:rsid w:val="00890A11"/>
    <w:rsid w:val="008960B9"/>
    <w:rsid w:val="008E19BF"/>
    <w:rsid w:val="00914097"/>
    <w:rsid w:val="00925B54"/>
    <w:rsid w:val="00940405"/>
    <w:rsid w:val="00940639"/>
    <w:rsid w:val="00982770"/>
    <w:rsid w:val="00985262"/>
    <w:rsid w:val="00990873"/>
    <w:rsid w:val="009D6C03"/>
    <w:rsid w:val="009D6D71"/>
    <w:rsid w:val="009D775B"/>
    <w:rsid w:val="009E572E"/>
    <w:rsid w:val="009E5D75"/>
    <w:rsid w:val="009F1FCB"/>
    <w:rsid w:val="00A26815"/>
    <w:rsid w:val="00A4344D"/>
    <w:rsid w:val="00A46FBA"/>
    <w:rsid w:val="00A54B17"/>
    <w:rsid w:val="00A62365"/>
    <w:rsid w:val="00A7236B"/>
    <w:rsid w:val="00A85E56"/>
    <w:rsid w:val="00A92727"/>
    <w:rsid w:val="00A927C4"/>
    <w:rsid w:val="00AA2FFC"/>
    <w:rsid w:val="00AA5C7F"/>
    <w:rsid w:val="00AA6F7D"/>
    <w:rsid w:val="00AB5966"/>
    <w:rsid w:val="00AD503D"/>
    <w:rsid w:val="00AD701C"/>
    <w:rsid w:val="00AE1CE6"/>
    <w:rsid w:val="00B27BE2"/>
    <w:rsid w:val="00B327D6"/>
    <w:rsid w:val="00B33392"/>
    <w:rsid w:val="00B41BAE"/>
    <w:rsid w:val="00B45523"/>
    <w:rsid w:val="00B620D7"/>
    <w:rsid w:val="00B723F7"/>
    <w:rsid w:val="00B86917"/>
    <w:rsid w:val="00BA6F6D"/>
    <w:rsid w:val="00BD6F84"/>
    <w:rsid w:val="00C2346C"/>
    <w:rsid w:val="00C30F97"/>
    <w:rsid w:val="00CA6B9A"/>
    <w:rsid w:val="00CB0F9B"/>
    <w:rsid w:val="00CB7CAA"/>
    <w:rsid w:val="00CC4AA3"/>
    <w:rsid w:val="00D53735"/>
    <w:rsid w:val="00D53C2A"/>
    <w:rsid w:val="00D858ED"/>
    <w:rsid w:val="00D916FA"/>
    <w:rsid w:val="00DC1DE6"/>
    <w:rsid w:val="00DC605F"/>
    <w:rsid w:val="00DC684A"/>
    <w:rsid w:val="00DF1B1E"/>
    <w:rsid w:val="00DF6436"/>
    <w:rsid w:val="00EA58F2"/>
    <w:rsid w:val="00EB1CD3"/>
    <w:rsid w:val="00EF7645"/>
    <w:rsid w:val="00F20C3B"/>
    <w:rsid w:val="00F53423"/>
    <w:rsid w:val="00F63592"/>
    <w:rsid w:val="00F70B43"/>
    <w:rsid w:val="00F7297C"/>
    <w:rsid w:val="00F85F8E"/>
    <w:rsid w:val="00FA5105"/>
    <w:rsid w:val="00FD4BE9"/>
    <w:rsid w:val="00FF3CA6"/>
    <w:rsid w:val="00FF42EF"/>
    <w:rsid w:val="045808C7"/>
    <w:rsid w:val="0D830EA6"/>
    <w:rsid w:val="0E1867C8"/>
    <w:rsid w:val="11013837"/>
    <w:rsid w:val="118A5FB4"/>
    <w:rsid w:val="11A0337E"/>
    <w:rsid w:val="15062FB1"/>
    <w:rsid w:val="15621EE2"/>
    <w:rsid w:val="189256EE"/>
    <w:rsid w:val="1AB8229E"/>
    <w:rsid w:val="1E4754C5"/>
    <w:rsid w:val="1EB11C69"/>
    <w:rsid w:val="1F8326BC"/>
    <w:rsid w:val="1FE421C7"/>
    <w:rsid w:val="24186FBC"/>
    <w:rsid w:val="2482176F"/>
    <w:rsid w:val="2F0A60A5"/>
    <w:rsid w:val="2FCD1975"/>
    <w:rsid w:val="34C26F7D"/>
    <w:rsid w:val="37EF18B7"/>
    <w:rsid w:val="38BF4998"/>
    <w:rsid w:val="396D7CF2"/>
    <w:rsid w:val="3A3A15CB"/>
    <w:rsid w:val="3CA1135A"/>
    <w:rsid w:val="4194536F"/>
    <w:rsid w:val="43EC6345"/>
    <w:rsid w:val="446F7A2D"/>
    <w:rsid w:val="44AA7F9E"/>
    <w:rsid w:val="45557E0F"/>
    <w:rsid w:val="48457423"/>
    <w:rsid w:val="4B4B2A69"/>
    <w:rsid w:val="4D8D407F"/>
    <w:rsid w:val="4EBE1630"/>
    <w:rsid w:val="4F7E24AB"/>
    <w:rsid w:val="4FF162DD"/>
    <w:rsid w:val="525070F0"/>
    <w:rsid w:val="550565D4"/>
    <w:rsid w:val="561D36BE"/>
    <w:rsid w:val="56F905B2"/>
    <w:rsid w:val="56FA5A54"/>
    <w:rsid w:val="57516F24"/>
    <w:rsid w:val="5B1411A8"/>
    <w:rsid w:val="5C116D80"/>
    <w:rsid w:val="5CEA438A"/>
    <w:rsid w:val="63922358"/>
    <w:rsid w:val="6976022A"/>
    <w:rsid w:val="6A6B5CB2"/>
    <w:rsid w:val="6CAE4CE7"/>
    <w:rsid w:val="6E511395"/>
    <w:rsid w:val="72B82277"/>
    <w:rsid w:val="755325D9"/>
    <w:rsid w:val="75D93DAA"/>
    <w:rsid w:val="76A55366"/>
    <w:rsid w:val="797A074D"/>
    <w:rsid w:val="7D3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00C3-07F6-4F07-A83D-6BB40895A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1532</Words>
  <Characters>1594</Characters>
  <Lines>14</Lines>
  <Paragraphs>4</Paragraphs>
  <TotalTime>13</TotalTime>
  <ScaleCrop>false</ScaleCrop>
  <LinksUpToDate>false</LinksUpToDate>
  <CharactersWithSpaces>1723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WPS_1624587906</cp:lastModifiedBy>
  <cp:lastPrinted>2023-11-13T02:16:00Z</cp:lastPrinted>
  <dcterms:modified xsi:type="dcterms:W3CDTF">2024-09-30T07:00:29Z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60D2660CE1D749929197EBBBCD1034EA</vt:lpwstr>
  </property>
</Properties>
</file>