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A594D">
      <w:pPr>
        <w:topLinePunct/>
        <w:ind w:firstLine="425"/>
        <w:rPr>
          <w:szCs w:val="21"/>
        </w:rPr>
      </w:pPr>
    </w:p>
    <w:p w14:paraId="7AA44196">
      <w:pPr>
        <w:topLinePunct/>
        <w:ind w:firstLine="425"/>
        <w:rPr>
          <w:szCs w:val="21"/>
        </w:rPr>
      </w:pPr>
    </w:p>
    <w:p w14:paraId="42EEA1DF">
      <w:pPr>
        <w:tabs>
          <w:tab w:val="left" w:pos="5880"/>
        </w:tabs>
        <w:topLinePunct/>
        <w:jc w:val="right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编号：</w:t>
      </w:r>
      <w:r>
        <w:rPr>
          <w:rFonts w:hint="eastAsia" w:ascii="宋体" w:hAnsi="宋体" w:eastAsia="宋体" w:cs="宋体"/>
          <w:sz w:val="21"/>
          <w:szCs w:val="21"/>
        </w:rPr>
        <w:t>ZHJL-</w:t>
      </w:r>
      <w:r>
        <w:rPr>
          <w:rFonts w:hint="eastAsia" w:ascii="宋体" w:hAnsi="宋体" w:cs="宋体"/>
          <w:sz w:val="21"/>
          <w:szCs w:val="21"/>
          <w:lang w:val="en-US" w:eastAsia="zh-CN"/>
        </w:rPr>
        <w:t>ZXYDDK01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-JL</w:t>
      </w:r>
      <w:r>
        <w:rPr>
          <w:rFonts w:hint="eastAsia" w:ascii="宋体" w:hAnsi="宋体" w:eastAsia="宋体" w:cs="宋体"/>
          <w:sz w:val="21"/>
          <w:szCs w:val="21"/>
        </w:rPr>
        <w:t>YB-20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41130</w:t>
      </w:r>
    </w:p>
    <w:p w14:paraId="1879C133">
      <w:pPr>
        <w:tabs>
          <w:tab w:val="left" w:pos="5880"/>
        </w:tabs>
        <w:topLinePunct/>
        <w:ind w:firstLine="425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</w:p>
    <w:p w14:paraId="226FEF8D">
      <w:pPr>
        <w:topLinePunct/>
        <w:ind w:firstLine="425"/>
        <w:rPr>
          <w:szCs w:val="21"/>
        </w:rPr>
      </w:pPr>
    </w:p>
    <w:p w14:paraId="70D5B56C">
      <w:pPr>
        <w:topLinePunct/>
        <w:ind w:firstLine="425"/>
        <w:rPr>
          <w:szCs w:val="21"/>
        </w:rPr>
      </w:pPr>
      <w:r>
        <w:rPr>
          <w:szCs w:val="21"/>
        </w:rPr>
        <w:t xml:space="preserve"> </w:t>
      </w:r>
    </w:p>
    <w:p w14:paraId="6D746BC4">
      <w:pPr>
        <w:pStyle w:val="10"/>
        <w:jc w:val="center"/>
        <w:rPr>
          <w:b/>
          <w:bCs/>
          <w:sz w:val="32"/>
          <w:szCs w:val="32"/>
        </w:rPr>
      </w:pPr>
      <w:bookmarkStart w:id="0" w:name="_Toc388020196"/>
      <w:r>
        <w:rPr>
          <w:rFonts w:hint="eastAsia"/>
          <w:b/>
          <w:bCs/>
          <w:sz w:val="32"/>
          <w:szCs w:val="32"/>
        </w:rPr>
        <w:t>监  理  月  报</w:t>
      </w:r>
      <w:bookmarkEnd w:id="0"/>
    </w:p>
    <w:p w14:paraId="1779C708">
      <w:pPr>
        <w:topLinePunct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 w:val="24"/>
        </w:rPr>
        <w:t>工程名称：</w:t>
      </w:r>
      <w:bookmarkStart w:id="1" w:name="_Toc6169"/>
      <w:r>
        <w:rPr>
          <w:rFonts w:hint="eastAsia" w:ascii="SimSong Bold" w:hAnsi="SimSong Bold" w:eastAsia="SimSong Bold" w:cs="SimSong Bold"/>
          <w:b/>
          <w:bCs/>
          <w:sz w:val="24"/>
          <w:szCs w:val="24"/>
          <w:u w:val="none"/>
          <w:lang w:val="en-US" w:eastAsia="zh-CN"/>
        </w:rPr>
        <w:t>宁波前湾</w:t>
      </w:r>
      <w:bookmarkEnd w:id="1"/>
      <w:r>
        <w:rPr>
          <w:rFonts w:hint="eastAsia" w:ascii="SimSong Bold" w:hAnsi="SimSong Bold" w:eastAsia="SimSong Bold" w:cs="SimSong Bold"/>
          <w:b/>
          <w:bCs/>
          <w:sz w:val="24"/>
          <w:szCs w:val="24"/>
          <w:u w:val="none"/>
          <w:lang w:val="en-US" w:eastAsia="zh-CN"/>
        </w:rPr>
        <w:t>新区战略新兴产业园首开区D地块（一期）918KWp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分布式光伏发电项目</w:t>
      </w:r>
    </w:p>
    <w:p w14:paraId="463AC898"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155594DD">
      <w:pPr>
        <w:topLinePunct/>
        <w:ind w:firstLine="425"/>
        <w:rPr>
          <w:szCs w:val="21"/>
        </w:rPr>
      </w:pPr>
    </w:p>
    <w:p w14:paraId="4A2D4E0D"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 </w:t>
      </w:r>
    </w:p>
    <w:p w14:paraId="71822F21">
      <w:pPr>
        <w:topLinePunct/>
        <w:jc w:val="center"/>
        <w:rPr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  第</w:t>
      </w:r>
      <w:r>
        <w:rPr>
          <w:rFonts w:hint="eastAsia"/>
          <w:szCs w:val="21"/>
          <w:lang w:val="en-US" w:eastAsia="zh-CN"/>
        </w:rPr>
        <w:t>三</w:t>
      </w:r>
      <w:r>
        <w:rPr>
          <w:rFonts w:hint="eastAsia"/>
          <w:szCs w:val="21"/>
        </w:rPr>
        <w:t>期</w:t>
      </w:r>
    </w:p>
    <w:p w14:paraId="4ABCA87F"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4AEBAE47">
      <w:pPr>
        <w:topLinePunct/>
        <w:ind w:firstLine="425"/>
        <w:rPr>
          <w:szCs w:val="21"/>
        </w:rPr>
      </w:pPr>
    </w:p>
    <w:p w14:paraId="2D54A768">
      <w:pPr>
        <w:topLinePunct/>
        <w:ind w:firstLine="425"/>
        <w:rPr>
          <w:szCs w:val="21"/>
        </w:rPr>
      </w:pPr>
    </w:p>
    <w:p w14:paraId="45E4E117">
      <w:pPr>
        <w:topLinePunct/>
        <w:ind w:firstLine="425"/>
        <w:rPr>
          <w:szCs w:val="21"/>
        </w:rPr>
      </w:pPr>
    </w:p>
    <w:p w14:paraId="007B120E">
      <w:pPr>
        <w:topLinePunct/>
        <w:ind w:firstLine="425"/>
        <w:rPr>
          <w:szCs w:val="21"/>
        </w:rPr>
      </w:pPr>
    </w:p>
    <w:p w14:paraId="665F0D03">
      <w:pPr>
        <w:topLinePunct/>
        <w:ind w:firstLine="425"/>
        <w:rPr>
          <w:szCs w:val="21"/>
        </w:rPr>
      </w:pPr>
    </w:p>
    <w:p w14:paraId="2DC2B775">
      <w:pPr>
        <w:topLinePunct/>
        <w:ind w:firstLine="425"/>
        <w:rPr>
          <w:szCs w:val="21"/>
        </w:rPr>
      </w:pPr>
    </w:p>
    <w:p w14:paraId="0751CA4E">
      <w:pPr>
        <w:topLinePunct/>
        <w:ind w:firstLine="425"/>
        <w:rPr>
          <w:szCs w:val="21"/>
        </w:rPr>
      </w:pPr>
    </w:p>
    <w:p w14:paraId="4E6F9F31">
      <w:pPr>
        <w:topLinePunct/>
        <w:ind w:firstLine="425"/>
        <w:rPr>
          <w:szCs w:val="21"/>
        </w:rPr>
      </w:pPr>
    </w:p>
    <w:p w14:paraId="7CC2635E">
      <w:pPr>
        <w:topLinePunct/>
        <w:ind w:firstLine="3360" w:firstLineChars="1600"/>
        <w:jc w:val="left"/>
        <w:rPr>
          <w:szCs w:val="21"/>
          <w:u w:val="single"/>
        </w:rPr>
      </w:pPr>
      <w:r>
        <w:rPr>
          <w:rFonts w:hint="eastAsia"/>
          <w:szCs w:val="21"/>
        </w:rPr>
        <w:t>总监理工程师：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drawing>
          <wp:inline distT="0" distB="0" distL="114300" distR="114300">
            <wp:extent cx="491490" cy="391160"/>
            <wp:effectExtent l="0" t="0" r="16510" b="15240"/>
            <wp:docPr id="1" name="图片 1" descr="WechatIMG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Cs w:val="21"/>
          <w:u w:val="single"/>
        </w:rPr>
        <w:t xml:space="preserve"> </w:t>
      </w:r>
    </w:p>
    <w:p w14:paraId="6D58B857">
      <w:pPr>
        <w:topLinePunct/>
        <w:rPr>
          <w:szCs w:val="21"/>
          <w:u w:val="single"/>
        </w:rPr>
      </w:pPr>
    </w:p>
    <w:p w14:paraId="51A7B7A6">
      <w:pPr>
        <w:topLinePunct/>
        <w:ind w:firstLine="425"/>
        <w:rPr>
          <w:szCs w:val="21"/>
        </w:rPr>
      </w:pPr>
    </w:p>
    <w:p w14:paraId="221F7428">
      <w:pPr>
        <w:topLinePunct/>
        <w:ind w:firstLine="425"/>
        <w:rPr>
          <w:szCs w:val="21"/>
        </w:rPr>
      </w:pPr>
    </w:p>
    <w:p w14:paraId="7643CD71">
      <w:pPr>
        <w:topLinePunct/>
        <w:ind w:firstLine="425"/>
        <w:rPr>
          <w:szCs w:val="21"/>
        </w:rPr>
      </w:pPr>
    </w:p>
    <w:p w14:paraId="353F536D">
      <w:pPr>
        <w:topLinePunct/>
        <w:ind w:firstLine="425"/>
        <w:rPr>
          <w:szCs w:val="21"/>
        </w:rPr>
      </w:pPr>
    </w:p>
    <w:p w14:paraId="71092E17">
      <w:pPr>
        <w:topLinePunct/>
        <w:ind w:firstLine="425"/>
        <w:rPr>
          <w:szCs w:val="21"/>
        </w:rPr>
      </w:pPr>
    </w:p>
    <w:p w14:paraId="56AFDE98">
      <w:pPr>
        <w:topLinePunct/>
        <w:ind w:firstLine="425"/>
        <w:rPr>
          <w:szCs w:val="21"/>
        </w:rPr>
      </w:pPr>
    </w:p>
    <w:p w14:paraId="37746ECF">
      <w:pPr>
        <w:topLinePunct/>
        <w:ind w:firstLine="425"/>
        <w:rPr>
          <w:szCs w:val="21"/>
        </w:rPr>
      </w:pPr>
    </w:p>
    <w:p w14:paraId="11CBE504">
      <w:pPr>
        <w:topLinePunct/>
        <w:ind w:firstLine="425"/>
        <w:rPr>
          <w:szCs w:val="21"/>
        </w:rPr>
      </w:pPr>
    </w:p>
    <w:p w14:paraId="06CF9FF0">
      <w:pPr>
        <w:topLinePunct/>
        <w:ind w:firstLine="425"/>
        <w:rPr>
          <w:szCs w:val="21"/>
        </w:rPr>
      </w:pPr>
    </w:p>
    <w:p w14:paraId="488E151A">
      <w:pPr>
        <w:topLinePunct/>
        <w:spacing w:line="360" w:lineRule="auto"/>
        <w:ind w:left="0" w:leftChars="0" w:firstLine="0" w:firstLineChars="0"/>
        <w:jc w:val="center"/>
        <w:rPr>
          <w:szCs w:val="21"/>
          <w:u w:val="single"/>
        </w:rPr>
      </w:pPr>
      <w:r>
        <w:rPr>
          <w:rFonts w:hint="eastAsia"/>
          <w:szCs w:val="21"/>
        </w:rPr>
        <w:t>监理项目部（章）</w:t>
      </w:r>
    </w:p>
    <w:p w14:paraId="3C1FC300">
      <w:pPr>
        <w:topLinePunct/>
        <w:spacing w:line="360" w:lineRule="auto"/>
        <w:ind w:left="0" w:lef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报告日期：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年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月 3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日</w:t>
      </w:r>
    </w:p>
    <w:p w14:paraId="358DBEA0">
      <w:pPr>
        <w:topLinePunct/>
        <w:ind w:firstLine="425"/>
        <w:rPr>
          <w:szCs w:val="21"/>
        </w:rPr>
      </w:pPr>
    </w:p>
    <w:p w14:paraId="7A06A7AC"/>
    <w:p w14:paraId="77C242CD"/>
    <w:p w14:paraId="35687E2C"/>
    <w:p w14:paraId="302C7D2D"/>
    <w:p w14:paraId="74C558D3">
      <w:pPr>
        <w:tabs>
          <w:tab w:val="left" w:pos="418"/>
          <w:tab w:val="center" w:pos="4933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监  理  月  报</w:t>
      </w:r>
    </w:p>
    <w:p w14:paraId="3A4B7040">
      <w:p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/>
          <w:sz w:val="24"/>
        </w:rPr>
        <w:t>工程名称：</w:t>
      </w:r>
      <w:r>
        <w:rPr>
          <w:rFonts w:hint="eastAsia" w:cs="宋体"/>
          <w:b w:val="0"/>
          <w:bCs w:val="0"/>
          <w:sz w:val="24"/>
          <w:szCs w:val="24"/>
          <w:u w:val="none"/>
          <w:lang w:val="en-US" w:eastAsia="zh-CN"/>
        </w:rPr>
        <w:t>宁波前湾新区战略新兴产业园首开区D地块 一期918KWp 分布式光伏发电项目</w:t>
      </w:r>
      <w:r>
        <w:rPr>
          <w:rFonts w:hint="eastAsia" w:ascii="宋体" w:hAnsi="宋体"/>
          <w:b/>
          <w:kern w:val="0"/>
          <w:sz w:val="24"/>
        </w:rPr>
        <w:t xml:space="preserve"> 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月 第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次 月报</w:t>
      </w:r>
    </w:p>
    <w:p w14:paraId="229BF49A"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开始时间202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日  结束日期202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日</w:t>
      </w:r>
      <w:r>
        <w:rPr>
          <w:rFonts w:hint="eastAsia"/>
          <w:sz w:val="24"/>
          <w:lang w:val="en-US" w:eastAsia="zh-CN"/>
        </w:rPr>
        <w:t xml:space="preserve">  施工工期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为120</w:t>
      </w:r>
      <w:r>
        <w:rPr>
          <w:rFonts w:hint="eastAsia"/>
          <w:sz w:val="24"/>
          <w:lang w:val="en-US" w:eastAsia="zh-CN"/>
        </w:rPr>
        <w:t>天</w:t>
      </w:r>
    </w:p>
    <w:p w14:paraId="2375BBFB">
      <w:pPr>
        <w:spacing w:line="360" w:lineRule="auto"/>
        <w:rPr>
          <w:sz w:val="24"/>
        </w:rPr>
      </w:pPr>
      <w:r>
        <w:rPr>
          <w:rFonts w:hint="eastAsia"/>
          <w:sz w:val="24"/>
        </w:rPr>
        <w:t>监理单位：常州正衡电力工程监理有限公司</w:t>
      </w:r>
    </w:p>
    <w:p w14:paraId="48D433B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一、工程资料</w:t>
      </w:r>
      <w:r>
        <w:rPr>
          <w:rFonts w:hint="eastAsia"/>
          <w:b/>
          <w:bCs/>
          <w:sz w:val="32"/>
          <w:szCs w:val="32"/>
        </w:rPr>
        <w:tab/>
      </w:r>
    </w:p>
    <w:tbl>
      <w:tblPr>
        <w:tblStyle w:val="6"/>
        <w:tblW w:w="9148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48"/>
        <w:gridCol w:w="2647"/>
        <w:gridCol w:w="1290"/>
        <w:gridCol w:w="1260"/>
        <w:gridCol w:w="538"/>
      </w:tblGrid>
      <w:tr w14:paraId="3302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 w14:paraId="4D92A5DB">
            <w:pPr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648" w:type="dxa"/>
            <w:vAlign w:val="center"/>
          </w:tcPr>
          <w:p w14:paraId="4245453D"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单位工程标准名称</w:t>
            </w:r>
          </w:p>
        </w:tc>
        <w:tc>
          <w:tcPr>
            <w:tcW w:w="2647" w:type="dxa"/>
            <w:vAlign w:val="center"/>
          </w:tcPr>
          <w:p w14:paraId="1A7BA596"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施工项目名称</w:t>
            </w:r>
          </w:p>
        </w:tc>
        <w:tc>
          <w:tcPr>
            <w:tcW w:w="1290" w:type="dxa"/>
            <w:vAlign w:val="center"/>
          </w:tcPr>
          <w:p w14:paraId="5D264A20"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资料类型</w:t>
            </w:r>
          </w:p>
        </w:tc>
        <w:tc>
          <w:tcPr>
            <w:tcW w:w="1260" w:type="dxa"/>
            <w:vAlign w:val="center"/>
          </w:tcPr>
          <w:p w14:paraId="79D8A3F2"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资料数量</w:t>
            </w:r>
          </w:p>
        </w:tc>
        <w:tc>
          <w:tcPr>
            <w:tcW w:w="538" w:type="dxa"/>
            <w:vAlign w:val="center"/>
          </w:tcPr>
          <w:p w14:paraId="55EE09E0"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</w:tr>
      <w:tr w14:paraId="0B22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 w14:paraId="1CBD0FE8">
            <w:pPr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  <w:p w14:paraId="07861B99">
            <w:pPr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50CABB12">
            <w:pPr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宁波前湾新区战略新兴产业园首开区D地块 一期918KWp 分布式光伏发电项目</w:t>
            </w:r>
          </w:p>
        </w:tc>
        <w:tc>
          <w:tcPr>
            <w:tcW w:w="2647" w:type="dxa"/>
            <w:vAlign w:val="center"/>
          </w:tcPr>
          <w:p w14:paraId="093B68B6">
            <w:pPr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宁波前湾新区战略新兴产业园首开区D地块 一期918KWp 分布式光伏发电项目</w:t>
            </w:r>
          </w:p>
        </w:tc>
        <w:tc>
          <w:tcPr>
            <w:tcW w:w="1290" w:type="dxa"/>
            <w:vAlign w:val="center"/>
          </w:tcPr>
          <w:p w14:paraId="295B733E">
            <w:pPr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影像</w:t>
            </w:r>
          </w:p>
        </w:tc>
        <w:tc>
          <w:tcPr>
            <w:tcW w:w="1260" w:type="dxa"/>
            <w:vAlign w:val="center"/>
          </w:tcPr>
          <w:p w14:paraId="31678540">
            <w:pPr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cs="Times New Roman"/>
                <w:sz w:val="21"/>
                <w:szCs w:val="21"/>
              </w:rPr>
              <w:t>张</w:t>
            </w:r>
          </w:p>
        </w:tc>
        <w:tc>
          <w:tcPr>
            <w:tcW w:w="538" w:type="dxa"/>
            <w:vAlign w:val="center"/>
          </w:tcPr>
          <w:p w14:paraId="2DA7F1F8">
            <w:pPr>
              <w:tabs>
                <w:tab w:val="left" w:pos="354"/>
              </w:tabs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6AA77B9C">
      <w:pPr>
        <w:pStyle w:val="14"/>
        <w:spacing w:beforeLines="50" w:afterLines="50" w:line="360" w:lineRule="auto"/>
        <w:ind w:firstLine="0" w:firstLineChars="0"/>
        <w:jc w:val="left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二、监理重点工作情况</w:t>
      </w:r>
    </w:p>
    <w:tbl>
      <w:tblPr>
        <w:tblStyle w:val="6"/>
        <w:tblW w:w="9148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729"/>
        <w:gridCol w:w="1105"/>
        <w:gridCol w:w="1896"/>
        <w:gridCol w:w="2759"/>
      </w:tblGrid>
      <w:tr w14:paraId="4E18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659" w:type="dxa"/>
            <w:vAlign w:val="center"/>
          </w:tcPr>
          <w:p w14:paraId="55DA50FC">
            <w:pPr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729" w:type="dxa"/>
            <w:vAlign w:val="center"/>
          </w:tcPr>
          <w:p w14:paraId="5B9BE4BA">
            <w:pPr>
              <w:spacing w:line="360" w:lineRule="auto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本月重点工作情况</w:t>
            </w:r>
          </w:p>
        </w:tc>
        <w:tc>
          <w:tcPr>
            <w:tcW w:w="3001" w:type="dxa"/>
            <w:gridSpan w:val="2"/>
            <w:vAlign w:val="center"/>
          </w:tcPr>
          <w:p w14:paraId="71A3B45F">
            <w:pPr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下月重点工作计划</w:t>
            </w:r>
          </w:p>
        </w:tc>
        <w:tc>
          <w:tcPr>
            <w:tcW w:w="2759" w:type="dxa"/>
            <w:vAlign w:val="center"/>
          </w:tcPr>
          <w:p w14:paraId="64E686DF">
            <w:pPr>
              <w:spacing w:line="360" w:lineRule="auto"/>
              <w:ind w:firstLine="840" w:firstLineChars="400"/>
              <w:jc w:val="both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施工影相</w:t>
            </w:r>
          </w:p>
        </w:tc>
      </w:tr>
      <w:tr w14:paraId="4E7C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659" w:type="dxa"/>
            <w:vAlign w:val="center"/>
          </w:tcPr>
          <w:p w14:paraId="4A6D6A80">
            <w:pPr>
              <w:spacing w:line="36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33C4EFC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1、战D区光伏支架已安装完成100%。</w:t>
            </w:r>
          </w:p>
          <w:p w14:paraId="3513D7D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2、战D一期区域屋面光伏组件已安装完成100%，第三方检测对安装完成组件进行抽检结果已符合要求。</w:t>
            </w:r>
          </w:p>
          <w:p w14:paraId="21298E9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3、战D一期区域屋面接地扁铁已焊接完成70%。</w:t>
            </w:r>
          </w:p>
          <w:p w14:paraId="1E31238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4、战D一期区域下墙桥架和地下室桥架已安装完成90%，屋面桥架安装完成70%。</w:t>
            </w:r>
          </w:p>
          <w:p w14:paraId="0C5413E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5、目前逆变器，电缆线，清洗系统，环境检测系统材料还未进场，已要求施工单位加快材料的进场工作</w:t>
            </w:r>
          </w:p>
        </w:tc>
        <w:tc>
          <w:tcPr>
            <w:tcW w:w="3001" w:type="dxa"/>
            <w:gridSpan w:val="2"/>
          </w:tcPr>
          <w:p w14:paraId="05222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战D一期区，材料进场同时进行光伏直流线和电缆线的敷设完成100%。</w:t>
            </w:r>
          </w:p>
          <w:p w14:paraId="19D54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2、战D区一期加快对逆变器的进场，同时进行逆变器安装完成100%。</w:t>
            </w:r>
          </w:p>
          <w:p w14:paraId="7CEF1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3、清洗系统进场完成清洗系统安装和监控安装完成100%。</w:t>
            </w:r>
          </w:p>
        </w:tc>
        <w:tc>
          <w:tcPr>
            <w:tcW w:w="2759" w:type="dxa"/>
            <w:vAlign w:val="center"/>
          </w:tcPr>
          <w:p w14:paraId="63A2CC62">
            <w:pPr>
              <w:spacing w:line="360" w:lineRule="auto"/>
              <w:jc w:val="both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0AB6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2" w:hRule="atLeast"/>
        </w:trPr>
        <w:tc>
          <w:tcPr>
            <w:tcW w:w="4493" w:type="dxa"/>
            <w:gridSpan w:val="3"/>
            <w:vAlign w:val="center"/>
          </w:tcPr>
          <w:p w14:paraId="69299AB1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715895" cy="1527810"/>
                  <wp:effectExtent l="0" t="0" r="1905" b="21590"/>
                  <wp:docPr id="2" name="图片 2" descr="WechatIMG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9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gridSpan w:val="2"/>
          </w:tcPr>
          <w:p w14:paraId="56D888E0">
            <w:pPr>
              <w:spacing w:line="360" w:lineRule="auto"/>
              <w:jc w:val="both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802890" cy="1576705"/>
                  <wp:effectExtent l="0" t="0" r="16510" b="23495"/>
                  <wp:docPr id="3" name="图片 3" descr="WechatIMG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echatIMG9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30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2" w:hRule="atLeast"/>
        </w:trPr>
        <w:tc>
          <w:tcPr>
            <w:tcW w:w="4493" w:type="dxa"/>
            <w:gridSpan w:val="3"/>
            <w:vAlign w:val="center"/>
          </w:tcPr>
          <w:p w14:paraId="332F6BF9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715895" cy="1527810"/>
                  <wp:effectExtent l="0" t="0" r="1905" b="21590"/>
                  <wp:docPr id="4" name="图片 4" descr="WechatIMG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echatIMG9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gridSpan w:val="2"/>
          </w:tcPr>
          <w:p w14:paraId="1EA99D54">
            <w:pPr>
              <w:spacing w:line="360" w:lineRule="auto"/>
              <w:jc w:val="both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802890" cy="1576705"/>
                  <wp:effectExtent l="0" t="0" r="16510" b="23495"/>
                  <wp:docPr id="5" name="图片 5" descr="WechatIMG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WechatIMG9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F7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2" w:hRule="atLeast"/>
        </w:trPr>
        <w:tc>
          <w:tcPr>
            <w:tcW w:w="4493" w:type="dxa"/>
            <w:gridSpan w:val="3"/>
            <w:vAlign w:val="center"/>
          </w:tcPr>
          <w:p w14:paraId="5035AF2E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715895" cy="1527810"/>
                  <wp:effectExtent l="0" t="0" r="1905" b="21590"/>
                  <wp:docPr id="6" name="图片 6" descr="WechatIMG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echatIMG9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gridSpan w:val="2"/>
          </w:tcPr>
          <w:p w14:paraId="31FAA659">
            <w:pPr>
              <w:spacing w:line="360" w:lineRule="auto"/>
              <w:jc w:val="both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802890" cy="1576705"/>
                  <wp:effectExtent l="0" t="0" r="16510" b="23495"/>
                  <wp:docPr id="7" name="图片 7" descr="WechatIMG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WechatIMG9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26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2" w:hRule="atLeast"/>
        </w:trPr>
        <w:tc>
          <w:tcPr>
            <w:tcW w:w="4493" w:type="dxa"/>
            <w:gridSpan w:val="3"/>
            <w:vAlign w:val="center"/>
          </w:tcPr>
          <w:p w14:paraId="3CB10900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715895" cy="1527810"/>
                  <wp:effectExtent l="0" t="0" r="1905" b="21590"/>
                  <wp:docPr id="8" name="图片 8" descr="WechatIMG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WechatIMG9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gridSpan w:val="2"/>
          </w:tcPr>
          <w:p w14:paraId="19A8B562">
            <w:pPr>
              <w:spacing w:line="360" w:lineRule="auto"/>
              <w:jc w:val="both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802890" cy="1576705"/>
                  <wp:effectExtent l="0" t="0" r="16510" b="23495"/>
                  <wp:docPr id="9" name="图片 9" descr="WechatIMG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WechatIMG9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29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2" w:hRule="atLeast"/>
        </w:trPr>
        <w:tc>
          <w:tcPr>
            <w:tcW w:w="4493" w:type="dxa"/>
            <w:gridSpan w:val="3"/>
            <w:vAlign w:val="center"/>
          </w:tcPr>
          <w:p w14:paraId="164666AC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715895" cy="1527810"/>
                  <wp:effectExtent l="0" t="0" r="1905" b="21590"/>
                  <wp:docPr id="12" name="图片 12" descr="WechatIMG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WechatIMG9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gridSpan w:val="2"/>
          </w:tcPr>
          <w:p w14:paraId="6EAEE254">
            <w:pPr>
              <w:spacing w:line="360" w:lineRule="auto"/>
              <w:jc w:val="both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802890" cy="1576705"/>
                  <wp:effectExtent l="0" t="0" r="16510" b="23495"/>
                  <wp:docPr id="13" name="图片 13" descr="WechatIMG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WechatIMG9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08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2" w:hRule="atLeast"/>
        </w:trPr>
        <w:tc>
          <w:tcPr>
            <w:tcW w:w="4493" w:type="dxa"/>
            <w:gridSpan w:val="3"/>
            <w:vAlign w:val="center"/>
          </w:tcPr>
          <w:p w14:paraId="2313443E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715895" cy="1527810"/>
                  <wp:effectExtent l="0" t="0" r="1905" b="21590"/>
                  <wp:docPr id="14" name="图片 14" descr="WechatIMG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WechatIMG9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gridSpan w:val="2"/>
          </w:tcPr>
          <w:p w14:paraId="33FC28FF">
            <w:pPr>
              <w:spacing w:line="360" w:lineRule="auto"/>
              <w:jc w:val="both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802890" cy="1576705"/>
                  <wp:effectExtent l="0" t="0" r="16510" b="23495"/>
                  <wp:docPr id="15" name="图片 15" descr="WechatIMG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WechatIMG10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B4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659" w:type="dxa"/>
            <w:vMerge w:val="restart"/>
            <w:vAlign w:val="center"/>
          </w:tcPr>
          <w:p w14:paraId="2D83FA69">
            <w:pPr>
              <w:spacing w:line="360" w:lineRule="auto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18"/>
              </w:rPr>
              <w:t>进度</w:t>
            </w:r>
          </w:p>
        </w:tc>
        <w:tc>
          <w:tcPr>
            <w:tcW w:w="2729" w:type="dxa"/>
          </w:tcPr>
          <w:p w14:paraId="223BA098">
            <w:pPr>
              <w:widowControl/>
              <w:jc w:val="left"/>
              <w:rPr>
                <w:rFonts w:hint="eastAsia" w:eastAsia="宋体"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01" w:type="dxa"/>
            <w:gridSpan w:val="2"/>
            <w:vAlign w:val="center"/>
          </w:tcPr>
          <w:p w14:paraId="77C4DB2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</w:tcPr>
          <w:p w14:paraId="1BC05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596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continue"/>
            <w:vAlign w:val="center"/>
          </w:tcPr>
          <w:p w14:paraId="6E6EBA3C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18F93946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设计交付进度</w:t>
            </w:r>
          </w:p>
        </w:tc>
        <w:tc>
          <w:tcPr>
            <w:tcW w:w="3001" w:type="dxa"/>
            <w:gridSpan w:val="2"/>
            <w:vAlign w:val="center"/>
          </w:tcPr>
          <w:p w14:paraId="789FEC24">
            <w:pPr>
              <w:spacing w:line="276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图纸已交付</w:t>
            </w:r>
          </w:p>
        </w:tc>
        <w:tc>
          <w:tcPr>
            <w:tcW w:w="2759" w:type="dxa"/>
            <w:vAlign w:val="center"/>
          </w:tcPr>
          <w:p w14:paraId="344447E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图纸已交付</w:t>
            </w:r>
          </w:p>
        </w:tc>
      </w:tr>
      <w:tr w14:paraId="5F86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continue"/>
            <w:vAlign w:val="center"/>
          </w:tcPr>
          <w:p w14:paraId="76D686AA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58D611F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质量体系运作情况</w:t>
            </w:r>
          </w:p>
        </w:tc>
        <w:tc>
          <w:tcPr>
            <w:tcW w:w="3001" w:type="dxa"/>
            <w:gridSpan w:val="2"/>
            <w:vAlign w:val="center"/>
          </w:tcPr>
          <w:p w14:paraId="377E4BA6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质量体系健全运行良好</w:t>
            </w:r>
          </w:p>
        </w:tc>
        <w:tc>
          <w:tcPr>
            <w:tcW w:w="2759" w:type="dxa"/>
            <w:vAlign w:val="center"/>
          </w:tcPr>
          <w:p w14:paraId="4A03C4CC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落实质量保证体系，并对运行情况进行检查</w:t>
            </w:r>
          </w:p>
        </w:tc>
      </w:tr>
      <w:tr w14:paraId="2653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continue"/>
            <w:vAlign w:val="center"/>
          </w:tcPr>
          <w:p w14:paraId="48DD35B9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6FF72278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施工图会审</w:t>
            </w:r>
          </w:p>
        </w:tc>
        <w:tc>
          <w:tcPr>
            <w:tcW w:w="3001" w:type="dxa"/>
            <w:gridSpan w:val="2"/>
            <w:vAlign w:val="center"/>
          </w:tcPr>
          <w:p w14:paraId="3E93C202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完成</w:t>
            </w:r>
          </w:p>
        </w:tc>
        <w:tc>
          <w:tcPr>
            <w:tcW w:w="2759" w:type="dxa"/>
            <w:vAlign w:val="center"/>
          </w:tcPr>
          <w:p w14:paraId="093C2945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图纸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变更联系单进行中</w:t>
            </w:r>
          </w:p>
        </w:tc>
      </w:tr>
      <w:tr w14:paraId="21BA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continue"/>
            <w:vAlign w:val="center"/>
          </w:tcPr>
          <w:p w14:paraId="3F682648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01AA18F2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设计交底</w:t>
            </w:r>
          </w:p>
        </w:tc>
        <w:tc>
          <w:tcPr>
            <w:tcW w:w="3001" w:type="dxa"/>
            <w:gridSpan w:val="2"/>
            <w:vAlign w:val="center"/>
          </w:tcPr>
          <w:p w14:paraId="7B0C5713">
            <w:pPr>
              <w:spacing w:line="240" w:lineRule="auto"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设计交底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完成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759" w:type="dxa"/>
            <w:vAlign w:val="center"/>
          </w:tcPr>
          <w:p w14:paraId="21F56AF2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C12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659" w:type="dxa"/>
            <w:vMerge w:val="continue"/>
            <w:vAlign w:val="center"/>
          </w:tcPr>
          <w:p w14:paraId="302BA217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3208979A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方案审查</w:t>
            </w:r>
          </w:p>
        </w:tc>
        <w:tc>
          <w:tcPr>
            <w:tcW w:w="3001" w:type="dxa"/>
            <w:gridSpan w:val="2"/>
            <w:vAlign w:val="center"/>
          </w:tcPr>
          <w:p w14:paraId="743543ED">
            <w:pPr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施工专项方案已审核待批准后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交付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实施。</w:t>
            </w:r>
          </w:p>
        </w:tc>
        <w:tc>
          <w:tcPr>
            <w:tcW w:w="2759" w:type="dxa"/>
            <w:vAlign w:val="center"/>
          </w:tcPr>
          <w:p w14:paraId="715B0CF0">
            <w:pPr>
              <w:spacing w:line="276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报审资料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组织施工。</w:t>
            </w:r>
          </w:p>
        </w:tc>
      </w:tr>
      <w:tr w14:paraId="7C58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restart"/>
            <w:vAlign w:val="center"/>
          </w:tcPr>
          <w:p w14:paraId="5C7BCDB7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</w:t>
            </w:r>
          </w:p>
        </w:tc>
        <w:tc>
          <w:tcPr>
            <w:tcW w:w="2729" w:type="dxa"/>
            <w:vAlign w:val="center"/>
          </w:tcPr>
          <w:p w14:paraId="0E88E095">
            <w:pPr>
              <w:tabs>
                <w:tab w:val="left" w:pos="990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安全培训情况</w:t>
            </w:r>
          </w:p>
        </w:tc>
        <w:tc>
          <w:tcPr>
            <w:tcW w:w="3001" w:type="dxa"/>
            <w:gridSpan w:val="2"/>
            <w:vAlign w:val="center"/>
          </w:tcPr>
          <w:p w14:paraId="2AFDBD26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新进场员工已进行安全培训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交底。</w:t>
            </w:r>
          </w:p>
        </w:tc>
        <w:tc>
          <w:tcPr>
            <w:tcW w:w="2759" w:type="dxa"/>
            <w:vAlign w:val="center"/>
          </w:tcPr>
          <w:p w14:paraId="0A568EBB">
            <w:pPr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督促施工单位对进场新员工进行安全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检查</w:t>
            </w:r>
          </w:p>
        </w:tc>
      </w:tr>
      <w:tr w14:paraId="4C98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continue"/>
            <w:vAlign w:val="center"/>
          </w:tcPr>
          <w:p w14:paraId="1DC1312A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0E9999A8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安全交底情况</w:t>
            </w:r>
          </w:p>
        </w:tc>
        <w:tc>
          <w:tcPr>
            <w:tcW w:w="3001" w:type="dxa"/>
            <w:gridSpan w:val="2"/>
            <w:vAlign w:val="center"/>
          </w:tcPr>
          <w:p w14:paraId="0933D5AD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督促施工单位对危险作业点进行班前交底</w:t>
            </w:r>
          </w:p>
        </w:tc>
        <w:tc>
          <w:tcPr>
            <w:tcW w:w="2759" w:type="dxa"/>
            <w:vAlign w:val="center"/>
          </w:tcPr>
          <w:p w14:paraId="402CFD36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继续督促施工单位进行班前交底</w:t>
            </w:r>
          </w:p>
        </w:tc>
      </w:tr>
      <w:tr w14:paraId="5CBE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continue"/>
            <w:vAlign w:val="center"/>
          </w:tcPr>
          <w:p w14:paraId="5D8FBAFE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225D8FFA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安全措施落实情况</w:t>
            </w:r>
          </w:p>
        </w:tc>
        <w:tc>
          <w:tcPr>
            <w:tcW w:w="3001" w:type="dxa"/>
            <w:gridSpan w:val="2"/>
            <w:vAlign w:val="center"/>
          </w:tcPr>
          <w:p w14:paraId="3EB9978B">
            <w:pPr>
              <w:spacing w:line="276" w:lineRule="auto"/>
              <w:ind w:left="210" w:hanging="210" w:hanging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落实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彻底，已要求施工单位认真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执行</w:t>
            </w:r>
          </w:p>
        </w:tc>
        <w:tc>
          <w:tcPr>
            <w:tcW w:w="2759" w:type="dxa"/>
            <w:vAlign w:val="center"/>
          </w:tcPr>
          <w:p w14:paraId="3EB658A0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监督施工单位认真落实安全措施</w:t>
            </w:r>
          </w:p>
        </w:tc>
      </w:tr>
      <w:tr w14:paraId="575E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continue"/>
            <w:vAlign w:val="center"/>
          </w:tcPr>
          <w:p w14:paraId="581EEFE0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49565E47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安全文明施工情况</w:t>
            </w:r>
          </w:p>
        </w:tc>
        <w:tc>
          <w:tcPr>
            <w:tcW w:w="3001" w:type="dxa"/>
            <w:gridSpan w:val="2"/>
            <w:vAlign w:val="center"/>
          </w:tcPr>
          <w:p w14:paraId="15D8E008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现场安全文明措施良好</w:t>
            </w:r>
          </w:p>
        </w:tc>
        <w:tc>
          <w:tcPr>
            <w:tcW w:w="2759" w:type="dxa"/>
            <w:vAlign w:val="center"/>
          </w:tcPr>
          <w:p w14:paraId="71AD61E6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加强现场安全管理力度</w:t>
            </w:r>
          </w:p>
        </w:tc>
      </w:tr>
      <w:tr w14:paraId="0C84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restart"/>
            <w:vAlign w:val="center"/>
          </w:tcPr>
          <w:p w14:paraId="53834057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</w:t>
            </w:r>
          </w:p>
        </w:tc>
        <w:tc>
          <w:tcPr>
            <w:tcW w:w="2729" w:type="dxa"/>
            <w:vAlign w:val="center"/>
          </w:tcPr>
          <w:p w14:paraId="2FB656DA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主要工序质量</w:t>
            </w:r>
          </w:p>
        </w:tc>
        <w:tc>
          <w:tcPr>
            <w:tcW w:w="3001" w:type="dxa"/>
            <w:gridSpan w:val="2"/>
            <w:vAlign w:val="center"/>
          </w:tcPr>
          <w:p w14:paraId="505438F6">
            <w:pPr>
              <w:spacing w:line="240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光伏支架安装，条线支墩摆放</w:t>
            </w:r>
          </w:p>
        </w:tc>
        <w:tc>
          <w:tcPr>
            <w:tcW w:w="2759" w:type="dxa"/>
            <w:vAlign w:val="center"/>
          </w:tcPr>
          <w:p w14:paraId="3FD09D20">
            <w:pPr>
              <w:spacing w:line="240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光伏组件第三方检测单位检测完成，符合要求。</w:t>
            </w:r>
          </w:p>
        </w:tc>
      </w:tr>
      <w:tr w14:paraId="21CB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0" w:hRule="atLeast"/>
        </w:trPr>
        <w:tc>
          <w:tcPr>
            <w:tcW w:w="659" w:type="dxa"/>
            <w:vMerge w:val="continue"/>
            <w:vAlign w:val="center"/>
          </w:tcPr>
          <w:p w14:paraId="6BB40D9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6C6ADC00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主要原材料质量</w:t>
            </w:r>
          </w:p>
        </w:tc>
        <w:tc>
          <w:tcPr>
            <w:tcW w:w="3001" w:type="dxa"/>
            <w:gridSpan w:val="2"/>
            <w:vAlign w:val="center"/>
          </w:tcPr>
          <w:p w14:paraId="0D1502BC">
            <w:pPr>
              <w:spacing w:line="276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imSong Regular" w:hAnsi="SimSong Regular" w:eastAsia="SimSong Regular" w:cs="SimSong Regular"/>
                <w:kern w:val="21"/>
                <w:sz w:val="21"/>
                <w:szCs w:val="21"/>
                <w:lang w:val="en-US" w:eastAsia="zh-CN"/>
              </w:rPr>
              <w:t>光伏并网柜和组件品牌及规格符合设计要求，材料进场时有完整的质量证明文件</w:t>
            </w:r>
          </w:p>
        </w:tc>
        <w:tc>
          <w:tcPr>
            <w:tcW w:w="2759" w:type="dxa"/>
            <w:vAlign w:val="center"/>
          </w:tcPr>
          <w:p w14:paraId="4FEB26D5">
            <w:pPr>
              <w:spacing w:line="240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对主要材料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光伏组件经第三方单位进行检测。</w:t>
            </w:r>
          </w:p>
        </w:tc>
      </w:tr>
      <w:tr w14:paraId="2EA1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continue"/>
            <w:vAlign w:val="center"/>
          </w:tcPr>
          <w:p w14:paraId="73B9F164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0A817825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构（配）件质量</w:t>
            </w:r>
          </w:p>
        </w:tc>
        <w:tc>
          <w:tcPr>
            <w:tcW w:w="3001" w:type="dxa"/>
            <w:gridSpan w:val="2"/>
            <w:vAlign w:val="center"/>
          </w:tcPr>
          <w:p w14:paraId="381525B0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进场材料质量合格</w:t>
            </w:r>
          </w:p>
        </w:tc>
        <w:tc>
          <w:tcPr>
            <w:tcW w:w="2759" w:type="dxa"/>
            <w:vAlign w:val="center"/>
          </w:tcPr>
          <w:p w14:paraId="3D43C811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把控好进场材料质量关</w:t>
            </w:r>
          </w:p>
        </w:tc>
      </w:tr>
      <w:tr w14:paraId="7E4D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continue"/>
            <w:vAlign w:val="center"/>
          </w:tcPr>
          <w:p w14:paraId="7CA6F157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510A79F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设备质量</w:t>
            </w:r>
          </w:p>
        </w:tc>
        <w:tc>
          <w:tcPr>
            <w:tcW w:w="3001" w:type="dxa"/>
            <w:gridSpan w:val="2"/>
            <w:vAlign w:val="center"/>
          </w:tcPr>
          <w:p w14:paraId="0B1250EE">
            <w:pPr>
              <w:spacing w:line="276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符合设计和外观要求</w:t>
            </w:r>
          </w:p>
        </w:tc>
        <w:tc>
          <w:tcPr>
            <w:tcW w:w="2759" w:type="dxa"/>
            <w:vAlign w:val="center"/>
          </w:tcPr>
          <w:p w14:paraId="57EDB719">
            <w:pPr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进场报验</w:t>
            </w:r>
          </w:p>
        </w:tc>
      </w:tr>
      <w:tr w14:paraId="396B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9" w:type="dxa"/>
            <w:vMerge w:val="continue"/>
            <w:vAlign w:val="center"/>
          </w:tcPr>
          <w:p w14:paraId="3E89E3C2"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519954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质量验评情况</w:t>
            </w:r>
          </w:p>
        </w:tc>
        <w:tc>
          <w:tcPr>
            <w:tcW w:w="3001" w:type="dxa"/>
            <w:gridSpan w:val="2"/>
            <w:vAlign w:val="center"/>
          </w:tcPr>
          <w:p w14:paraId="49E8E8FA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工序施工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符合要求</w:t>
            </w:r>
          </w:p>
        </w:tc>
        <w:tc>
          <w:tcPr>
            <w:tcW w:w="2759" w:type="dxa"/>
            <w:vAlign w:val="center"/>
          </w:tcPr>
          <w:p w14:paraId="0B7148C5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加强过程检查力度，加大工序报验抽查力度</w:t>
            </w:r>
          </w:p>
        </w:tc>
      </w:tr>
      <w:tr w14:paraId="3DEE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</w:trPr>
        <w:tc>
          <w:tcPr>
            <w:tcW w:w="659" w:type="dxa"/>
            <w:vMerge w:val="restart"/>
            <w:vAlign w:val="center"/>
          </w:tcPr>
          <w:p w14:paraId="697E6DED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投资</w:t>
            </w:r>
          </w:p>
        </w:tc>
        <w:tc>
          <w:tcPr>
            <w:tcW w:w="2729" w:type="dxa"/>
            <w:vAlign w:val="center"/>
          </w:tcPr>
          <w:p w14:paraId="37FEB70E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资金情况</w:t>
            </w:r>
          </w:p>
        </w:tc>
        <w:tc>
          <w:tcPr>
            <w:tcW w:w="3001" w:type="dxa"/>
            <w:gridSpan w:val="2"/>
            <w:vAlign w:val="center"/>
          </w:tcPr>
          <w:p w14:paraId="3E081824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完成进场材料和人员费用约242万元，约占总合同价的88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2759" w:type="dxa"/>
            <w:vAlign w:val="center"/>
          </w:tcPr>
          <w:p w14:paraId="1F5C5ECF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完成全部投资的88%。</w:t>
            </w:r>
          </w:p>
        </w:tc>
      </w:tr>
      <w:tr w14:paraId="7BBF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659" w:type="dxa"/>
            <w:vMerge w:val="continue"/>
            <w:vAlign w:val="center"/>
          </w:tcPr>
          <w:p w14:paraId="3D9DA110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04E13AC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款项支付情况</w:t>
            </w:r>
          </w:p>
        </w:tc>
        <w:tc>
          <w:tcPr>
            <w:tcW w:w="3001" w:type="dxa"/>
            <w:gridSpan w:val="2"/>
            <w:vAlign w:val="center"/>
          </w:tcPr>
          <w:p w14:paraId="4A05EB38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已完成全部农名工工资的支付。</w:t>
            </w:r>
          </w:p>
        </w:tc>
        <w:tc>
          <w:tcPr>
            <w:tcW w:w="2759" w:type="dxa"/>
            <w:vAlign w:val="center"/>
          </w:tcPr>
          <w:p w14:paraId="3836D8CB"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4FAE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659" w:type="dxa"/>
            <w:vMerge w:val="continue"/>
            <w:vAlign w:val="center"/>
          </w:tcPr>
          <w:p w14:paraId="52483E3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4B9CA33C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预算外签证</w:t>
            </w:r>
          </w:p>
        </w:tc>
        <w:tc>
          <w:tcPr>
            <w:tcW w:w="3001" w:type="dxa"/>
            <w:gridSpan w:val="2"/>
            <w:vAlign w:val="center"/>
          </w:tcPr>
          <w:p w14:paraId="06BCFF2F"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59" w:type="dxa"/>
            <w:vAlign w:val="center"/>
          </w:tcPr>
          <w:p w14:paraId="4E86EE75"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4428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659" w:type="dxa"/>
            <w:vMerge w:val="restart"/>
            <w:vAlign w:val="center"/>
          </w:tcPr>
          <w:p w14:paraId="716CF18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合同</w:t>
            </w:r>
          </w:p>
        </w:tc>
        <w:tc>
          <w:tcPr>
            <w:tcW w:w="2729" w:type="dxa"/>
            <w:vAlign w:val="center"/>
          </w:tcPr>
          <w:p w14:paraId="60E32D1D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合同签订情况</w:t>
            </w:r>
          </w:p>
        </w:tc>
        <w:tc>
          <w:tcPr>
            <w:tcW w:w="3001" w:type="dxa"/>
            <w:gridSpan w:val="2"/>
            <w:vAlign w:val="center"/>
          </w:tcPr>
          <w:p w14:paraId="5D32C50E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施工合同签订</w:t>
            </w:r>
          </w:p>
        </w:tc>
        <w:tc>
          <w:tcPr>
            <w:tcW w:w="2759" w:type="dxa"/>
            <w:vAlign w:val="center"/>
          </w:tcPr>
          <w:p w14:paraId="7CD4625D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14:paraId="5873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659" w:type="dxa"/>
            <w:vMerge w:val="continue"/>
            <w:vAlign w:val="center"/>
          </w:tcPr>
          <w:p w14:paraId="538BE42A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9" w:type="dxa"/>
            <w:vAlign w:val="center"/>
          </w:tcPr>
          <w:p w14:paraId="5F351ABD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合同执行情况</w:t>
            </w:r>
          </w:p>
        </w:tc>
        <w:tc>
          <w:tcPr>
            <w:tcW w:w="3001" w:type="dxa"/>
            <w:gridSpan w:val="2"/>
            <w:vAlign w:val="center"/>
          </w:tcPr>
          <w:p w14:paraId="1935022B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按合同执行</w:t>
            </w:r>
          </w:p>
        </w:tc>
        <w:tc>
          <w:tcPr>
            <w:tcW w:w="2759" w:type="dxa"/>
            <w:vAlign w:val="center"/>
          </w:tcPr>
          <w:p w14:paraId="2FAADDC8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做好合同执行工作</w:t>
            </w:r>
          </w:p>
        </w:tc>
      </w:tr>
    </w:tbl>
    <w:p w14:paraId="60B8FEF6">
      <w:pPr>
        <w:pStyle w:val="14"/>
        <w:numPr>
          <w:ilvl w:val="0"/>
          <w:numId w:val="1"/>
        </w:numPr>
        <w:spacing w:beforeLines="50" w:afterLines="50" w:line="360" w:lineRule="auto"/>
        <w:ind w:firstLineChars="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本月进度情况</w:t>
      </w:r>
    </w:p>
    <w:tbl>
      <w:tblPr>
        <w:tblStyle w:val="6"/>
        <w:tblW w:w="91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665"/>
        <w:gridCol w:w="3163"/>
        <w:gridCol w:w="3283"/>
      </w:tblGrid>
      <w:tr w14:paraId="2784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9144" w:type="dxa"/>
            <w:gridSpan w:val="4"/>
            <w:vAlign w:val="center"/>
          </w:tcPr>
          <w:p w14:paraId="5581D3BF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宁波前湾新区战略新兴产业园首开区D地块 一期918KWp 分布式光伏发电项目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进度百分比</w:t>
            </w:r>
          </w:p>
        </w:tc>
      </w:tr>
      <w:tr w14:paraId="0CA7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1033" w:type="dxa"/>
            <w:vAlign w:val="center"/>
          </w:tcPr>
          <w:p w14:paraId="488E07B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14:paraId="780B642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3163" w:type="dxa"/>
            <w:vAlign w:val="center"/>
          </w:tcPr>
          <w:p w14:paraId="221FBAD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总预算金额（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万</w:t>
            </w:r>
            <w:r>
              <w:rPr>
                <w:rFonts w:hint="eastAsia"/>
                <w:kern w:val="0"/>
                <w:sz w:val="24"/>
              </w:rPr>
              <w:t>元）</w:t>
            </w:r>
          </w:p>
        </w:tc>
        <w:tc>
          <w:tcPr>
            <w:tcW w:w="3283" w:type="dxa"/>
            <w:vAlign w:val="center"/>
          </w:tcPr>
          <w:p w14:paraId="48DC0B3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完工百分比</w:t>
            </w:r>
          </w:p>
        </w:tc>
      </w:tr>
      <w:tr w14:paraId="53E6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033" w:type="dxa"/>
            <w:vAlign w:val="center"/>
          </w:tcPr>
          <w:p w14:paraId="0E90377A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65" w:type="dxa"/>
            <w:vAlign w:val="center"/>
          </w:tcPr>
          <w:p w14:paraId="66FDE77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防火木</w:t>
            </w:r>
          </w:p>
        </w:tc>
        <w:tc>
          <w:tcPr>
            <w:tcW w:w="3163" w:type="dxa"/>
            <w:vAlign w:val="center"/>
          </w:tcPr>
          <w:p w14:paraId="59D58D0E">
            <w:pPr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283" w:type="dxa"/>
            <w:vAlign w:val="center"/>
          </w:tcPr>
          <w:p w14:paraId="11D7DBF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70%</w:t>
            </w:r>
          </w:p>
        </w:tc>
      </w:tr>
      <w:tr w14:paraId="12AE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1033" w:type="dxa"/>
            <w:vAlign w:val="center"/>
          </w:tcPr>
          <w:p w14:paraId="6305950D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65" w:type="dxa"/>
            <w:vAlign w:val="center"/>
          </w:tcPr>
          <w:p w14:paraId="01A730C9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并网柜</w:t>
            </w:r>
          </w:p>
        </w:tc>
        <w:tc>
          <w:tcPr>
            <w:tcW w:w="3163" w:type="dxa"/>
            <w:vAlign w:val="center"/>
          </w:tcPr>
          <w:p w14:paraId="6BD2C10B">
            <w:pPr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283" w:type="dxa"/>
            <w:vAlign w:val="center"/>
          </w:tcPr>
          <w:p w14:paraId="63164C8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</w:tr>
      <w:tr w14:paraId="23DD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1033" w:type="dxa"/>
            <w:vAlign w:val="center"/>
          </w:tcPr>
          <w:p w14:paraId="532F882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5" w:type="dxa"/>
            <w:vAlign w:val="center"/>
          </w:tcPr>
          <w:p w14:paraId="2133BDD9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桥架辅材</w:t>
            </w:r>
          </w:p>
        </w:tc>
        <w:tc>
          <w:tcPr>
            <w:tcW w:w="3163" w:type="dxa"/>
            <w:vAlign w:val="center"/>
          </w:tcPr>
          <w:p w14:paraId="1C34AD5D">
            <w:pPr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283" w:type="dxa"/>
            <w:vAlign w:val="center"/>
          </w:tcPr>
          <w:p w14:paraId="5B04BA72"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70%</w:t>
            </w:r>
            <w:bookmarkStart w:id="2" w:name="_GoBack"/>
            <w:bookmarkEnd w:id="2"/>
          </w:p>
        </w:tc>
      </w:tr>
      <w:tr w14:paraId="40DB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9144" w:type="dxa"/>
            <w:gridSpan w:val="4"/>
            <w:vAlign w:val="center"/>
          </w:tcPr>
          <w:p w14:paraId="04CB49F5">
            <w:pPr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注：该项目已于20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开工，目前施工进度完成约75%。</w:t>
            </w:r>
          </w:p>
        </w:tc>
      </w:tr>
    </w:tbl>
    <w:p w14:paraId="04D6A13F">
      <w:pPr>
        <w:pStyle w:val="14"/>
        <w:numPr>
          <w:ilvl w:val="0"/>
          <w:numId w:val="1"/>
        </w:numPr>
        <w:spacing w:beforeLines="50" w:afterLines="50" w:line="360" w:lineRule="auto"/>
        <w:ind w:firstLineChars="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安全文明施工情况</w:t>
      </w:r>
    </w:p>
    <w:tbl>
      <w:tblPr>
        <w:tblStyle w:val="6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851"/>
        <w:gridCol w:w="1417"/>
        <w:gridCol w:w="709"/>
        <w:gridCol w:w="1134"/>
        <w:gridCol w:w="851"/>
        <w:gridCol w:w="1134"/>
        <w:gridCol w:w="1302"/>
      </w:tblGrid>
      <w:tr w14:paraId="7E58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2" w:type="dxa"/>
            <w:gridSpan w:val="3"/>
          </w:tcPr>
          <w:p w14:paraId="0431189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事故（起）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 无</w:t>
            </w:r>
          </w:p>
        </w:tc>
        <w:tc>
          <w:tcPr>
            <w:tcW w:w="1417" w:type="dxa"/>
            <w:vMerge w:val="restart"/>
            <w:vAlign w:val="center"/>
          </w:tcPr>
          <w:p w14:paraId="156245B6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编制安全策划文件（份）</w:t>
            </w:r>
          </w:p>
        </w:tc>
        <w:tc>
          <w:tcPr>
            <w:tcW w:w="709" w:type="dxa"/>
            <w:vMerge w:val="restart"/>
            <w:vAlign w:val="center"/>
          </w:tcPr>
          <w:p w14:paraId="260C65C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施工人数</w:t>
            </w:r>
          </w:p>
        </w:tc>
        <w:tc>
          <w:tcPr>
            <w:tcW w:w="4421" w:type="dxa"/>
            <w:gridSpan w:val="4"/>
          </w:tcPr>
          <w:p w14:paraId="4EAD522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安全分包情况</w:t>
            </w:r>
          </w:p>
        </w:tc>
      </w:tr>
      <w:tr w14:paraId="64FD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 w14:paraId="2826412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人身 重伤</w:t>
            </w:r>
          </w:p>
        </w:tc>
        <w:tc>
          <w:tcPr>
            <w:tcW w:w="850" w:type="dxa"/>
          </w:tcPr>
          <w:p w14:paraId="4992C8AA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机械  设备</w:t>
            </w:r>
          </w:p>
        </w:tc>
        <w:tc>
          <w:tcPr>
            <w:tcW w:w="851" w:type="dxa"/>
          </w:tcPr>
          <w:p w14:paraId="7AAD872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电网  事故</w:t>
            </w:r>
          </w:p>
        </w:tc>
        <w:tc>
          <w:tcPr>
            <w:tcW w:w="1417" w:type="dxa"/>
            <w:vMerge w:val="continue"/>
          </w:tcPr>
          <w:p w14:paraId="4AF53CE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AEE6CC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5A8680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分包队伍数量</w:t>
            </w:r>
          </w:p>
        </w:tc>
        <w:tc>
          <w:tcPr>
            <w:tcW w:w="851" w:type="dxa"/>
          </w:tcPr>
          <w:p w14:paraId="7999877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分包队伍人数</w:t>
            </w:r>
          </w:p>
        </w:tc>
        <w:tc>
          <w:tcPr>
            <w:tcW w:w="1134" w:type="dxa"/>
          </w:tcPr>
          <w:p w14:paraId="22FF9D8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系统外包队伍数量</w:t>
            </w:r>
          </w:p>
        </w:tc>
        <w:tc>
          <w:tcPr>
            <w:tcW w:w="1302" w:type="dxa"/>
          </w:tcPr>
          <w:p w14:paraId="7C5AEC1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系统外队伍人数</w:t>
            </w:r>
          </w:p>
        </w:tc>
      </w:tr>
      <w:tr w14:paraId="0004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851" w:type="dxa"/>
            <w:vAlign w:val="center"/>
          </w:tcPr>
          <w:p w14:paraId="6F0EF37B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14:paraId="2A57ECA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851" w:type="dxa"/>
            <w:vAlign w:val="center"/>
          </w:tcPr>
          <w:p w14:paraId="683EADC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1417" w:type="dxa"/>
            <w:vAlign w:val="center"/>
          </w:tcPr>
          <w:p w14:paraId="02143A9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C5A4E7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14:paraId="0F115AE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6C3D9C9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4" w:type="dxa"/>
            <w:vAlign w:val="center"/>
          </w:tcPr>
          <w:p w14:paraId="4DDB780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02" w:type="dxa"/>
            <w:vAlign w:val="center"/>
          </w:tcPr>
          <w:p w14:paraId="7376987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2559936C">
      <w:pPr>
        <w:pStyle w:val="14"/>
        <w:spacing w:beforeLines="50" w:afterLines="50" w:line="360" w:lineRule="auto"/>
        <w:ind w:firstLine="0" w:firstLineChars="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五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施工重点工作情况</w:t>
      </w:r>
    </w:p>
    <w:tbl>
      <w:tblPr>
        <w:tblStyle w:val="6"/>
        <w:tblW w:w="92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455"/>
        <w:gridCol w:w="3716"/>
      </w:tblGrid>
      <w:tr w14:paraId="595A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1107" w:type="dxa"/>
            <w:vAlign w:val="center"/>
          </w:tcPr>
          <w:p w14:paraId="7126987A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4455" w:type="dxa"/>
            <w:vAlign w:val="center"/>
          </w:tcPr>
          <w:p w14:paraId="48940C9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本月重点工作情况</w:t>
            </w:r>
          </w:p>
        </w:tc>
        <w:tc>
          <w:tcPr>
            <w:tcW w:w="3716" w:type="dxa"/>
            <w:vAlign w:val="center"/>
          </w:tcPr>
          <w:p w14:paraId="6EAF208A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下月重点工作计划</w:t>
            </w:r>
          </w:p>
        </w:tc>
      </w:tr>
      <w:tr w14:paraId="59C3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107" w:type="dxa"/>
            <w:vAlign w:val="center"/>
          </w:tcPr>
          <w:p w14:paraId="054B0E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进度管理</w:t>
            </w:r>
          </w:p>
        </w:tc>
        <w:tc>
          <w:tcPr>
            <w:tcW w:w="4455" w:type="dxa"/>
            <w:vAlign w:val="center"/>
          </w:tcPr>
          <w:p w14:paraId="2900C078">
            <w:pPr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督促施工单位优化人、机、料等资源配置，充分调动施工人员的积极性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16" w:type="dxa"/>
            <w:vAlign w:val="center"/>
          </w:tcPr>
          <w:p w14:paraId="6F89BC0C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要求施工单位合理安排施工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争取较计划提前。组件安装质量控制，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资料整理。</w:t>
            </w:r>
          </w:p>
        </w:tc>
      </w:tr>
      <w:tr w14:paraId="2A81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2" w:hRule="atLeast"/>
        </w:trPr>
        <w:tc>
          <w:tcPr>
            <w:tcW w:w="1107" w:type="dxa"/>
            <w:vAlign w:val="center"/>
          </w:tcPr>
          <w:p w14:paraId="1F8D1AC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安全管理</w:t>
            </w:r>
          </w:p>
        </w:tc>
        <w:tc>
          <w:tcPr>
            <w:tcW w:w="4455" w:type="dxa"/>
            <w:vAlign w:val="center"/>
          </w:tcPr>
          <w:p w14:paraId="34047489">
            <w:pPr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督促施工单位报审《安全文明施工管理制度》，安委会要定期对现场进行安全检查； 对施工人员进行安全培训、考试，提高作业人员安全防范意识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16" w:type="dxa"/>
            <w:vAlign w:val="center"/>
          </w:tcPr>
          <w:p w14:paraId="7BD8A770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审查施工项目部&lt;&lt;安全文明措施&gt;&gt;及施工安全管理人员、特殊工种、特殊作业人员资格证明文件，实施安全监理，发现问题及时提出整改要求并限期改正。</w:t>
            </w:r>
          </w:p>
        </w:tc>
      </w:tr>
      <w:tr w14:paraId="4303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8" w:hRule="atLeast"/>
        </w:trPr>
        <w:tc>
          <w:tcPr>
            <w:tcW w:w="1107" w:type="dxa"/>
            <w:vAlign w:val="center"/>
          </w:tcPr>
          <w:p w14:paraId="45E5287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质量管理</w:t>
            </w:r>
          </w:p>
        </w:tc>
        <w:tc>
          <w:tcPr>
            <w:tcW w:w="4455" w:type="dxa"/>
            <w:vAlign w:val="center"/>
          </w:tcPr>
          <w:p w14:paraId="44761207"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lang w:val="en-US" w:eastAsia="zh-CN"/>
              </w:rPr>
              <w:t>光伏支架安装完成后，其表面平整度对于光伏组件的安装效果有重要影响。经检查，检查支架整体结构的稳定性，各连接部位螺栓紧固情况良好，无松动现象。对支架施加一定的水平推力进行稳定性测试，支架未出现明显晃动或位移，表明其稳定性可靠，与设计图纸相符</w:t>
            </w:r>
          </w:p>
        </w:tc>
        <w:tc>
          <w:tcPr>
            <w:tcW w:w="3716" w:type="dxa"/>
            <w:vAlign w:val="center"/>
          </w:tcPr>
          <w:p w14:paraId="18DBC857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督促施工单位按照施工工艺和设计要求规范要求进行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安装</w:t>
            </w:r>
          </w:p>
        </w:tc>
      </w:tr>
      <w:tr w14:paraId="53AC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107" w:type="dxa"/>
            <w:vAlign w:val="center"/>
          </w:tcPr>
          <w:p w14:paraId="5B107E31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技术管理</w:t>
            </w:r>
          </w:p>
        </w:tc>
        <w:tc>
          <w:tcPr>
            <w:tcW w:w="4455" w:type="dxa"/>
            <w:vAlign w:val="center"/>
          </w:tcPr>
          <w:p w14:paraId="53ABC5D5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3716" w:type="dxa"/>
            <w:vAlign w:val="center"/>
          </w:tcPr>
          <w:p w14:paraId="15BCAC78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参与过程中重要（关键）环节的施工技术交底会，监督检查执行情况。</w:t>
            </w:r>
          </w:p>
        </w:tc>
      </w:tr>
      <w:tr w14:paraId="2145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107" w:type="dxa"/>
            <w:vAlign w:val="center"/>
          </w:tcPr>
          <w:p w14:paraId="72F4D22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造价管理</w:t>
            </w:r>
          </w:p>
        </w:tc>
        <w:tc>
          <w:tcPr>
            <w:tcW w:w="4455" w:type="dxa"/>
            <w:vAlign w:val="center"/>
          </w:tcPr>
          <w:p w14:paraId="79AEB52C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对施工单位申请的工程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款及时进行评审</w:t>
            </w:r>
          </w:p>
        </w:tc>
        <w:tc>
          <w:tcPr>
            <w:tcW w:w="3716" w:type="dxa"/>
            <w:vAlign w:val="center"/>
          </w:tcPr>
          <w:p w14:paraId="115261F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对工程量实施计量，及时审核施工项目部报送的工程量清单、进度款支付申请</w:t>
            </w:r>
          </w:p>
        </w:tc>
      </w:tr>
      <w:tr w14:paraId="53CD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</w:trPr>
        <w:tc>
          <w:tcPr>
            <w:tcW w:w="1107" w:type="dxa"/>
            <w:vAlign w:val="center"/>
          </w:tcPr>
          <w:p w14:paraId="4C283CCD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物资供应</w:t>
            </w:r>
          </w:p>
        </w:tc>
        <w:tc>
          <w:tcPr>
            <w:tcW w:w="4455" w:type="dxa"/>
            <w:vAlign w:val="center"/>
          </w:tcPr>
          <w:p w14:paraId="73C2C281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协助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单位做好物资进场工作，督促施工单位做好物资保管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工作，要求施工单位安排人员对施工现场进行巡查，确保物资不遗失。</w:t>
            </w:r>
          </w:p>
        </w:tc>
        <w:tc>
          <w:tcPr>
            <w:tcW w:w="3716" w:type="dxa"/>
            <w:vAlign w:val="center"/>
          </w:tcPr>
          <w:p w14:paraId="27843C8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督促施工单位按照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施工具体计划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的要求，安排人员、机具进行施工。</w:t>
            </w:r>
          </w:p>
        </w:tc>
      </w:tr>
    </w:tbl>
    <w:p w14:paraId="09E91717">
      <w:pPr>
        <w:rPr>
          <w:sz w:val="24"/>
        </w:rPr>
      </w:pPr>
    </w:p>
    <w:p w14:paraId="7249CC99">
      <w:pPr>
        <w:rPr>
          <w:sz w:val="24"/>
        </w:rPr>
      </w:pPr>
    </w:p>
    <w:p w14:paraId="763EF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</w:rPr>
      </w:pPr>
    </w:p>
    <w:p w14:paraId="750C3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</w:rPr>
      </w:pPr>
      <w:r>
        <w:rPr>
          <w:rFonts w:hint="eastAsia"/>
          <w:sz w:val="24"/>
        </w:rPr>
        <w:t>常州正衡电力工程监理限公司</w:t>
      </w:r>
    </w:p>
    <w:p w14:paraId="0B230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u w:val="none"/>
          <w:lang w:val="en-US" w:eastAsia="zh-CN"/>
        </w:rPr>
        <w:t>宁波前湾新区战略新兴产业园首开区D地块 一期918KWp 分布式光伏发电项目</w:t>
      </w:r>
    </w:p>
    <w:p w14:paraId="20FD1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监理部</w:t>
      </w:r>
    </w:p>
    <w:p w14:paraId="4BEB6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20</w:t>
      </w:r>
      <w:r>
        <w:rPr>
          <w:rFonts w:hint="eastAsia" w:ascii="宋体" w:hAnsi="宋体" w:eastAsia="宋体" w:cs="Times New Roman"/>
          <w:sz w:val="24"/>
          <w:lang w:val="en-US" w:eastAsia="zh-CN"/>
        </w:rPr>
        <w:t>2</w:t>
      </w:r>
      <w:r>
        <w:rPr>
          <w:rFonts w:hint="eastAsia" w:ascii="宋体" w:hAnsi="宋体" w:cs="Times New Roman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hint="eastAsia" w:ascii="宋体" w:hAnsi="宋体" w:cs="Times New Roman"/>
          <w:sz w:val="24"/>
          <w:lang w:val="en-US" w:eastAsia="zh-CN"/>
        </w:rPr>
        <w:t>11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hint="eastAsia" w:ascii="宋体" w:hAnsi="宋体" w:cs="Times New Roman"/>
          <w:sz w:val="24"/>
          <w:lang w:val="en-US" w:eastAsia="zh-CN"/>
        </w:rPr>
        <w:t>30</w:t>
      </w:r>
      <w:r>
        <w:rPr>
          <w:rFonts w:hint="eastAsia" w:ascii="宋体" w:hAnsi="宋体" w:eastAsia="宋体" w:cs="Times New Roman"/>
          <w:sz w:val="24"/>
        </w:rPr>
        <w:t>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SimSong Bold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24B65"/>
    <w:multiLevelType w:val="multilevel"/>
    <w:tmpl w:val="5DF24B65"/>
    <w:lvl w:ilvl="0" w:tentative="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2EzZDQ4YWM1MjlhZmMwZjJjZWQ4YzhkNDA4YzcifQ=="/>
  </w:docVars>
  <w:rsids>
    <w:rsidRoot w:val="00115A1F"/>
    <w:rsid w:val="000B7CE2"/>
    <w:rsid w:val="00115A1F"/>
    <w:rsid w:val="0013218D"/>
    <w:rsid w:val="001A5836"/>
    <w:rsid w:val="00265711"/>
    <w:rsid w:val="002B4845"/>
    <w:rsid w:val="003D20AD"/>
    <w:rsid w:val="003E78CB"/>
    <w:rsid w:val="0049541D"/>
    <w:rsid w:val="00564165"/>
    <w:rsid w:val="005B43AF"/>
    <w:rsid w:val="005C0213"/>
    <w:rsid w:val="0068516A"/>
    <w:rsid w:val="006A28C2"/>
    <w:rsid w:val="006D7C72"/>
    <w:rsid w:val="00735295"/>
    <w:rsid w:val="00940EFD"/>
    <w:rsid w:val="009A77C3"/>
    <w:rsid w:val="00A053FB"/>
    <w:rsid w:val="00A52997"/>
    <w:rsid w:val="00B7452D"/>
    <w:rsid w:val="00C059BE"/>
    <w:rsid w:val="00C17105"/>
    <w:rsid w:val="00D41369"/>
    <w:rsid w:val="00D50F9B"/>
    <w:rsid w:val="00E634BC"/>
    <w:rsid w:val="00E95418"/>
    <w:rsid w:val="00F30253"/>
    <w:rsid w:val="00F63A80"/>
    <w:rsid w:val="00FC3A8B"/>
    <w:rsid w:val="00FD09DF"/>
    <w:rsid w:val="00FD57C4"/>
    <w:rsid w:val="069358A8"/>
    <w:rsid w:val="15EA7178"/>
    <w:rsid w:val="17EF5022"/>
    <w:rsid w:val="20E409CB"/>
    <w:rsid w:val="21352D71"/>
    <w:rsid w:val="28FB1597"/>
    <w:rsid w:val="2CD53848"/>
    <w:rsid w:val="2E87A4E6"/>
    <w:rsid w:val="35F16545"/>
    <w:rsid w:val="37320D49"/>
    <w:rsid w:val="50E626A9"/>
    <w:rsid w:val="5A2C10E9"/>
    <w:rsid w:val="5F27474D"/>
    <w:rsid w:val="676A327D"/>
    <w:rsid w:val="68671C4C"/>
    <w:rsid w:val="69EA1DD5"/>
    <w:rsid w:val="6E13574A"/>
    <w:rsid w:val="706FE6C0"/>
    <w:rsid w:val="744F531E"/>
    <w:rsid w:val="7A4B0019"/>
    <w:rsid w:val="7BF397C4"/>
    <w:rsid w:val="7C686C61"/>
    <w:rsid w:val="7FBABD5D"/>
    <w:rsid w:val="7FCDEF09"/>
    <w:rsid w:val="8FE6FCB4"/>
    <w:rsid w:val="BFBFD54D"/>
    <w:rsid w:val="F3BDBD23"/>
    <w:rsid w:val="FEB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0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2091</Words>
  <Characters>2301</Characters>
  <Lines>14</Lines>
  <Paragraphs>4</Paragraphs>
  <TotalTime>2</TotalTime>
  <ScaleCrop>false</ScaleCrop>
  <LinksUpToDate>false</LinksUpToDate>
  <CharactersWithSpaces>2388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2018-01-01T20:08:00Z</dcterms:created>
  <dc:creator>zh9</dc:creator>
  <cp:lastModifiedBy>佑佑</cp:lastModifiedBy>
  <cp:lastPrinted>2023-03-27T19:20:00Z</cp:lastPrinted>
  <dcterms:modified xsi:type="dcterms:W3CDTF">2024-12-03T20:27:01Z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F3ACE6BF64434E37849A09982C3846ED</vt:lpwstr>
  </property>
</Properties>
</file>