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
        <w:gridCol w:w="741"/>
        <w:gridCol w:w="339"/>
        <w:gridCol w:w="2790"/>
        <w:gridCol w:w="450"/>
        <w:gridCol w:w="1111"/>
        <w:gridCol w:w="158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blHeader/>
        </w:trPr>
        <w:tc>
          <w:tcPr>
            <w:tcW w:w="10260" w:type="dxa"/>
            <w:gridSpan w:val="9"/>
            <w:tcBorders>
              <w:top w:val="nil"/>
              <w:left w:val="nil"/>
              <w:right w:val="nil"/>
            </w:tcBorders>
            <w:vAlign w:val="top"/>
          </w:tcPr>
          <w:p>
            <w:pPr>
              <w:pStyle w:val="4"/>
              <w:jc w:val="center"/>
              <w:rPr>
                <w:rFonts w:hint="eastAsia"/>
                <w:sz w:val="30"/>
                <w:szCs w:val="30"/>
              </w:rPr>
            </w:pPr>
            <w:r>
              <w:rPr>
                <w:rFonts w:hint="eastAsia"/>
                <w:sz w:val="30"/>
                <w:szCs w:val="30"/>
              </w:rPr>
              <w:t>工程建设强制性条文执行检查记录</w:t>
            </w:r>
          </w:p>
          <w:p>
            <w:pPr>
              <w:pStyle w:val="4"/>
              <w:rPr>
                <w:rFonts w:hint="eastAsia"/>
              </w:rPr>
            </w:pPr>
            <w:r>
              <w:rPr>
                <w:rFonts w:hint="eastAsia"/>
                <w:szCs w:val="21"/>
              </w:rPr>
              <w:t xml:space="preserve">                                                                               编号: 0</w:t>
            </w:r>
            <w:r>
              <w:rPr>
                <w:rFonts w:hint="eastAsia"/>
                <w:szCs w:val="21"/>
                <w:lang w:val="en-US" w:eastAsia="zh-CN"/>
              </w:rPr>
              <w:t>1</w:t>
            </w:r>
            <w:r>
              <w:rPr>
                <w:rFonts w:hint="eastAsia"/>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trPr>
        <w:tc>
          <w:tcPr>
            <w:tcW w:w="1080" w:type="dxa"/>
            <w:vAlign w:val="center"/>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工程名称</w:t>
            </w:r>
          </w:p>
        </w:tc>
        <w:tc>
          <w:tcPr>
            <w:tcW w:w="4500" w:type="dxa"/>
            <w:gridSpan w:val="5"/>
            <w:vAlign w:val="top"/>
          </w:tcPr>
          <w:p>
            <w:pPr>
              <w:pStyle w:val="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郑家寨</w:t>
            </w:r>
            <w:r>
              <w:rPr>
                <w:rFonts w:hint="eastAsia" w:asciiTheme="minorEastAsia" w:hAnsiTheme="minorEastAsia" w:eastAsiaTheme="minorEastAsia" w:cstheme="minorEastAsia"/>
                <w:sz w:val="21"/>
                <w:szCs w:val="21"/>
                <w:lang w:val="en-US" w:eastAsia="zh-CN"/>
              </w:rPr>
              <w:t>20MW光伏发电项目</w:t>
            </w:r>
          </w:p>
        </w:tc>
        <w:tc>
          <w:tcPr>
            <w:tcW w:w="1111" w:type="dxa"/>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w:t>
            </w:r>
          </w:p>
        </w:tc>
        <w:tc>
          <w:tcPr>
            <w:tcW w:w="3569" w:type="dxa"/>
            <w:gridSpan w:val="2"/>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陵城区乾超兄弟能源有限公司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blHeader/>
        </w:trPr>
        <w:tc>
          <w:tcPr>
            <w:tcW w:w="1080" w:type="dxa"/>
            <w:vAlign w:val="center"/>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w:t>
            </w:r>
          </w:p>
        </w:tc>
        <w:tc>
          <w:tcPr>
            <w:tcW w:w="5611" w:type="dxa"/>
            <w:gridSpan w:val="6"/>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国电南京自动化股份有限公司</w:t>
            </w:r>
          </w:p>
        </w:tc>
        <w:tc>
          <w:tcPr>
            <w:tcW w:w="1589" w:type="dxa"/>
            <w:vAlign w:val="top"/>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技术负责人</w:t>
            </w:r>
          </w:p>
        </w:tc>
        <w:tc>
          <w:tcPr>
            <w:tcW w:w="1980" w:type="dxa"/>
            <w:vAlign w:val="top"/>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陈志超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blHeader/>
        </w:trPr>
        <w:tc>
          <w:tcPr>
            <w:tcW w:w="1080" w:type="dxa"/>
            <w:vMerge w:val="restart"/>
            <w:vAlign w:val="center"/>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施工内容</w:t>
            </w:r>
          </w:p>
        </w:tc>
        <w:tc>
          <w:tcPr>
            <w:tcW w:w="4500" w:type="dxa"/>
            <w:gridSpan w:val="5"/>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建筑工程</w:t>
            </w:r>
          </w:p>
        </w:tc>
        <w:tc>
          <w:tcPr>
            <w:tcW w:w="1111" w:type="dxa"/>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分部工程</w:t>
            </w:r>
          </w:p>
        </w:tc>
        <w:tc>
          <w:tcPr>
            <w:tcW w:w="3569" w:type="dxa"/>
            <w:gridSpan w:val="2"/>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混凝土结构工程施工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blHeader/>
        </w:trPr>
        <w:tc>
          <w:tcPr>
            <w:tcW w:w="1080" w:type="dxa"/>
            <w:vMerge w:val="continue"/>
            <w:vAlign w:val="top"/>
          </w:tcPr>
          <w:p>
            <w:pPr>
              <w:pStyle w:val="4"/>
              <w:jc w:val="center"/>
              <w:rPr>
                <w:rFonts w:hint="eastAsia" w:asciiTheme="minorEastAsia" w:hAnsiTheme="minorEastAsia" w:eastAsiaTheme="minorEastAsia" w:cstheme="minorEastAsia"/>
                <w:sz w:val="21"/>
                <w:szCs w:val="21"/>
              </w:rPr>
            </w:pPr>
          </w:p>
        </w:tc>
        <w:tc>
          <w:tcPr>
            <w:tcW w:w="1260" w:type="dxa"/>
            <w:gridSpan w:val="3"/>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单位工程</w:t>
            </w:r>
          </w:p>
        </w:tc>
        <w:tc>
          <w:tcPr>
            <w:tcW w:w="3240" w:type="dxa"/>
            <w:gridSpan w:val="2"/>
            <w:vAlign w:val="top"/>
          </w:tcPr>
          <w:p>
            <w:pPr>
              <w:pStyle w:val="4"/>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综合楼</w:t>
            </w:r>
          </w:p>
        </w:tc>
        <w:tc>
          <w:tcPr>
            <w:tcW w:w="1111" w:type="dxa"/>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分项工程</w:t>
            </w:r>
          </w:p>
        </w:tc>
        <w:tc>
          <w:tcPr>
            <w:tcW w:w="3569" w:type="dxa"/>
            <w:gridSpan w:val="2"/>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blHeader/>
        </w:trPr>
        <w:tc>
          <w:tcPr>
            <w:tcW w:w="10260" w:type="dxa"/>
            <w:gridSpan w:val="9"/>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0"/>
                <w:sz w:val="21"/>
                <w:szCs w:val="21"/>
              </w:rPr>
              <w:t>混凝土结构工程施工质量验收规范</w:t>
            </w:r>
            <w:r>
              <w:rPr>
                <w:rFonts w:hint="eastAsia" w:asciiTheme="minorEastAsia" w:hAnsiTheme="minorEastAsia" w:eastAsiaTheme="minorEastAsia" w:cstheme="minorEastAsia"/>
                <w:sz w:val="21"/>
                <w:szCs w:val="21"/>
              </w:rPr>
              <w:t>》GB50204-2011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blHeader/>
        </w:trPr>
        <w:tc>
          <w:tcPr>
            <w:tcW w:w="1260" w:type="dxa"/>
            <w:gridSpan w:val="2"/>
            <w:vAlign w:val="top"/>
          </w:tcPr>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tc>
        <w:tc>
          <w:tcPr>
            <w:tcW w:w="741" w:type="dxa"/>
            <w:vAlign w:val="top"/>
          </w:tcPr>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条号</w:t>
            </w:r>
          </w:p>
        </w:tc>
        <w:tc>
          <w:tcPr>
            <w:tcW w:w="3579" w:type="dxa"/>
            <w:gridSpan w:val="3"/>
            <w:vAlign w:val="center"/>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 文 内 容</w:t>
            </w:r>
          </w:p>
        </w:tc>
        <w:tc>
          <w:tcPr>
            <w:tcW w:w="2700" w:type="dxa"/>
            <w:gridSpan w:val="2"/>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检查记录</w:t>
            </w:r>
          </w:p>
        </w:tc>
        <w:tc>
          <w:tcPr>
            <w:tcW w:w="1980" w:type="dxa"/>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60" w:type="dxa"/>
            <w:gridSpan w:val="2"/>
            <w:vAlign w:val="center"/>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w:t>
            </w:r>
          </w:p>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规定</w:t>
            </w:r>
          </w:p>
        </w:tc>
        <w:tc>
          <w:tcPr>
            <w:tcW w:w="741" w:type="dxa"/>
            <w:vAlign w:val="center"/>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5.1.1</w:t>
            </w:r>
          </w:p>
        </w:tc>
        <w:tc>
          <w:tcPr>
            <w:tcW w:w="3579" w:type="dxa"/>
            <w:gridSpan w:val="3"/>
            <w:vAlign w:val="top"/>
          </w:tcPr>
          <w:p>
            <w:pPr>
              <w:pStyle w:val="4"/>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当钢筋的品种级别或规格需作变更时应办理设计变更文件</w:t>
            </w:r>
          </w:p>
        </w:tc>
        <w:tc>
          <w:tcPr>
            <w:tcW w:w="2700" w:type="dxa"/>
            <w:gridSpan w:val="2"/>
            <w:vAlign w:val="center"/>
          </w:tcPr>
          <w:p>
            <w:pPr>
              <w:pStyle w:val="4"/>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w:t>
            </w:r>
          </w:p>
        </w:tc>
        <w:tc>
          <w:tcPr>
            <w:tcW w:w="1980" w:type="dxa"/>
            <w:vAlign w:val="center"/>
          </w:tcPr>
          <w:p>
            <w:pPr>
              <w:pStyle w:val="4"/>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60" w:type="dxa"/>
            <w:gridSpan w:val="2"/>
            <w:vMerge w:val="restart"/>
            <w:vAlign w:val="center"/>
          </w:tcPr>
          <w:p>
            <w:pPr>
              <w:pStyle w:val="4"/>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模板</w:t>
            </w:r>
          </w:p>
          <w:p>
            <w:pPr>
              <w:pStyle w:val="4"/>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w:t>
            </w:r>
          </w:p>
          <w:p>
            <w:pPr>
              <w:pStyle w:val="4"/>
              <w:jc w:val="center"/>
              <w:rPr>
                <w:rFonts w:hint="eastAsia" w:asciiTheme="minorEastAsia" w:hAnsiTheme="minorEastAsia" w:eastAsiaTheme="minorEastAsia" w:cstheme="minorEastAsia"/>
                <w:sz w:val="21"/>
                <w:szCs w:val="21"/>
              </w:rPr>
            </w:pPr>
          </w:p>
        </w:tc>
        <w:tc>
          <w:tcPr>
            <w:tcW w:w="741" w:type="dxa"/>
            <w:vAlign w:val="center"/>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4.1.1</w:t>
            </w:r>
          </w:p>
          <w:p>
            <w:pPr>
              <w:pStyle w:val="4"/>
              <w:jc w:val="center"/>
              <w:rPr>
                <w:rFonts w:hint="eastAsia" w:asciiTheme="minorEastAsia" w:hAnsiTheme="minorEastAsia" w:eastAsiaTheme="minorEastAsia" w:cstheme="minorEastAsia"/>
                <w:sz w:val="21"/>
                <w:szCs w:val="21"/>
              </w:rPr>
            </w:pPr>
          </w:p>
        </w:tc>
        <w:tc>
          <w:tcPr>
            <w:tcW w:w="3579" w:type="dxa"/>
            <w:gridSpan w:val="3"/>
            <w:vAlign w:val="top"/>
          </w:tcPr>
          <w:p>
            <w:pPr>
              <w:pStyle w:val="4"/>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模板及其支架应根据工程结构形式荷载大小地基土类别施工设备和材料供应等条件进行设计。模板及其支架应具有足够的承载能力刚度和稳定性能可靠地承受浇筑混凝土的重量侧压力以及施工荷载。</w:t>
            </w:r>
          </w:p>
        </w:tc>
        <w:tc>
          <w:tcPr>
            <w:tcW w:w="2700" w:type="dxa"/>
            <w:gridSpan w:val="2"/>
            <w:vAlign w:val="center"/>
          </w:tcPr>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模板及其支架有足够的承载能力</w:t>
            </w:r>
          </w:p>
        </w:tc>
        <w:tc>
          <w:tcPr>
            <w:tcW w:w="1980" w:type="dxa"/>
            <w:vAlign w:val="top"/>
          </w:tcPr>
          <w:p>
            <w:pPr>
              <w:pStyle w:val="4"/>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60" w:type="dxa"/>
            <w:gridSpan w:val="2"/>
            <w:vMerge w:val="continue"/>
            <w:vAlign w:val="center"/>
          </w:tcPr>
          <w:p>
            <w:pPr>
              <w:pStyle w:val="4"/>
              <w:jc w:val="center"/>
              <w:rPr>
                <w:rFonts w:hint="eastAsia" w:asciiTheme="minorEastAsia" w:hAnsiTheme="minorEastAsia" w:eastAsiaTheme="minorEastAsia" w:cstheme="minorEastAsia"/>
                <w:sz w:val="21"/>
                <w:szCs w:val="21"/>
              </w:rPr>
            </w:pPr>
          </w:p>
        </w:tc>
        <w:tc>
          <w:tcPr>
            <w:tcW w:w="741" w:type="dxa"/>
            <w:vAlign w:val="center"/>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4.1.3</w:t>
            </w:r>
          </w:p>
        </w:tc>
        <w:tc>
          <w:tcPr>
            <w:tcW w:w="3579" w:type="dxa"/>
            <w:gridSpan w:val="3"/>
            <w:vAlign w:val="top"/>
          </w:tcPr>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模板及其支架拆除的顺序及安全措施应按施工技术方案执行。</w:t>
            </w:r>
          </w:p>
        </w:tc>
        <w:tc>
          <w:tcPr>
            <w:tcW w:w="2700" w:type="dxa"/>
            <w:gridSpan w:val="2"/>
            <w:vAlign w:val="top"/>
          </w:tcPr>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模板及其支架拆除的顺序及安全措施符合要求</w:t>
            </w:r>
          </w:p>
        </w:tc>
        <w:tc>
          <w:tcPr>
            <w:tcW w:w="1980" w:type="dxa"/>
            <w:vAlign w:val="top"/>
          </w:tcPr>
          <w:p>
            <w:pPr>
              <w:pStyle w:val="4"/>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60" w:type="dxa"/>
            <w:gridSpan w:val="2"/>
            <w:vMerge w:val="restart"/>
            <w:vAlign w:val="center"/>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w:t>
            </w:r>
          </w:p>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w:t>
            </w:r>
          </w:p>
        </w:tc>
        <w:tc>
          <w:tcPr>
            <w:tcW w:w="741" w:type="dxa"/>
            <w:vAlign w:val="center"/>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w:t>
            </w:r>
          </w:p>
        </w:tc>
        <w:tc>
          <w:tcPr>
            <w:tcW w:w="3579" w:type="dxa"/>
            <w:gridSpan w:val="3"/>
            <w:vAlign w:val="top"/>
          </w:tcPr>
          <w:p>
            <w:pPr>
              <w:pStyle w:val="4"/>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钢筋进场时应按现行国家标准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0"/>
                <w:sz w:val="21"/>
                <w:szCs w:val="21"/>
              </w:rPr>
              <w:t>钢筋混凝土用热轧带肋钢筋</w:t>
            </w:r>
            <w:r>
              <w:rPr>
                <w:rFonts w:hint="eastAsia" w:asciiTheme="minorEastAsia" w:hAnsiTheme="minorEastAsia" w:eastAsiaTheme="minorEastAsia" w:cstheme="minorEastAsia"/>
                <w:sz w:val="21"/>
                <w:szCs w:val="21"/>
              </w:rPr>
              <w:t>》GB1499</w:t>
            </w:r>
            <w:r>
              <w:rPr>
                <w:rFonts w:hint="eastAsia" w:asciiTheme="minorEastAsia" w:hAnsiTheme="minorEastAsia" w:eastAsiaTheme="minorEastAsia" w:cstheme="minorEastAsia"/>
                <w:kern w:val="0"/>
                <w:sz w:val="21"/>
                <w:szCs w:val="21"/>
              </w:rPr>
              <w:t>等的规定抽取试件作力学性能和重量偏差检验，检验结果必须符合有关标准的规定。</w:t>
            </w:r>
          </w:p>
        </w:tc>
        <w:tc>
          <w:tcPr>
            <w:tcW w:w="2700" w:type="dxa"/>
            <w:gridSpan w:val="2"/>
            <w:vAlign w:val="center"/>
          </w:tcPr>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按规定抽取试件作力学性能检验其质量符合有关标准的规定。抽查钢筋重量偏差项，符合要求。</w:t>
            </w:r>
          </w:p>
        </w:tc>
        <w:tc>
          <w:tcPr>
            <w:tcW w:w="1980"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钢材检测报告编号</w:t>
            </w:r>
          </w:p>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60" w:type="dxa"/>
            <w:gridSpan w:val="2"/>
            <w:vMerge w:val="continue"/>
            <w:vAlign w:val="center"/>
          </w:tcPr>
          <w:p>
            <w:pPr>
              <w:pStyle w:val="4"/>
              <w:jc w:val="center"/>
              <w:rPr>
                <w:rFonts w:hint="eastAsia" w:asciiTheme="minorEastAsia" w:hAnsiTheme="minorEastAsia" w:eastAsiaTheme="minorEastAsia" w:cstheme="minorEastAsia"/>
                <w:sz w:val="21"/>
                <w:szCs w:val="21"/>
              </w:rPr>
            </w:pPr>
          </w:p>
        </w:tc>
        <w:tc>
          <w:tcPr>
            <w:tcW w:w="741" w:type="dxa"/>
            <w:vAlign w:val="center"/>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5.2.2</w:t>
            </w:r>
          </w:p>
        </w:tc>
        <w:tc>
          <w:tcPr>
            <w:tcW w:w="3579" w:type="dxa"/>
            <w:gridSpan w:val="3"/>
            <w:vAlign w:val="top"/>
          </w:tcPr>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对有抗震设防要求的框架结构,其纵向受力钢筋的强度应满足设计要求;当设计无具体要求时对一二级抗震等级检验所得的强度实测值应符合下列规定:</w:t>
            </w:r>
          </w:p>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1.钢筋的抗拉强度实测值与屈服强度实测值的比值不应小于1.25;</w:t>
            </w:r>
          </w:p>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2.钢筋的屈服强度实测值与强度标准值的比值不应大于1.3</w:t>
            </w:r>
          </w:p>
        </w:tc>
        <w:tc>
          <w:tcPr>
            <w:tcW w:w="2700" w:type="dxa"/>
            <w:gridSpan w:val="2"/>
            <w:vAlign w:val="center"/>
          </w:tcPr>
          <w:p>
            <w:pP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设计抗震等级：四级</w:t>
            </w:r>
          </w:p>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1.钢筋的抗拉强度实测值与屈服强度实测值的比值为1.34～1.55</w:t>
            </w:r>
          </w:p>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2.钢筋的屈服强度实测值与强度标准值的比值悺为1.03～1.19</w:t>
            </w:r>
          </w:p>
        </w:tc>
        <w:tc>
          <w:tcPr>
            <w:tcW w:w="198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钢材检测报告编号</w:t>
            </w: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60" w:type="dxa"/>
            <w:gridSpan w:val="2"/>
            <w:vMerge w:val="continue"/>
            <w:vAlign w:val="center"/>
          </w:tcPr>
          <w:p>
            <w:pPr>
              <w:pStyle w:val="4"/>
              <w:jc w:val="center"/>
              <w:rPr>
                <w:rFonts w:hint="eastAsia" w:asciiTheme="minorEastAsia" w:hAnsiTheme="minorEastAsia" w:eastAsiaTheme="minorEastAsia" w:cstheme="minorEastAsia"/>
                <w:sz w:val="21"/>
                <w:szCs w:val="21"/>
              </w:rPr>
            </w:pPr>
          </w:p>
        </w:tc>
        <w:tc>
          <w:tcPr>
            <w:tcW w:w="741" w:type="dxa"/>
            <w:vAlign w:val="center"/>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w:t>
            </w:r>
          </w:p>
          <w:p>
            <w:pPr>
              <w:pStyle w:val="4"/>
              <w:jc w:val="center"/>
              <w:rPr>
                <w:rFonts w:hint="eastAsia" w:asciiTheme="minorEastAsia" w:hAnsiTheme="minorEastAsia" w:eastAsiaTheme="minorEastAsia" w:cstheme="minorEastAsia"/>
                <w:sz w:val="21"/>
                <w:szCs w:val="21"/>
              </w:rPr>
            </w:pPr>
          </w:p>
        </w:tc>
        <w:tc>
          <w:tcPr>
            <w:tcW w:w="3579" w:type="dxa"/>
            <w:gridSpan w:val="3"/>
            <w:vAlign w:val="center"/>
          </w:tcPr>
          <w:p>
            <w:pPr>
              <w:pStyle w:val="4"/>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钢筋安装时,受力钢筋的品种、级别、规格和数量必须符合设计要求。</w:t>
            </w:r>
          </w:p>
        </w:tc>
        <w:tc>
          <w:tcPr>
            <w:tcW w:w="2700" w:type="dxa"/>
            <w:gridSpan w:val="2"/>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钢筋安装时,受力钢筋的品种、级别、规格和数量符合设计要求。</w:t>
            </w:r>
          </w:p>
        </w:tc>
        <w:tc>
          <w:tcPr>
            <w:tcW w:w="1980" w:type="dxa"/>
            <w:vAlign w:val="top"/>
          </w:tcPr>
          <w:p>
            <w:pPr>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60" w:type="dxa"/>
            <w:gridSpan w:val="2"/>
            <w:vAlign w:val="center"/>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核查意见</w:t>
            </w:r>
          </w:p>
        </w:tc>
        <w:tc>
          <w:tcPr>
            <w:tcW w:w="9000" w:type="dxa"/>
            <w:gridSpan w:val="7"/>
            <w:vAlign w:val="center"/>
          </w:tcPr>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经检查符合规范要求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130" w:type="dxa"/>
            <w:gridSpan w:val="5"/>
            <w:vAlign w:val="top"/>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建设单位代表：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   月   日</w:t>
            </w:r>
          </w:p>
        </w:tc>
        <w:tc>
          <w:tcPr>
            <w:tcW w:w="5130" w:type="dxa"/>
            <w:gridSpan w:val="4"/>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总监理工程师（总监代表）：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 xml:space="preserve">监理工程师：             </w:t>
            </w:r>
            <w:r>
              <w:rPr>
                <w:rFonts w:hint="eastAsia" w:asciiTheme="minorEastAsia" w:hAnsiTheme="minorEastAsia" w:eastAsiaTheme="minorEastAsia" w:cstheme="minorEastAsia"/>
                <w:sz w:val="21"/>
                <w:szCs w:val="21"/>
                <w:u w:val="single"/>
              </w:rPr>
              <w:t xml:space="preserve">                     </w:t>
            </w:r>
          </w:p>
          <w:p>
            <w:pPr>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月   日</w:t>
            </w:r>
          </w:p>
        </w:tc>
      </w:tr>
    </w:tbl>
    <w:p>
      <w:pPr>
        <w:jc w:val="center"/>
        <w:rPr>
          <w:rFonts w:hint="eastAsia" w:ascii="宋体" w:hAnsi="宋体"/>
          <w:sz w:val="30"/>
          <w:szCs w:val="30"/>
        </w:rPr>
      </w:pPr>
    </w:p>
    <w:p/>
    <w:p>
      <w:pPr>
        <w:jc w:val="center"/>
        <w:rPr>
          <w:rFonts w:hint="eastAsia" w:ascii="宋体" w:hAnsi="宋体"/>
          <w:szCs w:val="21"/>
        </w:rPr>
      </w:pPr>
      <w:r>
        <w:rPr>
          <w:rFonts w:hint="eastAsia" w:ascii="宋体" w:hAnsi="宋体"/>
          <w:sz w:val="30"/>
          <w:szCs w:val="30"/>
        </w:rPr>
        <w:t>工程建设强制性条文执行检查记录</w:t>
      </w:r>
    </w:p>
    <w:p>
      <w:pPr>
        <w:jc w:val="center"/>
        <w:rPr>
          <w:rFonts w:hint="eastAsia" w:ascii="宋体" w:hAnsi="宋体"/>
          <w:szCs w:val="21"/>
        </w:rPr>
      </w:pPr>
      <w:r>
        <w:rPr>
          <w:rFonts w:hint="eastAsia" w:ascii="宋体" w:hAnsi="宋体"/>
          <w:szCs w:val="21"/>
        </w:rPr>
        <w:t xml:space="preserve">                                                          编号:0</w:t>
      </w:r>
      <w:r>
        <w:rPr>
          <w:rFonts w:hint="eastAsia" w:ascii="宋体" w:hAnsi="宋体"/>
          <w:szCs w:val="21"/>
          <w:lang w:val="en-US" w:eastAsia="zh-CN"/>
        </w:rPr>
        <w:t>1</w:t>
      </w:r>
      <w:r>
        <w:rPr>
          <w:rFonts w:hint="eastAsia" w:ascii="宋体" w:hAnsi="宋体"/>
          <w:szCs w:val="21"/>
        </w:rPr>
        <w:t>-002</w:t>
      </w:r>
    </w:p>
    <w:tbl>
      <w:tblPr>
        <w:tblStyle w:val="3"/>
        <w:tblW w:w="102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00"/>
        <w:gridCol w:w="596"/>
        <w:gridCol w:w="2554"/>
        <w:gridCol w:w="630"/>
        <w:gridCol w:w="180"/>
        <w:gridCol w:w="90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0"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工程名称</w:t>
            </w:r>
          </w:p>
        </w:tc>
        <w:tc>
          <w:tcPr>
            <w:tcW w:w="4680" w:type="dxa"/>
            <w:gridSpan w:val="4"/>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郑家寨</w:t>
            </w:r>
            <w:r>
              <w:rPr>
                <w:rFonts w:hint="eastAsia" w:asciiTheme="minorEastAsia" w:hAnsiTheme="minorEastAsia" w:eastAsiaTheme="minorEastAsia" w:cstheme="minorEastAsia"/>
                <w:sz w:val="21"/>
                <w:szCs w:val="21"/>
                <w:lang w:val="en-US" w:eastAsia="zh-CN"/>
              </w:rPr>
              <w:t>20MW光伏发电项目</w:t>
            </w:r>
          </w:p>
        </w:tc>
        <w:tc>
          <w:tcPr>
            <w:tcW w:w="1080" w:type="dxa"/>
            <w:gridSpan w:val="2"/>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w:t>
            </w:r>
          </w:p>
        </w:tc>
        <w:tc>
          <w:tcPr>
            <w:tcW w:w="3420" w:type="dxa"/>
            <w:gridSpan w:val="2"/>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德州市陵城区乾超兄弟能源有限公司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1080"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w:t>
            </w:r>
          </w:p>
        </w:tc>
        <w:tc>
          <w:tcPr>
            <w:tcW w:w="5760" w:type="dxa"/>
            <w:gridSpan w:val="6"/>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国电南京自动化股份有限公司</w:t>
            </w:r>
          </w:p>
        </w:tc>
        <w:tc>
          <w:tcPr>
            <w:tcW w:w="1440" w:type="dxa"/>
            <w:vAlign w:val="top"/>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技术负责人</w:t>
            </w:r>
          </w:p>
        </w:tc>
        <w:tc>
          <w:tcPr>
            <w:tcW w:w="1980" w:type="dxa"/>
            <w:vAlign w:val="top"/>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陈志超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vMerge w:val="restart"/>
            <w:vAlign w:val="top"/>
          </w:tcPr>
          <w:p>
            <w:pPr>
              <w:spacing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施工内容</w:t>
            </w:r>
          </w:p>
        </w:tc>
        <w:tc>
          <w:tcPr>
            <w:tcW w:w="4680" w:type="dxa"/>
            <w:gridSpan w:val="4"/>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建筑工程</w:t>
            </w:r>
          </w:p>
        </w:tc>
        <w:tc>
          <w:tcPr>
            <w:tcW w:w="1080"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分部工程</w:t>
            </w:r>
          </w:p>
        </w:tc>
        <w:tc>
          <w:tcPr>
            <w:tcW w:w="3420"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混凝土结构工程施工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080" w:type="dxa"/>
            <w:vMerge w:val="continue"/>
            <w:vAlign w:val="top"/>
          </w:tcPr>
          <w:p>
            <w:pPr>
              <w:spacing w:line="480" w:lineRule="auto"/>
              <w:jc w:val="center"/>
              <w:rPr>
                <w:rFonts w:hint="eastAsia" w:asciiTheme="minorEastAsia" w:hAnsiTheme="minorEastAsia" w:eastAsiaTheme="minorEastAsia" w:cstheme="minorEastAsia"/>
                <w:sz w:val="21"/>
                <w:szCs w:val="21"/>
              </w:rPr>
            </w:pPr>
          </w:p>
        </w:tc>
        <w:tc>
          <w:tcPr>
            <w:tcW w:w="1496"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单位工程</w:t>
            </w:r>
          </w:p>
        </w:tc>
        <w:tc>
          <w:tcPr>
            <w:tcW w:w="3184" w:type="dxa"/>
            <w:gridSpan w:val="2"/>
            <w:vAlign w:val="top"/>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综合楼</w:t>
            </w:r>
          </w:p>
        </w:tc>
        <w:tc>
          <w:tcPr>
            <w:tcW w:w="1080"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分项工程</w:t>
            </w:r>
          </w:p>
        </w:tc>
        <w:tc>
          <w:tcPr>
            <w:tcW w:w="3420" w:type="dxa"/>
            <w:gridSpan w:val="2"/>
            <w:vAlign w:val="top"/>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0260" w:type="dxa"/>
            <w:gridSpan w:val="9"/>
            <w:vAlign w:val="top"/>
          </w:tcPr>
          <w:p>
            <w:pPr>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0"/>
                <w:sz w:val="21"/>
                <w:szCs w:val="21"/>
              </w:rPr>
              <w:t>混凝土结构工程施工质量验收规范</w:t>
            </w:r>
            <w:r>
              <w:rPr>
                <w:rFonts w:hint="eastAsia" w:asciiTheme="minorEastAsia" w:hAnsiTheme="minorEastAsia" w:eastAsiaTheme="minorEastAsia" w:cstheme="minorEastAsia"/>
                <w:sz w:val="21"/>
                <w:szCs w:val="21"/>
              </w:rPr>
              <w:t>》GB50204-2011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080"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tc>
        <w:tc>
          <w:tcPr>
            <w:tcW w:w="900"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 号</w:t>
            </w:r>
          </w:p>
        </w:tc>
        <w:tc>
          <w:tcPr>
            <w:tcW w:w="3960" w:type="dxa"/>
            <w:gridSpan w:val="4"/>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条文内容</w:t>
            </w:r>
          </w:p>
        </w:tc>
        <w:tc>
          <w:tcPr>
            <w:tcW w:w="2340"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检查记录</w:t>
            </w:r>
          </w:p>
        </w:tc>
        <w:tc>
          <w:tcPr>
            <w:tcW w:w="1980"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080" w:type="dxa"/>
            <w:vAlign w:val="center"/>
          </w:tcPr>
          <w:p>
            <w:pPr>
              <w:autoSpaceDE w:val="0"/>
              <w:autoSpaceDN w:val="0"/>
              <w:adjustRightInd w:val="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混凝土工程</w:t>
            </w:r>
          </w:p>
        </w:tc>
        <w:tc>
          <w:tcPr>
            <w:tcW w:w="90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7.2.1</w:t>
            </w:r>
          </w:p>
          <w:p>
            <w:pPr>
              <w:jc w:val="center"/>
              <w:rPr>
                <w:rFonts w:hint="eastAsia" w:asciiTheme="minorEastAsia" w:hAnsiTheme="minorEastAsia" w:eastAsiaTheme="minorEastAsia" w:cstheme="minorEastAsia"/>
                <w:sz w:val="18"/>
                <w:szCs w:val="18"/>
              </w:rPr>
            </w:pPr>
          </w:p>
        </w:tc>
        <w:tc>
          <w:tcPr>
            <w:tcW w:w="3960" w:type="dxa"/>
            <w:gridSpan w:val="4"/>
            <w:vAlign w:val="top"/>
          </w:tcPr>
          <w:p>
            <w:pPr>
              <w:autoSpaceDE w:val="0"/>
              <w:autoSpaceDN w:val="0"/>
              <w:adjustRightInd w:val="0"/>
              <w:ind w:firstLine="420" w:firstLineChars="20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水泥进场时应对其品种、级别、包装或散装仓号出厂日期等进行检查并应对其强度、安定性及其他必要的性能指标进行复验,其质量必须符合现行国家标准硅酸盐水泥普通硅酸盐水GB175泥等的规定</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当在使用中对水泥质量有怀疑或水泥出厂超过三个月(快硬硅酸盐水泥超过一个月)时应进行复验,并按复验结果使用。</w:t>
            </w:r>
          </w:p>
        </w:tc>
        <w:tc>
          <w:tcPr>
            <w:tcW w:w="2340" w:type="dxa"/>
            <w:gridSpan w:val="2"/>
            <w:vAlign w:val="center"/>
          </w:tcPr>
          <w:p>
            <w:pPr>
              <w:autoSpaceDE w:val="0"/>
              <w:autoSpaceDN w:val="0"/>
              <w:adjustRightInd w:val="0"/>
              <w:ind w:firstLine="420" w:firstLineChars="200"/>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水泥进场对其强度、安定性及其他必要的性能指标进行复验,其质量符合现行国家标准硅酸盐水泥普通硅酸盐水GB175泥等的规定</w:t>
            </w:r>
          </w:p>
          <w:p>
            <w:pPr>
              <w:rPr>
                <w:rFonts w:hint="eastAsia" w:asciiTheme="minorEastAsia" w:hAnsiTheme="minorEastAsia" w:eastAsiaTheme="minorEastAsia" w:cstheme="minorEastAsia"/>
                <w:sz w:val="18"/>
                <w:szCs w:val="18"/>
              </w:rPr>
            </w:pPr>
          </w:p>
        </w:tc>
        <w:tc>
          <w:tcPr>
            <w:tcW w:w="1980" w:type="dxa"/>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3" w:hRule="atLeast"/>
        </w:trPr>
        <w:tc>
          <w:tcPr>
            <w:tcW w:w="1080" w:type="dxa"/>
            <w:vMerge w:val="restart"/>
            <w:vAlign w:val="center"/>
          </w:tcPr>
          <w:p>
            <w:pPr>
              <w:autoSpaceDE w:val="0"/>
              <w:autoSpaceDN w:val="0"/>
              <w:adjustRightInd w:val="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混凝土工程</w:t>
            </w:r>
          </w:p>
          <w:p>
            <w:pPr>
              <w:autoSpaceDE w:val="0"/>
              <w:autoSpaceDN w:val="0"/>
              <w:adjustRightInd w:val="0"/>
              <w:jc w:val="center"/>
              <w:rPr>
                <w:rFonts w:hint="eastAsia" w:asciiTheme="minorEastAsia" w:hAnsiTheme="minorEastAsia" w:eastAsiaTheme="minorEastAsia" w:cstheme="minorEastAsia"/>
                <w:sz w:val="18"/>
                <w:szCs w:val="18"/>
              </w:rPr>
            </w:pPr>
          </w:p>
        </w:tc>
        <w:tc>
          <w:tcPr>
            <w:tcW w:w="900" w:type="dxa"/>
            <w:vAlign w:val="center"/>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7.4.1</w:t>
            </w:r>
          </w:p>
          <w:p>
            <w:pPr>
              <w:jc w:val="center"/>
              <w:rPr>
                <w:rFonts w:hint="eastAsia" w:asciiTheme="minorEastAsia" w:hAnsiTheme="minorEastAsia" w:eastAsiaTheme="minorEastAsia" w:cstheme="minorEastAsia"/>
                <w:sz w:val="18"/>
                <w:szCs w:val="18"/>
              </w:rPr>
            </w:pPr>
          </w:p>
        </w:tc>
        <w:tc>
          <w:tcPr>
            <w:tcW w:w="3960" w:type="dxa"/>
            <w:gridSpan w:val="4"/>
            <w:vAlign w:val="top"/>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混凝土的强度等级必须符合设计要求用于检查结构构件混凝土强度的试件应在混凝土的浇筑地点随机抽取取样与试件留置应符合下列规定:</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1.每拌制100盘且不超过100m3的同配合比的混凝土取样不得少于一次;</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2.每工作班拌制的同一配合比的混凝土不足100盘时取样不得少于一次;</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3.当一次连续浇筑超过1000m3时,同一配合比的混凝土每200m3取样不得少于一次;</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4.每一楼层、同一配合比的混凝土取</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样不得少于一次; 5.每次取样应至少留置一组标准养护试件,同条件养护试件的留置组数应根据实际需要确定。</w:t>
            </w:r>
          </w:p>
        </w:tc>
        <w:tc>
          <w:tcPr>
            <w:tcW w:w="2340" w:type="dxa"/>
            <w:gridSpan w:val="2"/>
            <w:vAlign w:val="center"/>
          </w:tcPr>
          <w:p>
            <w:pPr>
              <w:ind w:left="132"/>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采用商砼</w:t>
            </w:r>
          </w:p>
        </w:tc>
        <w:tc>
          <w:tcPr>
            <w:tcW w:w="1980" w:type="dxa"/>
            <w:vAlign w:val="center"/>
          </w:tcPr>
          <w:p>
            <w:pPr>
              <w:jc w:val="cente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0" w:type="dxa"/>
            <w:vMerge w:val="continue"/>
            <w:vAlign w:val="center"/>
          </w:tcPr>
          <w:p>
            <w:pPr>
              <w:autoSpaceDE w:val="0"/>
              <w:autoSpaceDN w:val="0"/>
              <w:adjustRightInd w:val="0"/>
              <w:jc w:val="center"/>
              <w:rPr>
                <w:rFonts w:hint="eastAsia" w:asciiTheme="minorEastAsia" w:hAnsiTheme="minorEastAsia" w:eastAsiaTheme="minorEastAsia" w:cstheme="minorEastAsia"/>
                <w:kern w:val="0"/>
                <w:sz w:val="18"/>
                <w:szCs w:val="18"/>
              </w:rPr>
            </w:pPr>
          </w:p>
        </w:tc>
        <w:tc>
          <w:tcPr>
            <w:tcW w:w="90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8.2.1</w:t>
            </w:r>
          </w:p>
        </w:tc>
        <w:tc>
          <w:tcPr>
            <w:tcW w:w="3960" w:type="dxa"/>
            <w:gridSpan w:val="4"/>
            <w:vAlign w:val="center"/>
          </w:tcPr>
          <w:p>
            <w:pPr>
              <w:autoSpaceDE w:val="0"/>
              <w:autoSpaceDN w:val="0"/>
              <w:adjustRightInd w:val="0"/>
              <w:ind w:firstLine="210" w:firstLineChars="100"/>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现浇结构的外观质量不应有严重缺陷。</w:t>
            </w:r>
          </w:p>
        </w:tc>
        <w:tc>
          <w:tcPr>
            <w:tcW w:w="2340" w:type="dxa"/>
            <w:gridSpan w:val="2"/>
            <w:vAlign w:val="top"/>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现浇结构外观质量无严重缺陷。</w:t>
            </w:r>
          </w:p>
        </w:tc>
        <w:tc>
          <w:tcPr>
            <w:tcW w:w="1980" w:type="dxa"/>
            <w:vAlign w:val="top"/>
          </w:tcPr>
          <w:p>
            <w:pPr>
              <w:ind w:left="132"/>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080" w:type="dxa"/>
            <w:vMerge w:val="continue"/>
            <w:vAlign w:val="center"/>
          </w:tcPr>
          <w:p>
            <w:pPr>
              <w:autoSpaceDE w:val="0"/>
              <w:autoSpaceDN w:val="0"/>
              <w:adjustRightInd w:val="0"/>
              <w:jc w:val="center"/>
              <w:rPr>
                <w:rFonts w:hint="eastAsia" w:asciiTheme="minorEastAsia" w:hAnsiTheme="minorEastAsia" w:eastAsiaTheme="minorEastAsia" w:cstheme="minorEastAsia"/>
                <w:kern w:val="0"/>
                <w:sz w:val="18"/>
                <w:szCs w:val="18"/>
              </w:rPr>
            </w:pPr>
          </w:p>
        </w:tc>
        <w:tc>
          <w:tcPr>
            <w:tcW w:w="900" w:type="dxa"/>
            <w:vAlign w:val="center"/>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8.3.1</w:t>
            </w:r>
          </w:p>
        </w:tc>
        <w:tc>
          <w:tcPr>
            <w:tcW w:w="3960" w:type="dxa"/>
            <w:gridSpan w:val="4"/>
            <w:vAlign w:val="top"/>
          </w:tcPr>
          <w:p>
            <w:pPr>
              <w:autoSpaceDE w:val="0"/>
              <w:autoSpaceDN w:val="0"/>
              <w:adjustRightInd w:val="0"/>
              <w:ind w:firstLine="420" w:firstLineChars="20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现浇结构不应有影响结构性能和使用功能的尺寸偏差混凝土设备基础不应有影响结构性能和设备安装的尺寸偏差。</w:t>
            </w:r>
          </w:p>
        </w:tc>
        <w:tc>
          <w:tcPr>
            <w:tcW w:w="2340" w:type="dxa"/>
            <w:gridSpan w:val="2"/>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现浇结构无影响结构性能和使用功能的尺寸偏差，混凝土设备基础无影响结构性能和设备安装的尺寸偏差。</w:t>
            </w:r>
          </w:p>
        </w:tc>
        <w:tc>
          <w:tcPr>
            <w:tcW w:w="1980" w:type="dxa"/>
            <w:vAlign w:val="top"/>
          </w:tcPr>
          <w:p>
            <w:pPr>
              <w:ind w:left="132"/>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080" w:type="dxa"/>
            <w:vAlign w:val="top"/>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核查意见</w:t>
            </w:r>
          </w:p>
        </w:tc>
        <w:tc>
          <w:tcPr>
            <w:tcW w:w="9180" w:type="dxa"/>
            <w:gridSpan w:val="8"/>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经检查符合规范要求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130" w:type="dxa"/>
            <w:gridSpan w:val="4"/>
            <w:vAlign w:val="top"/>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建设单位代表：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   月   日</w:t>
            </w:r>
          </w:p>
        </w:tc>
        <w:tc>
          <w:tcPr>
            <w:tcW w:w="5130" w:type="dxa"/>
            <w:gridSpan w:val="5"/>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总监理工程师（总监代表）：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 xml:space="preserve">监理工程师：             </w:t>
            </w:r>
            <w:r>
              <w:rPr>
                <w:rFonts w:hint="eastAsia" w:asciiTheme="minorEastAsia" w:hAnsiTheme="minorEastAsia" w:eastAsiaTheme="minorEastAsia" w:cstheme="minorEastAsia"/>
                <w:sz w:val="21"/>
                <w:szCs w:val="21"/>
                <w:u w:val="single"/>
              </w:rPr>
              <w:t xml:space="preserve">                     </w:t>
            </w:r>
          </w:p>
          <w:p>
            <w:pPr>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月   日</w:t>
            </w:r>
          </w:p>
        </w:tc>
      </w:tr>
    </w:tbl>
    <w:p>
      <w:pPr>
        <w:jc w:val="center"/>
        <w:rPr>
          <w:rFonts w:hint="eastAsia" w:ascii="宋体" w:hAnsi="宋体"/>
          <w:sz w:val="30"/>
          <w:szCs w:val="30"/>
        </w:rPr>
      </w:pPr>
      <w:r>
        <w:rPr>
          <w:rFonts w:hint="eastAsia" w:ascii="宋体" w:hAnsi="宋体"/>
          <w:sz w:val="30"/>
          <w:szCs w:val="30"/>
        </w:rPr>
        <w:t>工程建设强制性条文执行检查记录</w:t>
      </w:r>
    </w:p>
    <w:p>
      <w:pPr>
        <w:jc w:val="center"/>
        <w:rPr>
          <w:rFonts w:hint="eastAsia" w:ascii="宋体" w:hAnsi="宋体"/>
          <w:szCs w:val="21"/>
        </w:rPr>
      </w:pPr>
      <w:r>
        <w:rPr>
          <w:rFonts w:hint="eastAsia" w:ascii="宋体" w:hAnsi="宋体"/>
          <w:szCs w:val="21"/>
        </w:rPr>
        <w:t xml:space="preserve">                                                          编号:0</w:t>
      </w:r>
      <w:r>
        <w:rPr>
          <w:rFonts w:hint="eastAsia" w:ascii="宋体" w:hAnsi="宋体"/>
          <w:szCs w:val="21"/>
          <w:lang w:val="en-US" w:eastAsia="zh-CN"/>
        </w:rPr>
        <w:t>1</w:t>
      </w:r>
      <w:r>
        <w:rPr>
          <w:rFonts w:hint="eastAsia" w:ascii="宋体" w:hAnsi="宋体"/>
          <w:szCs w:val="21"/>
        </w:rPr>
        <w:t>-003</w:t>
      </w:r>
    </w:p>
    <w:tbl>
      <w:tblPr>
        <w:tblStyle w:val="3"/>
        <w:tblW w:w="1010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95"/>
        <w:gridCol w:w="900"/>
        <w:gridCol w:w="180"/>
        <w:gridCol w:w="2284"/>
        <w:gridCol w:w="180"/>
        <w:gridCol w:w="720"/>
        <w:gridCol w:w="180"/>
        <w:gridCol w:w="1091"/>
        <w:gridCol w:w="1284"/>
        <w:gridCol w:w="325"/>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21"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工程名称</w:t>
            </w:r>
          </w:p>
        </w:tc>
        <w:tc>
          <w:tcPr>
            <w:tcW w:w="4639" w:type="dxa"/>
            <w:gridSpan w:val="7"/>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郑家寨</w:t>
            </w:r>
            <w:r>
              <w:rPr>
                <w:rFonts w:hint="eastAsia" w:asciiTheme="minorEastAsia" w:hAnsiTheme="minorEastAsia" w:eastAsiaTheme="minorEastAsia" w:cstheme="minorEastAsia"/>
                <w:sz w:val="21"/>
                <w:szCs w:val="21"/>
                <w:lang w:val="en-US" w:eastAsia="zh-CN"/>
              </w:rPr>
              <w:t>20MW光伏发电项目</w:t>
            </w:r>
          </w:p>
        </w:tc>
        <w:tc>
          <w:tcPr>
            <w:tcW w:w="1091" w:type="dxa"/>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w:t>
            </w:r>
          </w:p>
        </w:tc>
        <w:tc>
          <w:tcPr>
            <w:tcW w:w="3250" w:type="dxa"/>
            <w:gridSpan w:val="3"/>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德州市陵城区乾超兄弟能源有限公司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121"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w:t>
            </w:r>
          </w:p>
        </w:tc>
        <w:tc>
          <w:tcPr>
            <w:tcW w:w="5730" w:type="dxa"/>
            <w:gridSpan w:val="8"/>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国电南京自动化股份有限公司</w:t>
            </w:r>
          </w:p>
        </w:tc>
        <w:tc>
          <w:tcPr>
            <w:tcW w:w="1284" w:type="dxa"/>
            <w:vAlign w:val="top"/>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技术负责人</w:t>
            </w:r>
          </w:p>
        </w:tc>
        <w:tc>
          <w:tcPr>
            <w:tcW w:w="1966" w:type="dxa"/>
            <w:gridSpan w:val="2"/>
            <w:vAlign w:val="top"/>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陈志超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21" w:type="dxa"/>
            <w:vMerge w:val="restart"/>
            <w:vAlign w:val="top"/>
          </w:tcPr>
          <w:p>
            <w:pPr>
              <w:spacing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施工内容</w:t>
            </w:r>
          </w:p>
        </w:tc>
        <w:tc>
          <w:tcPr>
            <w:tcW w:w="3559" w:type="dxa"/>
            <w:gridSpan w:val="4"/>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建筑工程(中控楼)</w:t>
            </w:r>
          </w:p>
        </w:tc>
        <w:tc>
          <w:tcPr>
            <w:tcW w:w="1080" w:type="dxa"/>
            <w:gridSpan w:val="3"/>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分部工程</w:t>
            </w:r>
          </w:p>
        </w:tc>
        <w:tc>
          <w:tcPr>
            <w:tcW w:w="4341" w:type="dxa"/>
            <w:gridSpan w:val="4"/>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kern w:val="0"/>
                <w:sz w:val="21"/>
                <w:szCs w:val="21"/>
              </w:rPr>
              <w:t>砌体工程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121" w:type="dxa"/>
            <w:vMerge w:val="continue"/>
            <w:vAlign w:val="top"/>
          </w:tcPr>
          <w:p>
            <w:pPr>
              <w:jc w:val="center"/>
              <w:rPr>
                <w:rFonts w:hint="eastAsia" w:asciiTheme="minorEastAsia" w:hAnsiTheme="minorEastAsia" w:eastAsiaTheme="minorEastAsia" w:cstheme="minorEastAsia"/>
                <w:sz w:val="21"/>
                <w:szCs w:val="21"/>
              </w:rPr>
            </w:pPr>
          </w:p>
        </w:tc>
        <w:tc>
          <w:tcPr>
            <w:tcW w:w="1275" w:type="dxa"/>
            <w:gridSpan w:val="3"/>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单位工程</w:t>
            </w:r>
          </w:p>
        </w:tc>
        <w:tc>
          <w:tcPr>
            <w:tcW w:w="2284" w:type="dxa"/>
            <w:vAlign w:val="top"/>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综合楼</w:t>
            </w:r>
          </w:p>
        </w:tc>
        <w:tc>
          <w:tcPr>
            <w:tcW w:w="1080" w:type="dxa"/>
            <w:gridSpan w:val="3"/>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分项工程</w:t>
            </w:r>
          </w:p>
        </w:tc>
        <w:tc>
          <w:tcPr>
            <w:tcW w:w="4341" w:type="dxa"/>
            <w:gridSpan w:val="4"/>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0101" w:type="dxa"/>
            <w:gridSpan w:val="12"/>
            <w:vAlign w:val="top"/>
          </w:tcPr>
          <w:p>
            <w:pPr>
              <w:autoSpaceDE w:val="0"/>
              <w:autoSpaceDN w:val="0"/>
              <w:adjustRightInd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color w:val="000000"/>
                <w:kern w:val="0"/>
                <w:sz w:val="21"/>
                <w:szCs w:val="21"/>
              </w:rPr>
              <w:t>《砌体工程施工质量验收规范》GB50203－2011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316"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tc>
        <w:tc>
          <w:tcPr>
            <w:tcW w:w="900"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 号</w:t>
            </w:r>
          </w:p>
        </w:tc>
        <w:tc>
          <w:tcPr>
            <w:tcW w:w="3364" w:type="dxa"/>
            <w:gridSpan w:val="4"/>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条文内容</w:t>
            </w:r>
          </w:p>
        </w:tc>
        <w:tc>
          <w:tcPr>
            <w:tcW w:w="2880" w:type="dxa"/>
            <w:gridSpan w:val="4"/>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检查记录</w:t>
            </w:r>
          </w:p>
        </w:tc>
        <w:tc>
          <w:tcPr>
            <w:tcW w:w="1641"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trPr>
        <w:tc>
          <w:tcPr>
            <w:tcW w:w="1316"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砌筑砂浆</w:t>
            </w:r>
          </w:p>
        </w:tc>
        <w:tc>
          <w:tcPr>
            <w:tcW w:w="900" w:type="dxa"/>
            <w:vAlign w:val="center"/>
          </w:tcPr>
          <w:p>
            <w:pPr>
              <w:jc w:val="center"/>
              <w:rPr>
                <w:rFonts w:hint="eastAsia" w:asciiTheme="minorEastAsia" w:hAnsiTheme="minorEastAsia" w:eastAsiaTheme="minorEastAsia" w:cstheme="minorEastAsia"/>
                <w:sz w:val="21"/>
                <w:szCs w:val="21"/>
                <w:highlight w:val="yellow"/>
              </w:rPr>
            </w:pPr>
          </w:p>
        </w:tc>
        <w:tc>
          <w:tcPr>
            <w:tcW w:w="3364" w:type="dxa"/>
            <w:gridSpan w:val="4"/>
            <w:vAlign w:val="center"/>
          </w:tcPr>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水泥进场使用前，应分批对其强度、安定性进行复验。检验批应以同一生产厂家、同一编号为一批。 </w:t>
            </w:r>
          </w:p>
          <w:p>
            <w:pPr>
              <w:autoSpaceDE w:val="0"/>
              <w:autoSpaceDN w:val="0"/>
              <w:adjustRightInd w:val="0"/>
              <w:rPr>
                <w:rFonts w:hint="eastAsia" w:asciiTheme="minorEastAsia" w:hAnsiTheme="minorEastAsia" w:eastAsiaTheme="minorEastAsia" w:cstheme="minorEastAsia"/>
                <w:kern w:val="0"/>
                <w:sz w:val="21"/>
                <w:szCs w:val="21"/>
              </w:rPr>
            </w:pPr>
          </w:p>
        </w:tc>
        <w:tc>
          <w:tcPr>
            <w:tcW w:w="2880" w:type="dxa"/>
            <w:gridSpan w:val="4"/>
            <w:vAlign w:val="center"/>
          </w:tcPr>
          <w:p>
            <w:pPr>
              <w:autoSpaceDE w:val="0"/>
              <w:autoSpaceDN w:val="0"/>
              <w:adjustRightIn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水泥进场对其强度、安定性及其他必要的性能指标进行复验,其质量符合现行国家标准硅酸盐水泥普通硅酸盐水GB175泥等的规定</w:t>
            </w:r>
          </w:p>
        </w:tc>
        <w:tc>
          <w:tcPr>
            <w:tcW w:w="1641" w:type="dxa"/>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316" w:type="dxa"/>
            <w:gridSpan w:val="2"/>
            <w:vMerge w:val="restart"/>
            <w:vAlign w:val="center"/>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砖砌体工程</w:t>
            </w:r>
          </w:p>
          <w:p>
            <w:pPr>
              <w:jc w:val="center"/>
              <w:rPr>
                <w:rFonts w:hint="eastAsia" w:asciiTheme="minorEastAsia" w:hAnsiTheme="minorEastAsia" w:eastAsiaTheme="minorEastAsia" w:cstheme="minorEastAsia"/>
                <w:sz w:val="21"/>
                <w:szCs w:val="21"/>
              </w:rPr>
            </w:pPr>
          </w:p>
        </w:tc>
        <w:tc>
          <w:tcPr>
            <w:tcW w:w="900" w:type="dxa"/>
            <w:vAlign w:val="top"/>
          </w:tcPr>
          <w:p>
            <w:pPr>
              <w:rPr>
                <w:rFonts w:hint="eastAsia" w:asciiTheme="minorEastAsia" w:hAnsiTheme="minorEastAsia" w:eastAsiaTheme="minorEastAsia" w:cstheme="minorEastAsia"/>
                <w:kern w:val="0"/>
                <w:sz w:val="21"/>
                <w:szCs w:val="21"/>
                <w:highlight w:val="yellow"/>
              </w:rPr>
            </w:pPr>
          </w:p>
        </w:tc>
        <w:tc>
          <w:tcPr>
            <w:tcW w:w="3364" w:type="dxa"/>
            <w:gridSpan w:val="4"/>
            <w:vAlign w:val="center"/>
          </w:tcPr>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砖和砂浆的强度等级必须符合设计要求。</w:t>
            </w:r>
          </w:p>
        </w:tc>
        <w:tc>
          <w:tcPr>
            <w:tcW w:w="2880" w:type="dxa"/>
            <w:gridSpan w:val="4"/>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砖的强度等级必须符合设计要求</w:t>
            </w:r>
          </w:p>
        </w:tc>
        <w:tc>
          <w:tcPr>
            <w:tcW w:w="1641"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316" w:type="dxa"/>
            <w:gridSpan w:val="2"/>
            <w:vMerge w:val="continue"/>
            <w:vAlign w:val="center"/>
          </w:tcPr>
          <w:p>
            <w:pPr>
              <w:jc w:val="center"/>
              <w:rPr>
                <w:rFonts w:hint="eastAsia" w:asciiTheme="minorEastAsia" w:hAnsiTheme="minorEastAsia" w:eastAsiaTheme="minorEastAsia" w:cstheme="minorEastAsia"/>
                <w:sz w:val="21"/>
                <w:szCs w:val="21"/>
              </w:rPr>
            </w:pPr>
          </w:p>
        </w:tc>
        <w:tc>
          <w:tcPr>
            <w:tcW w:w="900" w:type="dxa"/>
            <w:vAlign w:val="center"/>
          </w:tcPr>
          <w:p>
            <w:pPr>
              <w:jc w:val="center"/>
              <w:rPr>
                <w:rFonts w:hint="eastAsia" w:asciiTheme="minorEastAsia" w:hAnsiTheme="minorEastAsia" w:eastAsiaTheme="minorEastAsia" w:cstheme="minorEastAsia"/>
                <w:kern w:val="0"/>
                <w:sz w:val="21"/>
                <w:szCs w:val="21"/>
                <w:highlight w:val="yellow"/>
              </w:rPr>
            </w:pPr>
          </w:p>
        </w:tc>
        <w:tc>
          <w:tcPr>
            <w:tcW w:w="3364" w:type="dxa"/>
            <w:gridSpan w:val="4"/>
            <w:vAlign w:val="top"/>
          </w:tcPr>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砖砌体的转角处和交接处应同时砌筑，严禁无可靠措施的内外墙分砌施工，对不能同时砌筑而又必须留置的临时间断处应砌成斜搓，斜搓水平投影长度不应小于高度的2/3。</w:t>
            </w:r>
          </w:p>
        </w:tc>
        <w:tc>
          <w:tcPr>
            <w:tcW w:w="2880" w:type="dxa"/>
            <w:gridSpan w:val="4"/>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砖砌体的转角处和交接处同时砌筑，留置的临时间断处砌成斜搓，斜搓水平投影长度不小于高度的2/3。</w:t>
            </w:r>
          </w:p>
        </w:tc>
        <w:tc>
          <w:tcPr>
            <w:tcW w:w="1641"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1316" w:type="dxa"/>
            <w:gridSpan w:val="2"/>
            <w:vMerge w:val="continue"/>
            <w:vAlign w:val="center"/>
          </w:tcPr>
          <w:p>
            <w:pPr>
              <w:jc w:val="center"/>
              <w:rPr>
                <w:rFonts w:hint="eastAsia" w:asciiTheme="minorEastAsia" w:hAnsiTheme="minorEastAsia" w:eastAsiaTheme="minorEastAsia" w:cstheme="minorEastAsia"/>
                <w:bCs/>
                <w:sz w:val="21"/>
                <w:szCs w:val="21"/>
              </w:rPr>
            </w:pPr>
          </w:p>
        </w:tc>
        <w:tc>
          <w:tcPr>
            <w:tcW w:w="900" w:type="dxa"/>
            <w:vAlign w:val="center"/>
          </w:tcPr>
          <w:p>
            <w:pPr>
              <w:jc w:val="center"/>
              <w:rPr>
                <w:rFonts w:hint="eastAsia" w:asciiTheme="minorEastAsia" w:hAnsiTheme="minorEastAsia" w:eastAsiaTheme="minorEastAsia" w:cstheme="minorEastAsia"/>
                <w:sz w:val="21"/>
                <w:szCs w:val="21"/>
                <w:highlight w:val="yellow"/>
              </w:rPr>
            </w:pPr>
          </w:p>
        </w:tc>
        <w:tc>
          <w:tcPr>
            <w:tcW w:w="3364" w:type="dxa"/>
            <w:gridSpan w:val="4"/>
            <w:vAlign w:val="top"/>
          </w:tcPr>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墙体转角处和纵横墙交接处应同时砌筑。临时间断处应砌成斜搓，斜搓水平投影长度不应小于高度的2/3。</w:t>
            </w:r>
          </w:p>
        </w:tc>
        <w:tc>
          <w:tcPr>
            <w:tcW w:w="2880" w:type="dxa"/>
            <w:gridSpan w:val="4"/>
            <w:vAlign w:val="top"/>
          </w:tcPr>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墙体转角处和纵横墙交接处同时砌筑。临时间断处应砌成斜搓，斜搓水平投影长度不小于高度的2/3。</w:t>
            </w:r>
          </w:p>
        </w:tc>
        <w:tc>
          <w:tcPr>
            <w:tcW w:w="1641"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6" w:type="dxa"/>
            <w:gridSpan w:val="2"/>
            <w:vMerge w:val="restart"/>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配筋砌体工</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程</w:t>
            </w:r>
          </w:p>
        </w:tc>
        <w:tc>
          <w:tcPr>
            <w:tcW w:w="900" w:type="dxa"/>
            <w:vAlign w:val="center"/>
          </w:tcPr>
          <w:p>
            <w:pPr>
              <w:jc w:val="center"/>
              <w:rPr>
                <w:rFonts w:hint="eastAsia" w:asciiTheme="minorEastAsia" w:hAnsiTheme="minorEastAsia" w:eastAsiaTheme="minorEastAsia" w:cstheme="minorEastAsia"/>
                <w:kern w:val="0"/>
                <w:sz w:val="21"/>
                <w:szCs w:val="21"/>
                <w:highlight w:val="yellow"/>
              </w:rPr>
            </w:pPr>
          </w:p>
        </w:tc>
        <w:tc>
          <w:tcPr>
            <w:tcW w:w="3364" w:type="dxa"/>
            <w:gridSpan w:val="4"/>
            <w:vAlign w:val="top"/>
          </w:tcPr>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钢筋的品种、规格和数量应符合设计要求。 </w:t>
            </w:r>
          </w:p>
        </w:tc>
        <w:tc>
          <w:tcPr>
            <w:tcW w:w="2880" w:type="dxa"/>
            <w:gridSpan w:val="4"/>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w:t>
            </w:r>
          </w:p>
        </w:tc>
        <w:tc>
          <w:tcPr>
            <w:tcW w:w="1641"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316" w:type="dxa"/>
            <w:gridSpan w:val="2"/>
            <w:vMerge w:val="continue"/>
            <w:vAlign w:val="center"/>
          </w:tcPr>
          <w:p>
            <w:pPr>
              <w:jc w:val="center"/>
              <w:rPr>
                <w:rFonts w:hint="eastAsia" w:asciiTheme="minorEastAsia" w:hAnsiTheme="minorEastAsia" w:eastAsiaTheme="minorEastAsia" w:cstheme="minorEastAsia"/>
                <w:bCs/>
                <w:sz w:val="21"/>
                <w:szCs w:val="21"/>
              </w:rPr>
            </w:pPr>
          </w:p>
        </w:tc>
        <w:tc>
          <w:tcPr>
            <w:tcW w:w="900" w:type="dxa"/>
            <w:vAlign w:val="center"/>
          </w:tcPr>
          <w:p>
            <w:pPr>
              <w:jc w:val="center"/>
              <w:rPr>
                <w:rFonts w:hint="eastAsia" w:asciiTheme="minorEastAsia" w:hAnsiTheme="minorEastAsia" w:eastAsiaTheme="minorEastAsia" w:cstheme="minorEastAsia"/>
                <w:sz w:val="21"/>
                <w:szCs w:val="21"/>
                <w:highlight w:val="yellow"/>
              </w:rPr>
            </w:pPr>
          </w:p>
        </w:tc>
        <w:tc>
          <w:tcPr>
            <w:tcW w:w="3364" w:type="dxa"/>
            <w:gridSpan w:val="4"/>
            <w:vAlign w:val="top"/>
          </w:tcPr>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构造柱、芯柱、组合砌体构件、配筋砌体剪力墙构件的混凝土或砂浆的强度等级应符合设计要求。 </w:t>
            </w:r>
          </w:p>
        </w:tc>
        <w:tc>
          <w:tcPr>
            <w:tcW w:w="2880" w:type="dxa"/>
            <w:gridSpan w:val="4"/>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w:t>
            </w:r>
          </w:p>
        </w:tc>
        <w:tc>
          <w:tcPr>
            <w:tcW w:w="1641"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16"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核查意见</w:t>
            </w:r>
          </w:p>
        </w:tc>
        <w:tc>
          <w:tcPr>
            <w:tcW w:w="8785" w:type="dxa"/>
            <w:gridSpan w:val="1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经检查符合规范要求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3" w:hRule="atLeast"/>
        </w:trPr>
        <w:tc>
          <w:tcPr>
            <w:tcW w:w="4860" w:type="dxa"/>
            <w:gridSpan w:val="6"/>
            <w:vAlign w:val="top"/>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建设单位代表：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jc w:val="right"/>
              <w:rPr>
                <w:rFonts w:hint="eastAsia" w:asciiTheme="minorEastAsia" w:hAnsiTheme="minorEastAsia" w:eastAsiaTheme="minorEastAsia" w:cstheme="minorEastAsia"/>
                <w:sz w:val="21"/>
                <w:szCs w:val="21"/>
              </w:rPr>
            </w:pPr>
          </w:p>
          <w:p>
            <w:pPr>
              <w:jc w:val="right"/>
              <w:rPr>
                <w:rFonts w:hint="eastAsia" w:asciiTheme="minorEastAsia" w:hAnsiTheme="minorEastAsia" w:eastAsiaTheme="minorEastAsia" w:cstheme="minorEastAsia"/>
                <w:sz w:val="21"/>
                <w:szCs w:val="21"/>
              </w:rPr>
            </w:pPr>
          </w:p>
          <w:p>
            <w:pPr>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月   日</w:t>
            </w:r>
          </w:p>
        </w:tc>
        <w:tc>
          <w:tcPr>
            <w:tcW w:w="5241" w:type="dxa"/>
            <w:gridSpan w:val="6"/>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总监理工程师（总监代表）：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 xml:space="preserve">监理工程师：                </w:t>
            </w:r>
            <w:r>
              <w:rPr>
                <w:rFonts w:hint="eastAsia" w:asciiTheme="minorEastAsia" w:hAnsiTheme="minorEastAsia" w:eastAsiaTheme="minorEastAsia" w:cstheme="minorEastAsia"/>
                <w:sz w:val="21"/>
                <w:szCs w:val="21"/>
                <w:u w:val="single"/>
              </w:rPr>
              <w:t xml:space="preserve">                 </w:t>
            </w:r>
          </w:p>
          <w:p>
            <w:pPr>
              <w:jc w:val="right"/>
              <w:rPr>
                <w:rFonts w:hint="eastAsia" w:asciiTheme="minorEastAsia" w:hAnsiTheme="minorEastAsia" w:eastAsiaTheme="minorEastAsia" w:cstheme="minorEastAsia"/>
                <w:sz w:val="21"/>
                <w:szCs w:val="21"/>
              </w:rPr>
            </w:pPr>
          </w:p>
          <w:p>
            <w:pPr>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月   日</w:t>
            </w:r>
          </w:p>
        </w:tc>
      </w:tr>
    </w:tbl>
    <w:p>
      <w:pPr>
        <w:rPr>
          <w:rFonts w:hint="eastAsia" w:ascii="宋体" w:hAnsi="宋体"/>
          <w:sz w:val="18"/>
          <w:szCs w:val="18"/>
        </w:rPr>
      </w:pPr>
      <w:r>
        <w:rPr>
          <w:rFonts w:hint="eastAsia" w:asciiTheme="minorEastAsia" w:hAnsiTheme="minorEastAsia" w:eastAsiaTheme="minorEastAsia" w:cstheme="minorEastAsia"/>
          <w:sz w:val="21"/>
          <w:szCs w:val="21"/>
        </w:rPr>
        <w:t xml:space="preserve">                                                     </w:t>
      </w:r>
    </w:p>
    <w:p>
      <w:pPr>
        <w:rPr>
          <w:rFonts w:hint="eastAsia" w:ascii="宋体" w:hAnsi="宋体"/>
          <w:sz w:val="30"/>
          <w:szCs w:val="30"/>
        </w:rPr>
      </w:pPr>
      <w:r>
        <w:rPr>
          <w:rFonts w:hint="eastAsia" w:ascii="宋体" w:hAnsi="宋体"/>
          <w:sz w:val="30"/>
          <w:szCs w:val="30"/>
        </w:rPr>
        <w:t>工程建设强制性条文执行检查记录</w:t>
      </w:r>
    </w:p>
    <w:p>
      <w:pPr>
        <w:jc w:val="center"/>
        <w:rPr>
          <w:rFonts w:hint="eastAsia" w:ascii="宋体" w:hAnsi="宋体"/>
          <w:szCs w:val="21"/>
        </w:rPr>
      </w:pPr>
      <w:r>
        <w:rPr>
          <w:rFonts w:hint="eastAsia" w:ascii="宋体" w:hAnsi="宋体"/>
          <w:szCs w:val="21"/>
        </w:rPr>
        <w:t xml:space="preserve">                                                          编号:0</w:t>
      </w:r>
      <w:r>
        <w:rPr>
          <w:rFonts w:hint="eastAsia" w:ascii="宋体" w:hAnsi="宋体"/>
          <w:szCs w:val="21"/>
          <w:lang w:val="en-US" w:eastAsia="zh-CN"/>
        </w:rPr>
        <w:t>1</w:t>
      </w:r>
      <w:r>
        <w:rPr>
          <w:rFonts w:hint="eastAsia" w:ascii="宋体" w:hAnsi="宋体"/>
          <w:szCs w:val="21"/>
        </w:rPr>
        <w:t>-004</w:t>
      </w:r>
    </w:p>
    <w:tbl>
      <w:tblPr>
        <w:tblStyle w:val="3"/>
        <w:tblW w:w="999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95"/>
        <w:gridCol w:w="900"/>
        <w:gridCol w:w="180"/>
        <w:gridCol w:w="2284"/>
        <w:gridCol w:w="90"/>
        <w:gridCol w:w="990"/>
        <w:gridCol w:w="1071"/>
        <w:gridCol w:w="1360"/>
        <w:gridCol w:w="50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21"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工程名称</w:t>
            </w:r>
          </w:p>
        </w:tc>
        <w:tc>
          <w:tcPr>
            <w:tcW w:w="4639" w:type="dxa"/>
            <w:gridSpan w:val="6"/>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郑家寨</w:t>
            </w:r>
            <w:r>
              <w:rPr>
                <w:rFonts w:hint="eastAsia" w:asciiTheme="minorEastAsia" w:hAnsiTheme="minorEastAsia" w:eastAsiaTheme="minorEastAsia" w:cstheme="minorEastAsia"/>
                <w:sz w:val="21"/>
                <w:szCs w:val="21"/>
                <w:lang w:val="en-US" w:eastAsia="zh-CN"/>
              </w:rPr>
              <w:t>20MW光伏发电项目</w:t>
            </w:r>
          </w:p>
        </w:tc>
        <w:tc>
          <w:tcPr>
            <w:tcW w:w="1071" w:type="dxa"/>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w:t>
            </w:r>
          </w:p>
        </w:tc>
        <w:tc>
          <w:tcPr>
            <w:tcW w:w="3160" w:type="dxa"/>
            <w:gridSpan w:val="3"/>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德州市陵城区乾超兄弟能源有限公司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121"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w:t>
            </w:r>
          </w:p>
        </w:tc>
        <w:tc>
          <w:tcPr>
            <w:tcW w:w="5710" w:type="dxa"/>
            <w:gridSpan w:val="7"/>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国电南京自动化股份有限公司</w:t>
            </w:r>
          </w:p>
        </w:tc>
        <w:tc>
          <w:tcPr>
            <w:tcW w:w="1360" w:type="dxa"/>
            <w:vAlign w:val="top"/>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技术负责人</w:t>
            </w:r>
          </w:p>
        </w:tc>
        <w:tc>
          <w:tcPr>
            <w:tcW w:w="1800" w:type="dxa"/>
            <w:gridSpan w:val="2"/>
            <w:vAlign w:val="top"/>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陈志超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21" w:type="dxa"/>
            <w:vMerge w:val="restart"/>
            <w:vAlign w:val="top"/>
          </w:tcPr>
          <w:p>
            <w:pPr>
              <w:spacing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施工内容</w:t>
            </w:r>
          </w:p>
        </w:tc>
        <w:tc>
          <w:tcPr>
            <w:tcW w:w="3559" w:type="dxa"/>
            <w:gridSpan w:val="4"/>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建筑工程</w:t>
            </w:r>
          </w:p>
        </w:tc>
        <w:tc>
          <w:tcPr>
            <w:tcW w:w="1080"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分部工程</w:t>
            </w:r>
          </w:p>
        </w:tc>
        <w:tc>
          <w:tcPr>
            <w:tcW w:w="4231" w:type="dxa"/>
            <w:gridSpan w:val="4"/>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kern w:val="0"/>
                <w:sz w:val="21"/>
                <w:szCs w:val="21"/>
              </w:rPr>
              <w:t>屋面工程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121" w:type="dxa"/>
            <w:vMerge w:val="continue"/>
            <w:vAlign w:val="top"/>
          </w:tcPr>
          <w:p>
            <w:pPr>
              <w:jc w:val="center"/>
              <w:rPr>
                <w:rFonts w:hint="eastAsia" w:asciiTheme="minorEastAsia" w:hAnsiTheme="minorEastAsia" w:eastAsiaTheme="minorEastAsia" w:cstheme="minorEastAsia"/>
                <w:sz w:val="21"/>
                <w:szCs w:val="21"/>
              </w:rPr>
            </w:pPr>
          </w:p>
        </w:tc>
        <w:tc>
          <w:tcPr>
            <w:tcW w:w="1275" w:type="dxa"/>
            <w:gridSpan w:val="3"/>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单位工程</w:t>
            </w:r>
          </w:p>
        </w:tc>
        <w:tc>
          <w:tcPr>
            <w:tcW w:w="2284" w:type="dxa"/>
            <w:vAlign w:val="top"/>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综合楼</w:t>
            </w:r>
          </w:p>
        </w:tc>
        <w:tc>
          <w:tcPr>
            <w:tcW w:w="1080"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分项工程</w:t>
            </w:r>
          </w:p>
        </w:tc>
        <w:tc>
          <w:tcPr>
            <w:tcW w:w="4231" w:type="dxa"/>
            <w:gridSpan w:val="4"/>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9991" w:type="dxa"/>
            <w:gridSpan w:val="11"/>
            <w:vAlign w:val="top"/>
          </w:tcPr>
          <w:p>
            <w:pPr>
              <w:autoSpaceDE w:val="0"/>
              <w:autoSpaceDN w:val="0"/>
              <w:adjustRightInd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color w:val="000000"/>
                <w:kern w:val="0"/>
                <w:sz w:val="21"/>
                <w:szCs w:val="21"/>
              </w:rPr>
              <w:t>屋面工程质量验收规范</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Cs/>
                <w:color w:val="000000"/>
                <w:kern w:val="0"/>
                <w:sz w:val="21"/>
                <w:szCs w:val="21"/>
              </w:rPr>
              <w:t>GB 50207—2002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316"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tc>
        <w:tc>
          <w:tcPr>
            <w:tcW w:w="900"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 号</w:t>
            </w:r>
          </w:p>
        </w:tc>
        <w:tc>
          <w:tcPr>
            <w:tcW w:w="3544" w:type="dxa"/>
            <w:gridSpan w:val="4"/>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条文内容</w:t>
            </w:r>
          </w:p>
        </w:tc>
        <w:tc>
          <w:tcPr>
            <w:tcW w:w="2936" w:type="dxa"/>
            <w:gridSpan w:val="3"/>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检查记录</w:t>
            </w:r>
          </w:p>
        </w:tc>
        <w:tc>
          <w:tcPr>
            <w:tcW w:w="1295"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316"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基本规定</w:t>
            </w:r>
          </w:p>
          <w:p>
            <w:pPr>
              <w:autoSpaceDE w:val="0"/>
              <w:autoSpaceDN w:val="0"/>
              <w:adjustRightInd w:val="0"/>
              <w:rPr>
                <w:rFonts w:hint="eastAsia" w:asciiTheme="minorEastAsia" w:hAnsiTheme="minorEastAsia" w:eastAsiaTheme="minorEastAsia" w:cstheme="minorEastAsia"/>
                <w:kern w:val="0"/>
                <w:sz w:val="21"/>
                <w:szCs w:val="21"/>
              </w:rPr>
            </w:pPr>
          </w:p>
        </w:tc>
        <w:tc>
          <w:tcPr>
            <w:tcW w:w="90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3.0.6</w:t>
            </w:r>
          </w:p>
          <w:p>
            <w:pPr>
              <w:rPr>
                <w:rFonts w:hint="eastAsia" w:asciiTheme="minorEastAsia" w:hAnsiTheme="minorEastAsia" w:eastAsiaTheme="minorEastAsia" w:cstheme="minorEastAsia"/>
                <w:sz w:val="21"/>
                <w:szCs w:val="21"/>
              </w:rPr>
            </w:pPr>
          </w:p>
        </w:tc>
        <w:tc>
          <w:tcPr>
            <w:tcW w:w="3544" w:type="dxa"/>
            <w:gridSpan w:val="4"/>
            <w:vAlign w:val="center"/>
          </w:tcPr>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屋面工程所采用的防水、保温隔热材料应有产品合格证书和性能检测报告，材料的品种、规格、性能等应符合现行国家产品标准和设计要求。 </w:t>
            </w:r>
          </w:p>
        </w:tc>
        <w:tc>
          <w:tcPr>
            <w:tcW w:w="2936" w:type="dxa"/>
            <w:gridSpan w:val="3"/>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屋面工程所采用的防水有产品合格证书和性能检测报告，材料的品种、规格、性能等符合现行国家产品标准和设计要求。</w:t>
            </w:r>
          </w:p>
        </w:tc>
        <w:tc>
          <w:tcPr>
            <w:tcW w:w="1295"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316" w:type="dxa"/>
            <w:gridSpan w:val="2"/>
            <w:vMerge w:val="restart"/>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卷材防水屋面工程</w:t>
            </w:r>
          </w:p>
        </w:tc>
        <w:tc>
          <w:tcPr>
            <w:tcW w:w="90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4.1.8</w:t>
            </w:r>
          </w:p>
        </w:tc>
        <w:tc>
          <w:tcPr>
            <w:tcW w:w="3544" w:type="dxa"/>
            <w:gridSpan w:val="4"/>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屋面（含天沟、檐沟）找平层的排水坡度，必须符合设计要求。</w:t>
            </w:r>
          </w:p>
        </w:tc>
        <w:tc>
          <w:tcPr>
            <w:tcW w:w="2936" w:type="dxa"/>
            <w:gridSpan w:val="3"/>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屋面（含天沟、檐沟）找平层的排水坡度，符合设计要求。</w:t>
            </w:r>
          </w:p>
        </w:tc>
        <w:tc>
          <w:tcPr>
            <w:tcW w:w="1295"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316" w:type="dxa"/>
            <w:gridSpan w:val="2"/>
            <w:vMerge w:val="continue"/>
            <w:vAlign w:val="center"/>
          </w:tcPr>
          <w:p>
            <w:pPr>
              <w:autoSpaceDE w:val="0"/>
              <w:autoSpaceDN w:val="0"/>
              <w:adjustRightInd w:val="0"/>
              <w:rPr>
                <w:rFonts w:hint="eastAsia" w:asciiTheme="minorEastAsia" w:hAnsiTheme="minorEastAsia" w:eastAsiaTheme="minorEastAsia" w:cstheme="minorEastAsia"/>
                <w:kern w:val="0"/>
                <w:sz w:val="21"/>
                <w:szCs w:val="21"/>
              </w:rPr>
            </w:pPr>
          </w:p>
        </w:tc>
        <w:tc>
          <w:tcPr>
            <w:tcW w:w="90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4.3.16</w:t>
            </w:r>
          </w:p>
        </w:tc>
        <w:tc>
          <w:tcPr>
            <w:tcW w:w="3544" w:type="dxa"/>
            <w:gridSpan w:val="4"/>
            <w:vAlign w:val="center"/>
          </w:tcPr>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卷材防水层不得有渗漏或积水现象。</w:t>
            </w:r>
          </w:p>
        </w:tc>
        <w:tc>
          <w:tcPr>
            <w:tcW w:w="2936" w:type="dxa"/>
            <w:gridSpan w:val="3"/>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卷材防水层无渗漏或积水现象。</w:t>
            </w:r>
          </w:p>
        </w:tc>
        <w:tc>
          <w:tcPr>
            <w:tcW w:w="1295"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316" w:type="dxa"/>
            <w:gridSpan w:val="2"/>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刚性防水屋面工程</w:t>
            </w:r>
          </w:p>
        </w:tc>
        <w:tc>
          <w:tcPr>
            <w:tcW w:w="90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6.1.8</w:t>
            </w:r>
          </w:p>
        </w:tc>
        <w:tc>
          <w:tcPr>
            <w:tcW w:w="3544" w:type="dxa"/>
            <w:gridSpan w:val="4"/>
            <w:vAlign w:val="center"/>
          </w:tcPr>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细石混凝土防水层不得有渗漏或积水现象。 </w:t>
            </w:r>
          </w:p>
        </w:tc>
        <w:tc>
          <w:tcPr>
            <w:tcW w:w="2936" w:type="dxa"/>
            <w:gridSpan w:val="3"/>
            <w:vAlign w:val="center"/>
          </w:tcPr>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kern w:val="0"/>
                <w:sz w:val="21"/>
                <w:szCs w:val="21"/>
              </w:rPr>
              <w:t>细石混凝土防水层无渗漏或积水现象。</w:t>
            </w:r>
          </w:p>
        </w:tc>
        <w:tc>
          <w:tcPr>
            <w:tcW w:w="1295"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316" w:type="dxa"/>
            <w:gridSpan w:val="2"/>
            <w:vMerge w:val="continue"/>
            <w:vAlign w:val="center"/>
          </w:tcPr>
          <w:p>
            <w:pPr>
              <w:autoSpaceDE w:val="0"/>
              <w:autoSpaceDN w:val="0"/>
              <w:adjustRightInd w:val="0"/>
              <w:rPr>
                <w:rFonts w:hint="eastAsia" w:asciiTheme="minorEastAsia" w:hAnsiTheme="minorEastAsia" w:eastAsiaTheme="minorEastAsia" w:cstheme="minorEastAsia"/>
                <w:kern w:val="0"/>
                <w:sz w:val="21"/>
                <w:szCs w:val="21"/>
              </w:rPr>
            </w:pPr>
          </w:p>
        </w:tc>
        <w:tc>
          <w:tcPr>
            <w:tcW w:w="90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6.2.7</w:t>
            </w:r>
          </w:p>
        </w:tc>
        <w:tc>
          <w:tcPr>
            <w:tcW w:w="3544" w:type="dxa"/>
            <w:gridSpan w:val="4"/>
            <w:vAlign w:val="center"/>
          </w:tcPr>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密封材料嵌填必须密实。连续。饱满，粘结牢固，无气泡、开裂，脱落等缺陷。 </w:t>
            </w:r>
          </w:p>
        </w:tc>
        <w:tc>
          <w:tcPr>
            <w:tcW w:w="2936" w:type="dxa"/>
            <w:gridSpan w:val="3"/>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密封材料嵌填密实。连续。饱满，粘结牢固，无气泡、开裂，脱落等缺陷。</w:t>
            </w:r>
          </w:p>
        </w:tc>
        <w:tc>
          <w:tcPr>
            <w:tcW w:w="1295"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316" w:type="dxa"/>
            <w:gridSpan w:val="2"/>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隔热屋面工程</w:t>
            </w:r>
          </w:p>
        </w:tc>
        <w:tc>
          <w:tcPr>
            <w:tcW w:w="90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8.1.4</w:t>
            </w:r>
          </w:p>
          <w:p>
            <w:pPr>
              <w:rPr>
                <w:rFonts w:hint="eastAsia" w:asciiTheme="minorEastAsia" w:hAnsiTheme="minorEastAsia" w:eastAsiaTheme="minorEastAsia" w:cstheme="minorEastAsia"/>
                <w:kern w:val="0"/>
                <w:sz w:val="21"/>
                <w:szCs w:val="21"/>
              </w:rPr>
            </w:pPr>
          </w:p>
        </w:tc>
        <w:tc>
          <w:tcPr>
            <w:tcW w:w="3544" w:type="dxa"/>
            <w:gridSpan w:val="4"/>
            <w:vAlign w:val="center"/>
          </w:tcPr>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架空隔热制品的质量必须符合设计要求，严禁有断裂和露筋等缺陷。</w:t>
            </w:r>
          </w:p>
          <w:p>
            <w:pPr>
              <w:autoSpaceDE w:val="0"/>
              <w:autoSpaceDN w:val="0"/>
              <w:adjustRightInd w:val="0"/>
              <w:rPr>
                <w:rFonts w:hint="eastAsia" w:asciiTheme="minorEastAsia" w:hAnsiTheme="minorEastAsia" w:eastAsiaTheme="minorEastAsia" w:cstheme="minorEastAsia"/>
                <w:kern w:val="0"/>
                <w:sz w:val="21"/>
                <w:szCs w:val="21"/>
              </w:rPr>
            </w:pPr>
          </w:p>
        </w:tc>
        <w:tc>
          <w:tcPr>
            <w:tcW w:w="2936" w:type="dxa"/>
            <w:gridSpan w:val="3"/>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w:t>
            </w:r>
          </w:p>
        </w:tc>
        <w:tc>
          <w:tcPr>
            <w:tcW w:w="1295"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316" w:type="dxa"/>
            <w:gridSpan w:val="2"/>
            <w:vAlign w:val="center"/>
          </w:tcPr>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细部构造</w:t>
            </w:r>
          </w:p>
        </w:tc>
        <w:tc>
          <w:tcPr>
            <w:tcW w:w="90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9.0.11</w:t>
            </w:r>
          </w:p>
        </w:tc>
        <w:tc>
          <w:tcPr>
            <w:tcW w:w="3544" w:type="dxa"/>
            <w:gridSpan w:val="4"/>
            <w:vAlign w:val="center"/>
          </w:tcPr>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天沟、檐沟、檐口、水落口、泛水、变形缝和伸出屋面管道的防水构造，必须符合设计要求。</w:t>
            </w:r>
          </w:p>
        </w:tc>
        <w:tc>
          <w:tcPr>
            <w:tcW w:w="2936" w:type="dxa"/>
            <w:gridSpan w:val="3"/>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天沟、檐沟、檐口、水落口、泛水、变形缝和伸出屋面管道的防水构造，符合设计要求。</w:t>
            </w:r>
          </w:p>
        </w:tc>
        <w:tc>
          <w:tcPr>
            <w:tcW w:w="1295"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16" w:type="dxa"/>
            <w:gridSpan w:val="2"/>
            <w:vAlign w:val="center"/>
          </w:tcPr>
          <w:p>
            <w:pPr>
              <w:spacing w:line="48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核查意见</w:t>
            </w:r>
          </w:p>
        </w:tc>
        <w:tc>
          <w:tcPr>
            <w:tcW w:w="8675" w:type="dxa"/>
            <w:gridSpan w:val="9"/>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经检查符合规范要求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7" w:hRule="atLeast"/>
        </w:trPr>
        <w:tc>
          <w:tcPr>
            <w:tcW w:w="4770" w:type="dxa"/>
            <w:gridSpan w:val="6"/>
            <w:vAlign w:val="top"/>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建设单位代表：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rPr>
            </w:pPr>
          </w:p>
          <w:p>
            <w:pPr>
              <w:jc w:val="right"/>
              <w:rPr>
                <w:rFonts w:hint="eastAsia" w:asciiTheme="minorEastAsia" w:hAnsiTheme="minorEastAsia" w:eastAsiaTheme="minorEastAsia" w:cstheme="minorEastAsia"/>
                <w:sz w:val="21"/>
                <w:szCs w:val="21"/>
              </w:rPr>
            </w:pPr>
          </w:p>
          <w:p>
            <w:pPr>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月   日</w:t>
            </w:r>
          </w:p>
        </w:tc>
        <w:tc>
          <w:tcPr>
            <w:tcW w:w="5221" w:type="dxa"/>
            <w:gridSpan w:val="5"/>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总监理工程师（总监代表）：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 xml:space="preserve">监理工程师：                  </w:t>
            </w:r>
            <w:r>
              <w:rPr>
                <w:rFonts w:hint="eastAsia" w:asciiTheme="minorEastAsia" w:hAnsiTheme="minorEastAsia" w:eastAsiaTheme="minorEastAsia" w:cstheme="minorEastAsia"/>
                <w:sz w:val="21"/>
                <w:szCs w:val="21"/>
                <w:u w:val="single"/>
              </w:rPr>
              <w:t xml:space="preserve">                    </w:t>
            </w:r>
          </w:p>
          <w:p>
            <w:pPr>
              <w:jc w:val="right"/>
              <w:rPr>
                <w:rFonts w:hint="eastAsia" w:asciiTheme="minorEastAsia" w:hAnsiTheme="minorEastAsia" w:eastAsiaTheme="minorEastAsia" w:cstheme="minorEastAsia"/>
                <w:sz w:val="21"/>
                <w:szCs w:val="21"/>
              </w:rPr>
            </w:pPr>
          </w:p>
          <w:p>
            <w:pPr>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月   日</w:t>
            </w:r>
          </w:p>
        </w:tc>
      </w:tr>
    </w:tbl>
    <w:p>
      <w:pPr>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
      <w:pPr>
        <w:jc w:val="center"/>
        <w:rPr>
          <w:rFonts w:hint="eastAsia" w:ascii="宋体" w:hAnsi="宋体"/>
          <w:sz w:val="30"/>
          <w:szCs w:val="30"/>
        </w:rPr>
      </w:pPr>
      <w:r>
        <w:rPr>
          <w:rFonts w:hint="eastAsia" w:ascii="宋体" w:hAnsi="宋体"/>
          <w:sz w:val="30"/>
          <w:szCs w:val="30"/>
        </w:rPr>
        <w:t>工程建设强制性条文执行检查记录</w:t>
      </w:r>
    </w:p>
    <w:p>
      <w:pPr>
        <w:jc w:val="center"/>
        <w:rPr>
          <w:rFonts w:hint="eastAsia" w:ascii="宋体" w:hAnsi="宋体"/>
          <w:szCs w:val="21"/>
        </w:rPr>
      </w:pPr>
      <w:r>
        <w:rPr>
          <w:rFonts w:hint="eastAsia" w:ascii="宋体" w:hAnsi="宋体"/>
          <w:szCs w:val="21"/>
        </w:rPr>
        <w:t xml:space="preserve">                                                          编号:0</w:t>
      </w:r>
      <w:r>
        <w:rPr>
          <w:rFonts w:hint="eastAsia" w:ascii="宋体" w:hAnsi="宋体"/>
          <w:szCs w:val="21"/>
          <w:lang w:val="en-US" w:eastAsia="zh-CN"/>
        </w:rPr>
        <w:t>1</w:t>
      </w:r>
      <w:r>
        <w:rPr>
          <w:rFonts w:hint="eastAsia" w:ascii="宋体" w:hAnsi="宋体"/>
          <w:szCs w:val="21"/>
        </w:rPr>
        <w:t>-005</w:t>
      </w:r>
    </w:p>
    <w:tbl>
      <w:tblPr>
        <w:tblStyle w:val="3"/>
        <w:tblW w:w="1007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60"/>
        <w:gridCol w:w="1064"/>
        <w:gridCol w:w="180"/>
        <w:gridCol w:w="1945"/>
        <w:gridCol w:w="447"/>
        <w:gridCol w:w="633"/>
        <w:gridCol w:w="360"/>
        <w:gridCol w:w="1091"/>
        <w:gridCol w:w="1320"/>
        <w:gridCol w:w="275"/>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31" w:type="dxa"/>
            <w:gridSpan w:val="2"/>
            <w:vAlign w:val="top"/>
          </w:tcPr>
          <w:p>
            <w:pPr>
              <w:jc w:val="center"/>
              <w:rPr>
                <w:rFonts w:hint="eastAsia" w:ascii="宋体" w:hAnsi="宋体"/>
                <w:sz w:val="18"/>
                <w:szCs w:val="18"/>
              </w:rPr>
            </w:pPr>
            <w:r>
              <w:rPr>
                <w:rFonts w:hint="eastAsia" w:ascii="宋体" w:hAnsi="宋体"/>
                <w:sz w:val="18"/>
                <w:szCs w:val="18"/>
              </w:rPr>
              <w:t>工程名称</w:t>
            </w:r>
          </w:p>
        </w:tc>
        <w:tc>
          <w:tcPr>
            <w:tcW w:w="4629" w:type="dxa"/>
            <w:gridSpan w:val="6"/>
            <w:vAlign w:val="top"/>
          </w:tcPr>
          <w:p>
            <w:pPr>
              <w:pStyle w:val="4"/>
              <w:jc w:val="center"/>
              <w:rPr>
                <w:rFonts w:hint="eastAsia"/>
                <w:sz w:val="18"/>
                <w:szCs w:val="18"/>
              </w:rPr>
            </w:pPr>
            <w:r>
              <w:rPr>
                <w:rFonts w:hint="eastAsia"/>
                <w:sz w:val="18"/>
                <w:szCs w:val="18"/>
                <w:lang w:eastAsia="zh-CN"/>
              </w:rPr>
              <w:t>郑家寨</w:t>
            </w:r>
            <w:r>
              <w:rPr>
                <w:rFonts w:hint="eastAsia"/>
                <w:sz w:val="18"/>
                <w:szCs w:val="18"/>
                <w:lang w:val="en-US" w:eastAsia="zh-CN"/>
              </w:rPr>
              <w:t>20MW光伏发电项目</w:t>
            </w:r>
          </w:p>
        </w:tc>
        <w:tc>
          <w:tcPr>
            <w:tcW w:w="1091" w:type="dxa"/>
            <w:vAlign w:val="top"/>
          </w:tcPr>
          <w:p>
            <w:pPr>
              <w:pStyle w:val="4"/>
              <w:jc w:val="center"/>
              <w:rPr>
                <w:rFonts w:hint="eastAsia"/>
                <w:sz w:val="18"/>
                <w:szCs w:val="18"/>
              </w:rPr>
            </w:pPr>
            <w:r>
              <w:rPr>
                <w:rFonts w:hint="eastAsia"/>
                <w:sz w:val="18"/>
                <w:szCs w:val="18"/>
              </w:rPr>
              <w:t>建设单位</w:t>
            </w:r>
          </w:p>
        </w:tc>
        <w:tc>
          <w:tcPr>
            <w:tcW w:w="3220" w:type="dxa"/>
            <w:gridSpan w:val="3"/>
            <w:vAlign w:val="top"/>
          </w:tcPr>
          <w:p>
            <w:pPr>
              <w:pStyle w:val="4"/>
              <w:jc w:val="center"/>
              <w:rPr>
                <w:rFonts w:hint="eastAsia"/>
                <w:sz w:val="18"/>
                <w:szCs w:val="18"/>
              </w:rPr>
            </w:pPr>
            <w:r>
              <w:rPr>
                <w:rFonts w:hint="eastAsia"/>
                <w:sz w:val="18"/>
                <w:szCs w:val="18"/>
                <w:lang w:eastAsia="zh-CN"/>
              </w:rPr>
              <w:t>德州市陵城区乾超兄弟能源有限公司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131" w:type="dxa"/>
            <w:gridSpan w:val="2"/>
            <w:vAlign w:val="top"/>
          </w:tcPr>
          <w:p>
            <w:pPr>
              <w:jc w:val="center"/>
              <w:rPr>
                <w:rFonts w:hint="eastAsia" w:ascii="宋体" w:hAnsi="宋体"/>
                <w:sz w:val="18"/>
                <w:szCs w:val="18"/>
              </w:rPr>
            </w:pPr>
            <w:r>
              <w:rPr>
                <w:rFonts w:hint="eastAsia" w:ascii="宋体" w:hAnsi="宋体"/>
                <w:sz w:val="18"/>
                <w:szCs w:val="18"/>
              </w:rPr>
              <w:t>施工单位</w:t>
            </w:r>
          </w:p>
        </w:tc>
        <w:tc>
          <w:tcPr>
            <w:tcW w:w="5720" w:type="dxa"/>
            <w:gridSpan w:val="7"/>
            <w:vAlign w:val="top"/>
          </w:tcPr>
          <w:p>
            <w:pPr>
              <w:jc w:val="center"/>
              <w:rPr>
                <w:rFonts w:hint="eastAsia" w:ascii="宋体" w:hAnsi="宋体"/>
                <w:sz w:val="18"/>
                <w:szCs w:val="18"/>
              </w:rPr>
            </w:pPr>
            <w:r>
              <w:rPr>
                <w:rFonts w:hint="eastAsia" w:ascii="宋体" w:hAnsi="宋体"/>
                <w:sz w:val="18"/>
                <w:szCs w:val="18"/>
                <w:lang w:eastAsia="zh-CN"/>
              </w:rPr>
              <w:t>国电南京自动化股份有限公司</w:t>
            </w:r>
          </w:p>
        </w:tc>
        <w:tc>
          <w:tcPr>
            <w:tcW w:w="1320" w:type="dxa"/>
            <w:vAlign w:val="top"/>
          </w:tcPr>
          <w:p>
            <w:pPr>
              <w:widowControl/>
              <w:jc w:val="center"/>
              <w:rPr>
                <w:rFonts w:hint="eastAsia" w:ascii="宋体" w:hAnsi="宋体"/>
                <w:sz w:val="18"/>
                <w:szCs w:val="18"/>
              </w:rPr>
            </w:pPr>
            <w:r>
              <w:rPr>
                <w:rFonts w:hint="eastAsia" w:ascii="宋体" w:hAnsi="宋体"/>
                <w:sz w:val="18"/>
                <w:szCs w:val="18"/>
              </w:rPr>
              <w:t>技术负责人</w:t>
            </w:r>
          </w:p>
        </w:tc>
        <w:tc>
          <w:tcPr>
            <w:tcW w:w="1900" w:type="dxa"/>
            <w:gridSpan w:val="2"/>
            <w:vAlign w:val="top"/>
          </w:tcPr>
          <w:p>
            <w:pPr>
              <w:jc w:val="center"/>
              <w:rPr>
                <w:rFonts w:hint="eastAsia" w:ascii="宋体" w:hAnsi="宋体" w:eastAsia="宋体"/>
                <w:sz w:val="18"/>
                <w:szCs w:val="18"/>
                <w:lang w:eastAsia="zh-CN"/>
              </w:rPr>
            </w:pPr>
            <w:r>
              <w:rPr>
                <w:rFonts w:hint="eastAsia" w:ascii="宋体" w:hAnsi="宋体"/>
                <w:sz w:val="18"/>
                <w:szCs w:val="18"/>
                <w:lang w:eastAsia="zh-CN"/>
              </w:rPr>
              <w:t>陈志超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1" w:type="dxa"/>
            <w:gridSpan w:val="2"/>
            <w:vMerge w:val="restart"/>
            <w:vAlign w:val="top"/>
          </w:tcPr>
          <w:p>
            <w:pPr>
              <w:spacing w:line="480" w:lineRule="auto"/>
              <w:jc w:val="center"/>
              <w:rPr>
                <w:rFonts w:hint="eastAsia" w:ascii="宋体" w:hAnsi="宋体"/>
                <w:sz w:val="18"/>
                <w:szCs w:val="18"/>
              </w:rPr>
            </w:pPr>
            <w:r>
              <w:rPr>
                <w:rFonts w:hint="eastAsia" w:ascii="宋体" w:hAnsi="宋体"/>
                <w:sz w:val="18"/>
                <w:szCs w:val="18"/>
              </w:rPr>
              <w:t>施工内容</w:t>
            </w:r>
          </w:p>
        </w:tc>
        <w:tc>
          <w:tcPr>
            <w:tcW w:w="3189" w:type="dxa"/>
            <w:gridSpan w:val="3"/>
            <w:vAlign w:val="top"/>
          </w:tcPr>
          <w:p>
            <w:pPr>
              <w:jc w:val="center"/>
              <w:rPr>
                <w:rFonts w:hint="eastAsia" w:ascii="宋体" w:hAnsi="宋体"/>
                <w:sz w:val="18"/>
                <w:szCs w:val="18"/>
              </w:rPr>
            </w:pPr>
            <w:r>
              <w:rPr>
                <w:rFonts w:hint="eastAsia" w:ascii="宋体" w:hAnsi="宋体"/>
                <w:sz w:val="18"/>
                <w:szCs w:val="18"/>
              </w:rPr>
              <w:t>建筑工程</w:t>
            </w:r>
          </w:p>
        </w:tc>
        <w:tc>
          <w:tcPr>
            <w:tcW w:w="1080" w:type="dxa"/>
            <w:gridSpan w:val="2"/>
            <w:vAlign w:val="top"/>
          </w:tcPr>
          <w:p>
            <w:pPr>
              <w:jc w:val="center"/>
              <w:rPr>
                <w:rFonts w:hint="eastAsia" w:ascii="宋体" w:hAnsi="宋体"/>
                <w:sz w:val="18"/>
                <w:szCs w:val="18"/>
              </w:rPr>
            </w:pPr>
            <w:r>
              <w:rPr>
                <w:rFonts w:hint="eastAsia" w:ascii="宋体" w:hAnsi="宋体"/>
                <w:sz w:val="18"/>
                <w:szCs w:val="18"/>
              </w:rPr>
              <w:t>分部工程</w:t>
            </w:r>
          </w:p>
        </w:tc>
        <w:tc>
          <w:tcPr>
            <w:tcW w:w="4671" w:type="dxa"/>
            <w:gridSpan w:val="5"/>
            <w:vAlign w:val="top"/>
          </w:tcPr>
          <w:p>
            <w:pPr>
              <w:jc w:val="center"/>
              <w:rPr>
                <w:rFonts w:hint="eastAsia" w:ascii="宋体" w:hAnsi="宋体"/>
                <w:sz w:val="18"/>
                <w:szCs w:val="18"/>
              </w:rPr>
            </w:pPr>
            <w:r>
              <w:rPr>
                <w:rFonts w:ascii="宋体" w:hAnsi="宋体" w:cs="宋体"/>
                <w:bCs/>
                <w:color w:val="000000"/>
                <w:kern w:val="0"/>
                <w:sz w:val="18"/>
                <w:szCs w:val="18"/>
              </w:rPr>
              <w:t>地面工程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131" w:type="dxa"/>
            <w:gridSpan w:val="2"/>
            <w:vMerge w:val="continue"/>
            <w:vAlign w:val="top"/>
          </w:tcPr>
          <w:p>
            <w:pPr>
              <w:jc w:val="center"/>
              <w:rPr>
                <w:rFonts w:hint="eastAsia" w:ascii="宋体" w:hAnsi="宋体"/>
                <w:sz w:val="18"/>
                <w:szCs w:val="18"/>
              </w:rPr>
            </w:pPr>
          </w:p>
        </w:tc>
        <w:tc>
          <w:tcPr>
            <w:tcW w:w="1244" w:type="dxa"/>
            <w:gridSpan w:val="2"/>
            <w:vAlign w:val="top"/>
          </w:tcPr>
          <w:p>
            <w:pPr>
              <w:jc w:val="center"/>
              <w:rPr>
                <w:rFonts w:hint="eastAsia" w:ascii="宋体" w:hAnsi="宋体"/>
                <w:sz w:val="18"/>
                <w:szCs w:val="18"/>
              </w:rPr>
            </w:pPr>
            <w:r>
              <w:rPr>
                <w:rFonts w:hint="eastAsia" w:ascii="宋体" w:hAnsi="宋体"/>
                <w:sz w:val="18"/>
                <w:szCs w:val="18"/>
              </w:rPr>
              <w:t>单位工程</w:t>
            </w:r>
          </w:p>
        </w:tc>
        <w:tc>
          <w:tcPr>
            <w:tcW w:w="1945" w:type="dxa"/>
            <w:vAlign w:val="top"/>
          </w:tcPr>
          <w:p>
            <w:pPr>
              <w:jc w:val="center"/>
              <w:rPr>
                <w:rFonts w:hint="eastAsia" w:ascii="宋体" w:hAnsi="宋体" w:eastAsia="宋体"/>
                <w:sz w:val="18"/>
                <w:szCs w:val="18"/>
                <w:lang w:eastAsia="zh-CN"/>
              </w:rPr>
            </w:pPr>
            <w:r>
              <w:rPr>
                <w:rFonts w:hint="eastAsia" w:ascii="宋体" w:hAnsi="宋体"/>
                <w:sz w:val="18"/>
                <w:szCs w:val="18"/>
                <w:lang w:eastAsia="zh-CN"/>
              </w:rPr>
              <w:t>综合楼</w:t>
            </w:r>
          </w:p>
        </w:tc>
        <w:tc>
          <w:tcPr>
            <w:tcW w:w="1080" w:type="dxa"/>
            <w:gridSpan w:val="2"/>
            <w:vAlign w:val="top"/>
          </w:tcPr>
          <w:p>
            <w:pPr>
              <w:jc w:val="center"/>
              <w:rPr>
                <w:rFonts w:hint="eastAsia" w:ascii="宋体" w:hAnsi="宋体"/>
                <w:sz w:val="18"/>
                <w:szCs w:val="18"/>
              </w:rPr>
            </w:pPr>
            <w:r>
              <w:rPr>
                <w:rFonts w:hint="eastAsia" w:ascii="宋体" w:hAnsi="宋体"/>
                <w:sz w:val="18"/>
                <w:szCs w:val="18"/>
              </w:rPr>
              <w:t>分项工程</w:t>
            </w:r>
          </w:p>
        </w:tc>
        <w:tc>
          <w:tcPr>
            <w:tcW w:w="4671" w:type="dxa"/>
            <w:gridSpan w:val="5"/>
            <w:vAlign w:val="top"/>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0071" w:type="dxa"/>
            <w:gridSpan w:val="12"/>
            <w:vAlign w:val="top"/>
          </w:tcPr>
          <w:p>
            <w:pPr>
              <w:autoSpaceDE w:val="0"/>
              <w:autoSpaceDN w:val="0"/>
              <w:adjustRightInd w:val="0"/>
              <w:jc w:val="center"/>
              <w:rPr>
                <w:rFonts w:ascii="宋体" w:hAnsi="宋体" w:cs="黑体"/>
                <w:kern w:val="0"/>
                <w:sz w:val="18"/>
                <w:szCs w:val="18"/>
              </w:rPr>
            </w:pPr>
            <w:r>
              <w:rPr>
                <w:rFonts w:ascii="宋体" w:hAnsi="宋体" w:cs="宋体"/>
                <w:bCs/>
                <w:color w:val="000000"/>
                <w:kern w:val="0"/>
                <w:sz w:val="18"/>
                <w:szCs w:val="18"/>
              </w:rPr>
              <w:t>《建筑地面工程施工质量验收规范》CB 50209—20</w:t>
            </w:r>
            <w:r>
              <w:rPr>
                <w:rFonts w:hint="eastAsia" w:ascii="宋体" w:hAnsi="宋体" w:cs="宋体"/>
                <w:bCs/>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071" w:type="dxa"/>
            <w:vAlign w:val="top"/>
          </w:tcPr>
          <w:p>
            <w:pPr>
              <w:jc w:val="center"/>
              <w:rPr>
                <w:rFonts w:hint="eastAsia" w:ascii="宋体" w:hAnsi="宋体"/>
                <w:sz w:val="18"/>
                <w:szCs w:val="18"/>
              </w:rPr>
            </w:pPr>
            <w:r>
              <w:rPr>
                <w:rFonts w:hint="eastAsia" w:ascii="宋体" w:hAnsi="宋体"/>
                <w:sz w:val="18"/>
                <w:szCs w:val="18"/>
              </w:rPr>
              <w:t>项目</w:t>
            </w:r>
          </w:p>
        </w:tc>
        <w:tc>
          <w:tcPr>
            <w:tcW w:w="1124" w:type="dxa"/>
            <w:gridSpan w:val="2"/>
            <w:vAlign w:val="top"/>
          </w:tcPr>
          <w:p>
            <w:pPr>
              <w:jc w:val="center"/>
              <w:rPr>
                <w:rFonts w:hint="eastAsia" w:ascii="宋体" w:hAnsi="宋体"/>
                <w:sz w:val="18"/>
                <w:szCs w:val="18"/>
              </w:rPr>
            </w:pPr>
            <w:r>
              <w:rPr>
                <w:rFonts w:hint="eastAsia" w:ascii="宋体" w:hAnsi="宋体"/>
                <w:sz w:val="18"/>
                <w:szCs w:val="18"/>
              </w:rPr>
              <w:t>条 号</w:t>
            </w:r>
          </w:p>
        </w:tc>
        <w:tc>
          <w:tcPr>
            <w:tcW w:w="3565" w:type="dxa"/>
            <w:gridSpan w:val="5"/>
            <w:vAlign w:val="center"/>
          </w:tcPr>
          <w:p>
            <w:pPr>
              <w:jc w:val="center"/>
              <w:rPr>
                <w:rFonts w:hint="eastAsia" w:ascii="宋体" w:hAnsi="宋体"/>
                <w:sz w:val="18"/>
                <w:szCs w:val="18"/>
              </w:rPr>
            </w:pPr>
            <w:r>
              <w:rPr>
                <w:rFonts w:hint="eastAsia" w:ascii="宋体" w:hAnsi="宋体"/>
                <w:sz w:val="18"/>
                <w:szCs w:val="18"/>
              </w:rPr>
              <w:t>条文内容</w:t>
            </w:r>
          </w:p>
        </w:tc>
        <w:tc>
          <w:tcPr>
            <w:tcW w:w="2686" w:type="dxa"/>
            <w:gridSpan w:val="3"/>
            <w:vAlign w:val="top"/>
          </w:tcPr>
          <w:p>
            <w:pPr>
              <w:jc w:val="center"/>
              <w:rPr>
                <w:rFonts w:ascii="宋体" w:hAnsi="宋体"/>
                <w:sz w:val="18"/>
                <w:szCs w:val="18"/>
              </w:rPr>
            </w:pPr>
            <w:r>
              <w:rPr>
                <w:rFonts w:hint="eastAsia" w:ascii="宋体" w:hAnsi="宋体"/>
                <w:sz w:val="18"/>
                <w:szCs w:val="18"/>
              </w:rPr>
              <w:t>检查记录</w:t>
            </w:r>
          </w:p>
        </w:tc>
        <w:tc>
          <w:tcPr>
            <w:tcW w:w="1625" w:type="dxa"/>
            <w:vAlign w:val="top"/>
          </w:tcPr>
          <w:p>
            <w:pPr>
              <w:jc w:val="center"/>
              <w:rPr>
                <w:rFonts w:hint="eastAsia" w:ascii="宋体" w:hAnsi="宋体"/>
                <w:sz w:val="18"/>
                <w:szCs w:val="18"/>
              </w:rPr>
            </w:pPr>
            <w:r>
              <w:rPr>
                <w:rFonts w:hint="eastAsia" w:ascii="宋体" w:hAnsi="宋体"/>
                <w:sz w:val="18"/>
                <w:szCs w:val="18"/>
              </w:rPr>
              <w:t>见证资料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071" w:type="dxa"/>
            <w:vMerge w:val="restart"/>
            <w:vAlign w:val="center"/>
          </w:tcPr>
          <w:p>
            <w:pPr>
              <w:autoSpaceDE w:val="0"/>
              <w:autoSpaceDN w:val="0"/>
              <w:adjustRightInd w:val="0"/>
              <w:jc w:val="center"/>
              <w:rPr>
                <w:rFonts w:hint="eastAsia" w:ascii="宋体" w:hAnsi="宋体" w:cs="黑体"/>
                <w:kern w:val="0"/>
                <w:sz w:val="18"/>
                <w:szCs w:val="18"/>
              </w:rPr>
            </w:pPr>
            <w:r>
              <w:rPr>
                <w:rFonts w:hint="eastAsia" w:ascii="宋体" w:hAnsi="宋体"/>
                <w:sz w:val="18"/>
                <w:szCs w:val="18"/>
              </w:rPr>
              <w:t>基本规定</w:t>
            </w:r>
          </w:p>
        </w:tc>
        <w:tc>
          <w:tcPr>
            <w:tcW w:w="1124" w:type="dxa"/>
            <w:gridSpan w:val="2"/>
            <w:vAlign w:val="center"/>
          </w:tcPr>
          <w:p>
            <w:pPr>
              <w:jc w:val="center"/>
              <w:rPr>
                <w:rFonts w:hint="eastAsia" w:ascii="宋体" w:hAnsi="宋体"/>
                <w:sz w:val="18"/>
                <w:szCs w:val="18"/>
                <w:highlight w:val="yellow"/>
              </w:rPr>
            </w:pPr>
          </w:p>
        </w:tc>
        <w:tc>
          <w:tcPr>
            <w:tcW w:w="3565" w:type="dxa"/>
            <w:gridSpan w:val="5"/>
            <w:vAlign w:val="top"/>
          </w:tcPr>
          <w:p>
            <w:pPr>
              <w:autoSpaceDE w:val="0"/>
              <w:autoSpaceDN w:val="0"/>
              <w:adjustRightInd w:val="0"/>
              <w:jc w:val="left"/>
              <w:rPr>
                <w:rFonts w:hint="eastAsia" w:ascii="宋体" w:cs="宋体"/>
                <w:kern w:val="0"/>
                <w:sz w:val="18"/>
                <w:szCs w:val="18"/>
              </w:rPr>
            </w:pPr>
            <w:r>
              <w:rPr>
                <w:rFonts w:ascii="宋体" w:cs="宋体"/>
                <w:kern w:val="0"/>
                <w:sz w:val="18"/>
                <w:szCs w:val="18"/>
              </w:rPr>
              <w:t>建筑地面工程采用的材料应按设计要求和本规范的规定选用，并应符合国家标准的规定；进场材料应有中文质量合格证明文件、规格、型号及性能检测报告，对重要材料应有复验报告。</w:t>
            </w:r>
          </w:p>
        </w:tc>
        <w:tc>
          <w:tcPr>
            <w:tcW w:w="2686" w:type="dxa"/>
            <w:gridSpan w:val="3"/>
            <w:vAlign w:val="center"/>
          </w:tcPr>
          <w:p>
            <w:pPr>
              <w:rPr>
                <w:rFonts w:hint="eastAsia" w:ascii="宋体" w:hAnsi="宋体"/>
                <w:sz w:val="18"/>
                <w:szCs w:val="18"/>
              </w:rPr>
            </w:pPr>
            <w:r>
              <w:rPr>
                <w:rFonts w:ascii="宋体" w:cs="宋体"/>
                <w:kern w:val="0"/>
                <w:sz w:val="18"/>
                <w:szCs w:val="18"/>
              </w:rPr>
              <w:t>建筑地面工程采用的材料</w:t>
            </w:r>
            <w:r>
              <w:rPr>
                <w:rFonts w:hint="eastAsia" w:ascii="宋体" w:cs="宋体"/>
                <w:kern w:val="0"/>
                <w:sz w:val="18"/>
                <w:szCs w:val="18"/>
              </w:rPr>
              <w:t>符合</w:t>
            </w:r>
            <w:r>
              <w:rPr>
                <w:rFonts w:ascii="宋体" w:cs="宋体"/>
                <w:kern w:val="0"/>
                <w:sz w:val="18"/>
                <w:szCs w:val="18"/>
              </w:rPr>
              <w:t>设计要求</w:t>
            </w:r>
          </w:p>
        </w:tc>
        <w:tc>
          <w:tcPr>
            <w:tcW w:w="1625" w:type="dxa"/>
            <w:vAlign w:val="top"/>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071" w:type="dxa"/>
            <w:vMerge w:val="continue"/>
            <w:vAlign w:val="center"/>
          </w:tcPr>
          <w:p>
            <w:pPr>
              <w:autoSpaceDE w:val="0"/>
              <w:autoSpaceDN w:val="0"/>
              <w:adjustRightInd w:val="0"/>
              <w:jc w:val="center"/>
              <w:rPr>
                <w:rFonts w:hint="eastAsia" w:ascii="宋体" w:hAnsi="宋体" w:cs="黑体"/>
                <w:kern w:val="0"/>
                <w:sz w:val="18"/>
                <w:szCs w:val="18"/>
              </w:rPr>
            </w:pPr>
          </w:p>
        </w:tc>
        <w:tc>
          <w:tcPr>
            <w:tcW w:w="1124" w:type="dxa"/>
            <w:gridSpan w:val="2"/>
            <w:vAlign w:val="center"/>
          </w:tcPr>
          <w:p>
            <w:pPr>
              <w:jc w:val="center"/>
              <w:rPr>
                <w:rFonts w:hint="eastAsia" w:ascii="宋体" w:hAnsi="宋体"/>
                <w:sz w:val="18"/>
                <w:szCs w:val="18"/>
                <w:highlight w:val="yellow"/>
              </w:rPr>
            </w:pPr>
          </w:p>
        </w:tc>
        <w:tc>
          <w:tcPr>
            <w:tcW w:w="3565" w:type="dxa"/>
            <w:gridSpan w:val="5"/>
            <w:vAlign w:val="top"/>
          </w:tcPr>
          <w:p>
            <w:pPr>
              <w:jc w:val="left"/>
              <w:rPr>
                <w:rFonts w:hint="eastAsia" w:ascii="宋体" w:cs="宋体"/>
                <w:kern w:val="0"/>
                <w:sz w:val="18"/>
                <w:szCs w:val="18"/>
              </w:rPr>
            </w:pPr>
            <w:r>
              <w:rPr>
                <w:rFonts w:ascii="宋体" w:cs="宋体"/>
                <w:kern w:val="0"/>
                <w:sz w:val="18"/>
                <w:szCs w:val="18"/>
              </w:rPr>
              <w:t>厕浴间和有防滑要求的建筑地面的板块材料应符合设计要求。</w:t>
            </w:r>
          </w:p>
        </w:tc>
        <w:tc>
          <w:tcPr>
            <w:tcW w:w="2686" w:type="dxa"/>
            <w:gridSpan w:val="3"/>
            <w:vAlign w:val="top"/>
          </w:tcPr>
          <w:p>
            <w:pPr>
              <w:jc w:val="left"/>
              <w:rPr>
                <w:rFonts w:hint="eastAsia" w:ascii="宋体" w:cs="宋体"/>
                <w:kern w:val="0"/>
                <w:sz w:val="18"/>
                <w:szCs w:val="18"/>
              </w:rPr>
            </w:pPr>
            <w:r>
              <w:rPr>
                <w:rFonts w:ascii="宋体" w:cs="宋体"/>
                <w:kern w:val="0"/>
                <w:sz w:val="18"/>
                <w:szCs w:val="18"/>
              </w:rPr>
              <w:t>厕浴间建筑地面的板块材料应符合设计要求。</w:t>
            </w:r>
          </w:p>
        </w:tc>
        <w:tc>
          <w:tcPr>
            <w:tcW w:w="1625" w:type="dxa"/>
            <w:vAlign w:val="top"/>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071" w:type="dxa"/>
            <w:vMerge w:val="continue"/>
            <w:vAlign w:val="center"/>
          </w:tcPr>
          <w:p>
            <w:pPr>
              <w:autoSpaceDE w:val="0"/>
              <w:autoSpaceDN w:val="0"/>
              <w:adjustRightInd w:val="0"/>
              <w:jc w:val="center"/>
              <w:rPr>
                <w:rFonts w:hint="eastAsia" w:ascii="宋体" w:hAnsi="宋体" w:cs="黑体"/>
                <w:kern w:val="0"/>
                <w:sz w:val="18"/>
                <w:szCs w:val="18"/>
              </w:rPr>
            </w:pPr>
          </w:p>
        </w:tc>
        <w:tc>
          <w:tcPr>
            <w:tcW w:w="1124" w:type="dxa"/>
            <w:gridSpan w:val="2"/>
            <w:vAlign w:val="center"/>
          </w:tcPr>
          <w:p>
            <w:pPr>
              <w:jc w:val="center"/>
              <w:rPr>
                <w:rFonts w:hint="eastAsia" w:ascii="宋体" w:hAnsi="宋体"/>
                <w:sz w:val="18"/>
                <w:szCs w:val="18"/>
                <w:highlight w:val="yellow"/>
              </w:rPr>
            </w:pPr>
          </w:p>
        </w:tc>
        <w:tc>
          <w:tcPr>
            <w:tcW w:w="3565" w:type="dxa"/>
            <w:gridSpan w:val="5"/>
            <w:vAlign w:val="top"/>
          </w:tcPr>
          <w:p>
            <w:pPr>
              <w:autoSpaceDE w:val="0"/>
              <w:autoSpaceDN w:val="0"/>
              <w:adjustRightInd w:val="0"/>
              <w:jc w:val="left"/>
              <w:rPr>
                <w:rFonts w:hint="eastAsia" w:ascii="宋体" w:cs="宋体"/>
                <w:kern w:val="0"/>
                <w:sz w:val="18"/>
                <w:szCs w:val="18"/>
              </w:rPr>
            </w:pPr>
            <w:r>
              <w:rPr>
                <w:rFonts w:ascii="宋体" w:cs="宋体"/>
                <w:kern w:val="0"/>
                <w:sz w:val="18"/>
                <w:szCs w:val="18"/>
              </w:rPr>
              <w:t xml:space="preserve">厕浴间、厨房和有排水（或其他液体）要求的建筑地面面层与相连接各类面层的标高差应符合设计要求。 </w:t>
            </w:r>
          </w:p>
        </w:tc>
        <w:tc>
          <w:tcPr>
            <w:tcW w:w="2686" w:type="dxa"/>
            <w:gridSpan w:val="3"/>
            <w:vAlign w:val="top"/>
          </w:tcPr>
          <w:p>
            <w:pPr>
              <w:autoSpaceDE w:val="0"/>
              <w:autoSpaceDN w:val="0"/>
              <w:adjustRightInd w:val="0"/>
              <w:jc w:val="left"/>
              <w:rPr>
                <w:rFonts w:hint="eastAsia" w:ascii="宋体" w:cs="宋体"/>
                <w:kern w:val="0"/>
                <w:sz w:val="18"/>
                <w:szCs w:val="18"/>
              </w:rPr>
            </w:pPr>
            <w:r>
              <w:rPr>
                <w:rFonts w:ascii="宋体" w:cs="宋体"/>
                <w:kern w:val="0"/>
                <w:sz w:val="18"/>
                <w:szCs w:val="18"/>
              </w:rPr>
              <w:t xml:space="preserve">厕浴间建筑地面面层与相连接各类面层的标高差符合设计要求。 </w:t>
            </w:r>
          </w:p>
        </w:tc>
        <w:tc>
          <w:tcPr>
            <w:tcW w:w="1625" w:type="dxa"/>
            <w:vAlign w:val="top"/>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071" w:type="dxa"/>
            <w:vAlign w:val="center"/>
          </w:tcPr>
          <w:p>
            <w:pPr>
              <w:autoSpaceDE w:val="0"/>
              <w:autoSpaceDN w:val="0"/>
              <w:adjustRightInd w:val="0"/>
              <w:jc w:val="center"/>
              <w:rPr>
                <w:rFonts w:hint="eastAsia" w:ascii="宋体" w:hAnsi="宋体" w:cs="黑体"/>
                <w:kern w:val="0"/>
                <w:sz w:val="18"/>
                <w:szCs w:val="18"/>
              </w:rPr>
            </w:pPr>
          </w:p>
        </w:tc>
        <w:tc>
          <w:tcPr>
            <w:tcW w:w="1124" w:type="dxa"/>
            <w:gridSpan w:val="2"/>
            <w:vAlign w:val="center"/>
          </w:tcPr>
          <w:p>
            <w:pPr>
              <w:jc w:val="center"/>
              <w:rPr>
                <w:rFonts w:ascii="宋体" w:cs="宋体"/>
                <w:kern w:val="0"/>
                <w:sz w:val="18"/>
                <w:szCs w:val="18"/>
                <w:highlight w:val="yellow"/>
              </w:rPr>
            </w:pPr>
          </w:p>
        </w:tc>
        <w:tc>
          <w:tcPr>
            <w:tcW w:w="3565" w:type="dxa"/>
            <w:gridSpan w:val="5"/>
            <w:vAlign w:val="center"/>
          </w:tcPr>
          <w:p>
            <w:pPr>
              <w:autoSpaceDE w:val="0"/>
              <w:autoSpaceDN w:val="0"/>
              <w:adjustRightInd w:val="0"/>
              <w:rPr>
                <w:rFonts w:hint="eastAsia" w:ascii="宋体" w:cs="宋体"/>
                <w:kern w:val="0"/>
                <w:sz w:val="18"/>
                <w:szCs w:val="18"/>
              </w:rPr>
            </w:pPr>
            <w:r>
              <w:rPr>
                <w:rFonts w:ascii="宋体" w:cs="宋体"/>
                <w:kern w:val="0"/>
                <w:sz w:val="18"/>
                <w:szCs w:val="18"/>
              </w:rPr>
              <w:t>有防水要求的建筑地面工程，铺设前必须对立管、套管和地漏与楼板节点之间进行密封处理；排水坡度应符合设计要求。</w:t>
            </w:r>
          </w:p>
        </w:tc>
        <w:tc>
          <w:tcPr>
            <w:tcW w:w="2686" w:type="dxa"/>
            <w:gridSpan w:val="3"/>
            <w:vAlign w:val="top"/>
          </w:tcPr>
          <w:p>
            <w:pPr>
              <w:autoSpaceDE w:val="0"/>
              <w:autoSpaceDN w:val="0"/>
              <w:adjustRightInd w:val="0"/>
              <w:jc w:val="left"/>
              <w:rPr>
                <w:rFonts w:hint="eastAsia" w:ascii="宋体" w:cs="宋体"/>
                <w:kern w:val="0"/>
                <w:sz w:val="18"/>
                <w:szCs w:val="18"/>
              </w:rPr>
            </w:pPr>
            <w:r>
              <w:rPr>
                <w:rFonts w:ascii="宋体" w:cs="宋体"/>
                <w:kern w:val="0"/>
                <w:sz w:val="18"/>
                <w:szCs w:val="18"/>
              </w:rPr>
              <w:t>有防水要求的建筑地面工程，铺设前必须对地漏与楼板节点之间进行密封处理；排水坡度符合设计要求。</w:t>
            </w:r>
          </w:p>
        </w:tc>
        <w:tc>
          <w:tcPr>
            <w:tcW w:w="1625" w:type="dxa"/>
            <w:vAlign w:val="top"/>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071" w:type="dxa"/>
            <w:vAlign w:val="center"/>
          </w:tcPr>
          <w:p>
            <w:pPr>
              <w:autoSpaceDE w:val="0"/>
              <w:autoSpaceDN w:val="0"/>
              <w:adjustRightInd w:val="0"/>
              <w:jc w:val="center"/>
              <w:rPr>
                <w:rFonts w:hint="eastAsia" w:ascii="宋体" w:hAnsi="宋体" w:cs="黑体"/>
                <w:kern w:val="0"/>
                <w:sz w:val="18"/>
                <w:szCs w:val="18"/>
              </w:rPr>
            </w:pPr>
          </w:p>
        </w:tc>
        <w:tc>
          <w:tcPr>
            <w:tcW w:w="1124" w:type="dxa"/>
            <w:gridSpan w:val="2"/>
            <w:vAlign w:val="center"/>
          </w:tcPr>
          <w:p>
            <w:pPr>
              <w:jc w:val="center"/>
              <w:rPr>
                <w:rFonts w:ascii="宋体" w:cs="宋体"/>
                <w:kern w:val="0"/>
                <w:sz w:val="18"/>
                <w:szCs w:val="18"/>
                <w:highlight w:val="yellow"/>
              </w:rPr>
            </w:pPr>
          </w:p>
        </w:tc>
        <w:tc>
          <w:tcPr>
            <w:tcW w:w="3565" w:type="dxa"/>
            <w:gridSpan w:val="5"/>
            <w:vAlign w:val="top"/>
          </w:tcPr>
          <w:p>
            <w:pPr>
              <w:autoSpaceDE w:val="0"/>
              <w:autoSpaceDN w:val="0"/>
              <w:adjustRightInd w:val="0"/>
              <w:jc w:val="left"/>
              <w:rPr>
                <w:rFonts w:hint="eastAsia" w:ascii="宋体" w:cs="宋体"/>
                <w:kern w:val="0"/>
                <w:sz w:val="18"/>
                <w:szCs w:val="18"/>
              </w:rPr>
            </w:pPr>
            <w:r>
              <w:rPr>
                <w:rFonts w:ascii="宋体" w:cs="宋体"/>
                <w:kern w:val="0"/>
                <w:sz w:val="18"/>
                <w:szCs w:val="18"/>
              </w:rPr>
              <w:t xml:space="preserve">厕浴间和有防水要求的建筑地面必须设置防水隔离层。楼层结构必须采用现浇混凝土或整块预制混凝土板，混凝土强度等级不应小于C20；楼板四周除门洞外，应做混凝土翻边，其高度不应小于120mm。施工时结构层标高和预留孔洞位置应准确，严禁乱凿洞。 </w:t>
            </w:r>
          </w:p>
        </w:tc>
        <w:tc>
          <w:tcPr>
            <w:tcW w:w="2686" w:type="dxa"/>
            <w:gridSpan w:val="3"/>
            <w:vAlign w:val="center"/>
          </w:tcPr>
          <w:p>
            <w:pPr>
              <w:rPr>
                <w:rFonts w:hint="eastAsia" w:ascii="宋体" w:hAnsi="宋体"/>
                <w:sz w:val="18"/>
                <w:szCs w:val="18"/>
              </w:rPr>
            </w:pPr>
            <w:r>
              <w:rPr>
                <w:rFonts w:ascii="宋体" w:cs="宋体"/>
                <w:kern w:val="0"/>
                <w:sz w:val="18"/>
                <w:szCs w:val="18"/>
              </w:rPr>
              <w:t>厕浴间和有防水要求的建筑地面设置防水隔离层。楼层结构必须采用现浇混凝土</w:t>
            </w:r>
            <w:r>
              <w:rPr>
                <w:rFonts w:hint="eastAsia" w:ascii="宋体" w:cs="宋体"/>
                <w:kern w:val="0"/>
                <w:sz w:val="18"/>
                <w:szCs w:val="18"/>
              </w:rPr>
              <w:t>，</w:t>
            </w:r>
            <w:r>
              <w:rPr>
                <w:rFonts w:ascii="宋体" w:cs="宋体"/>
                <w:kern w:val="0"/>
                <w:sz w:val="18"/>
                <w:szCs w:val="18"/>
              </w:rPr>
              <w:t>混凝土强度等级C</w:t>
            </w:r>
            <w:r>
              <w:rPr>
                <w:rFonts w:hint="eastAsia" w:ascii="宋体" w:cs="宋体"/>
                <w:kern w:val="0"/>
                <w:sz w:val="18"/>
                <w:szCs w:val="18"/>
              </w:rPr>
              <w:t>3</w:t>
            </w:r>
            <w:r>
              <w:rPr>
                <w:rFonts w:ascii="宋体" w:cs="宋体"/>
                <w:kern w:val="0"/>
                <w:sz w:val="18"/>
                <w:szCs w:val="18"/>
              </w:rPr>
              <w:t>0</w:t>
            </w:r>
          </w:p>
        </w:tc>
        <w:tc>
          <w:tcPr>
            <w:tcW w:w="1625" w:type="dxa"/>
            <w:vAlign w:val="top"/>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071" w:type="dxa"/>
            <w:vAlign w:val="center"/>
          </w:tcPr>
          <w:p>
            <w:pPr>
              <w:autoSpaceDE w:val="0"/>
              <w:autoSpaceDN w:val="0"/>
              <w:adjustRightInd w:val="0"/>
              <w:jc w:val="center"/>
              <w:rPr>
                <w:rFonts w:hint="eastAsia" w:ascii="宋体" w:hAnsi="宋体" w:cs="黑体"/>
                <w:kern w:val="0"/>
                <w:sz w:val="18"/>
                <w:szCs w:val="18"/>
              </w:rPr>
            </w:pPr>
          </w:p>
        </w:tc>
        <w:tc>
          <w:tcPr>
            <w:tcW w:w="1124" w:type="dxa"/>
            <w:gridSpan w:val="2"/>
            <w:vAlign w:val="center"/>
          </w:tcPr>
          <w:p>
            <w:pPr>
              <w:jc w:val="center"/>
              <w:rPr>
                <w:rFonts w:hint="eastAsia" w:ascii="宋体" w:hAnsi="宋体"/>
                <w:sz w:val="18"/>
                <w:szCs w:val="18"/>
                <w:highlight w:val="yellow"/>
              </w:rPr>
            </w:pPr>
          </w:p>
        </w:tc>
        <w:tc>
          <w:tcPr>
            <w:tcW w:w="3565" w:type="dxa"/>
            <w:gridSpan w:val="5"/>
            <w:vAlign w:val="top"/>
          </w:tcPr>
          <w:p>
            <w:pPr>
              <w:autoSpaceDE w:val="0"/>
              <w:autoSpaceDN w:val="0"/>
              <w:adjustRightInd w:val="0"/>
              <w:jc w:val="left"/>
              <w:rPr>
                <w:rFonts w:hint="eastAsia" w:ascii="宋体" w:cs="宋体"/>
                <w:kern w:val="0"/>
                <w:sz w:val="18"/>
                <w:szCs w:val="18"/>
              </w:rPr>
            </w:pPr>
            <w:r>
              <w:rPr>
                <w:rFonts w:ascii="宋体" w:cs="宋体"/>
                <w:kern w:val="0"/>
                <w:sz w:val="18"/>
                <w:szCs w:val="18"/>
              </w:rPr>
              <w:t>防水隔离层严禁渗漏，坡向应正确、排水通畅。</w:t>
            </w:r>
          </w:p>
        </w:tc>
        <w:tc>
          <w:tcPr>
            <w:tcW w:w="2686" w:type="dxa"/>
            <w:gridSpan w:val="3"/>
            <w:vAlign w:val="center"/>
          </w:tcPr>
          <w:p>
            <w:pPr>
              <w:rPr>
                <w:rFonts w:hint="eastAsia" w:ascii="宋体" w:hAnsi="宋体"/>
                <w:sz w:val="18"/>
                <w:szCs w:val="18"/>
              </w:rPr>
            </w:pPr>
            <w:r>
              <w:rPr>
                <w:rFonts w:hint="eastAsia" w:ascii="宋体" w:hAnsi="宋体"/>
                <w:sz w:val="18"/>
                <w:szCs w:val="18"/>
              </w:rPr>
              <w:t>符合要求</w:t>
            </w:r>
          </w:p>
        </w:tc>
        <w:tc>
          <w:tcPr>
            <w:tcW w:w="1625" w:type="dxa"/>
            <w:vAlign w:val="top"/>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071" w:type="dxa"/>
            <w:vAlign w:val="center"/>
          </w:tcPr>
          <w:p>
            <w:pPr>
              <w:jc w:val="center"/>
              <w:rPr>
                <w:rFonts w:hint="eastAsia" w:ascii="宋体" w:hAnsi="宋体"/>
                <w:sz w:val="18"/>
                <w:szCs w:val="18"/>
              </w:rPr>
            </w:pPr>
            <w:r>
              <w:rPr>
                <w:rFonts w:hint="eastAsia" w:ascii="宋体" w:hAnsi="宋体"/>
                <w:sz w:val="18"/>
                <w:szCs w:val="18"/>
              </w:rPr>
              <w:t>核查意见</w:t>
            </w:r>
          </w:p>
        </w:tc>
        <w:tc>
          <w:tcPr>
            <w:tcW w:w="9000" w:type="dxa"/>
            <w:gridSpan w:val="11"/>
            <w:vAlign w:val="center"/>
          </w:tcPr>
          <w:p>
            <w:pPr>
              <w:rPr>
                <w:rFonts w:hint="eastAsia"/>
                <w:sz w:val="18"/>
                <w:szCs w:val="18"/>
              </w:rPr>
            </w:pPr>
            <w:r>
              <w:rPr>
                <w:rFonts w:hint="eastAsia"/>
                <w:sz w:val="18"/>
                <w:szCs w:val="18"/>
              </w:rPr>
              <w:t>经检查符合规范要求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trPr>
        <w:tc>
          <w:tcPr>
            <w:tcW w:w="4767" w:type="dxa"/>
            <w:gridSpan w:val="6"/>
            <w:vAlign w:val="top"/>
          </w:tcPr>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r>
              <w:rPr>
                <w:rFonts w:hint="eastAsia" w:ascii="宋体" w:hAnsi="宋体"/>
                <w:sz w:val="18"/>
                <w:szCs w:val="18"/>
              </w:rPr>
              <w:t>建设单位代表：</w:t>
            </w:r>
            <w:r>
              <w:rPr>
                <w:rFonts w:hint="eastAsia" w:ascii="宋体" w:hAnsi="宋体"/>
                <w:sz w:val="18"/>
                <w:szCs w:val="18"/>
                <w:u w:val="single"/>
              </w:rPr>
              <w:t xml:space="preserve">                        </w:t>
            </w:r>
            <w:r>
              <w:rPr>
                <w:rFonts w:hint="eastAsia" w:ascii="宋体" w:hAnsi="宋体"/>
                <w:sz w:val="18"/>
                <w:szCs w:val="18"/>
              </w:rPr>
              <w:t xml:space="preserve">  </w:t>
            </w:r>
          </w:p>
          <w:p>
            <w:pPr>
              <w:jc w:val="right"/>
              <w:rPr>
                <w:rFonts w:hint="eastAsia" w:ascii="宋体" w:hAnsi="宋体"/>
                <w:sz w:val="18"/>
                <w:szCs w:val="18"/>
              </w:rPr>
            </w:pPr>
          </w:p>
          <w:p>
            <w:pPr>
              <w:jc w:val="right"/>
              <w:rPr>
                <w:rFonts w:hint="eastAsia" w:ascii="宋体" w:hAnsi="宋体"/>
                <w:sz w:val="18"/>
                <w:szCs w:val="18"/>
              </w:rPr>
            </w:pPr>
            <w:r>
              <w:rPr>
                <w:rFonts w:hint="eastAsia" w:ascii="宋体" w:hAnsi="宋体"/>
                <w:sz w:val="18"/>
                <w:szCs w:val="18"/>
              </w:rPr>
              <w:t>年   月   日</w:t>
            </w:r>
          </w:p>
        </w:tc>
        <w:tc>
          <w:tcPr>
            <w:tcW w:w="5304" w:type="dxa"/>
            <w:gridSpan w:val="6"/>
            <w:vAlign w:val="top"/>
          </w:tcPr>
          <w:p>
            <w:pPr>
              <w:rPr>
                <w:rFonts w:hint="eastAsia" w:ascii="宋体" w:hAnsi="宋体"/>
                <w:sz w:val="18"/>
                <w:szCs w:val="18"/>
              </w:rPr>
            </w:pPr>
            <w:r>
              <w:rPr>
                <w:rFonts w:hint="eastAsia" w:ascii="宋体" w:hAnsi="宋体"/>
                <w:sz w:val="18"/>
                <w:szCs w:val="18"/>
              </w:rPr>
              <w:t>总监理工程师（总监代表）：</w:t>
            </w:r>
          </w:p>
          <w:p>
            <w:pPr>
              <w:rPr>
                <w:rFonts w:hint="eastAsia" w:ascii="仿宋_GB2312" w:eastAsia="仿宋_GB2312"/>
                <w:sz w:val="18"/>
                <w:szCs w:val="18"/>
              </w:rPr>
            </w:pPr>
            <w:r>
              <w:rPr>
                <w:rFonts w:hint="eastAsia" w:ascii="仿宋_GB2312" w:eastAsia="仿宋_GB2312"/>
                <w:sz w:val="18"/>
                <w:szCs w:val="18"/>
              </w:rPr>
              <w:t xml:space="preserve">                      </w:t>
            </w:r>
            <w:r>
              <w:rPr>
                <w:rFonts w:hint="eastAsia" w:ascii="仿宋_GB2312" w:eastAsia="仿宋_GB2312"/>
                <w:sz w:val="18"/>
                <w:szCs w:val="18"/>
                <w:u w:val="single"/>
              </w:rPr>
              <w:t xml:space="preserve">                    </w:t>
            </w:r>
            <w:r>
              <w:rPr>
                <w:rFonts w:hint="eastAsia" w:ascii="仿宋_GB2312" w:eastAsia="仿宋_GB2312"/>
                <w:sz w:val="18"/>
                <w:szCs w:val="18"/>
              </w:rPr>
              <w:t xml:space="preserve">          </w:t>
            </w:r>
          </w:p>
          <w:p>
            <w:pPr>
              <w:rPr>
                <w:rFonts w:hint="eastAsia" w:ascii="仿宋_GB2312" w:eastAsia="仿宋_GB2312"/>
                <w:sz w:val="18"/>
                <w:szCs w:val="18"/>
              </w:rPr>
            </w:pPr>
          </w:p>
          <w:p>
            <w:pPr>
              <w:rPr>
                <w:rFonts w:hint="eastAsia" w:ascii="仿宋_GB2312" w:eastAsia="仿宋_GB2312"/>
                <w:sz w:val="18"/>
                <w:szCs w:val="18"/>
                <w:u w:val="single"/>
              </w:rPr>
            </w:pPr>
            <w:r>
              <w:rPr>
                <w:rFonts w:hint="eastAsia" w:ascii="宋体" w:hAnsi="宋体"/>
                <w:sz w:val="18"/>
                <w:szCs w:val="18"/>
              </w:rPr>
              <w:t xml:space="preserve">监理工程师：                  </w:t>
            </w:r>
            <w:r>
              <w:rPr>
                <w:rFonts w:hint="eastAsia" w:ascii="仿宋_GB2312" w:eastAsia="仿宋_GB2312"/>
                <w:sz w:val="18"/>
                <w:szCs w:val="18"/>
                <w:u w:val="single"/>
              </w:rPr>
              <w:t xml:space="preserve">                    </w:t>
            </w:r>
          </w:p>
          <w:p>
            <w:pPr>
              <w:jc w:val="right"/>
              <w:rPr>
                <w:rFonts w:hint="eastAsia" w:ascii="宋体" w:hAnsi="宋体"/>
                <w:sz w:val="18"/>
                <w:szCs w:val="18"/>
              </w:rPr>
            </w:pPr>
          </w:p>
          <w:p>
            <w:pPr>
              <w:jc w:val="right"/>
              <w:rPr>
                <w:rFonts w:ascii="仿宋_GB2312" w:eastAsia="仿宋_GB2312"/>
                <w:sz w:val="18"/>
                <w:szCs w:val="18"/>
              </w:rPr>
            </w:pPr>
            <w:r>
              <w:rPr>
                <w:rFonts w:hint="eastAsia" w:ascii="宋体" w:hAnsi="宋体"/>
                <w:sz w:val="18"/>
                <w:szCs w:val="18"/>
              </w:rPr>
              <w:t>年   月   日</w:t>
            </w:r>
          </w:p>
        </w:tc>
      </w:tr>
    </w:tbl>
    <w:p/>
    <w:p/>
    <w:p/>
    <w:p>
      <w:pPr>
        <w:jc w:val="center"/>
        <w:rPr>
          <w:rFonts w:hint="eastAsia" w:ascii="宋体" w:hAnsi="宋体"/>
          <w:sz w:val="30"/>
          <w:szCs w:val="30"/>
        </w:rPr>
      </w:pPr>
      <w:r>
        <w:rPr>
          <w:rFonts w:hint="eastAsia" w:ascii="宋体" w:hAnsi="宋体"/>
          <w:sz w:val="30"/>
          <w:szCs w:val="30"/>
        </w:rPr>
        <w:t>工程建设强制性条文执行检查记录</w:t>
      </w:r>
    </w:p>
    <w:p>
      <w:pPr>
        <w:jc w:val="center"/>
        <w:rPr>
          <w:rFonts w:hint="eastAsia" w:ascii="宋体" w:hAnsi="宋体"/>
          <w:szCs w:val="21"/>
        </w:rPr>
      </w:pPr>
      <w:r>
        <w:rPr>
          <w:rFonts w:hint="eastAsia" w:ascii="宋体" w:hAnsi="宋体"/>
          <w:szCs w:val="21"/>
        </w:rPr>
        <w:t xml:space="preserve">                                                          编号:0</w:t>
      </w:r>
      <w:r>
        <w:rPr>
          <w:rFonts w:hint="eastAsia" w:ascii="宋体" w:hAnsi="宋体"/>
          <w:szCs w:val="21"/>
          <w:lang w:val="en-US" w:eastAsia="zh-CN"/>
        </w:rPr>
        <w:t>1</w:t>
      </w:r>
      <w:r>
        <w:rPr>
          <w:rFonts w:hint="eastAsia" w:ascii="宋体" w:hAnsi="宋体"/>
          <w:szCs w:val="21"/>
        </w:rPr>
        <w:t>-006</w:t>
      </w:r>
    </w:p>
    <w:tbl>
      <w:tblPr>
        <w:tblStyle w:val="3"/>
        <w:tblW w:w="1015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204"/>
        <w:gridCol w:w="900"/>
        <w:gridCol w:w="180"/>
        <w:gridCol w:w="2104"/>
        <w:gridCol w:w="270"/>
        <w:gridCol w:w="810"/>
        <w:gridCol w:w="900"/>
        <w:gridCol w:w="1712"/>
        <w:gridCol w:w="268"/>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12"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工程名称</w:t>
            </w:r>
          </w:p>
        </w:tc>
        <w:tc>
          <w:tcPr>
            <w:tcW w:w="4468" w:type="dxa"/>
            <w:gridSpan w:val="6"/>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郑家寨</w:t>
            </w:r>
            <w:r>
              <w:rPr>
                <w:rFonts w:hint="eastAsia" w:asciiTheme="minorEastAsia" w:hAnsiTheme="minorEastAsia" w:eastAsiaTheme="minorEastAsia" w:cstheme="minorEastAsia"/>
                <w:sz w:val="21"/>
                <w:szCs w:val="21"/>
                <w:lang w:val="en-US" w:eastAsia="zh-CN"/>
              </w:rPr>
              <w:t>20MW光伏发电项目</w:t>
            </w:r>
          </w:p>
        </w:tc>
        <w:tc>
          <w:tcPr>
            <w:tcW w:w="900" w:type="dxa"/>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w:t>
            </w:r>
          </w:p>
        </w:tc>
        <w:tc>
          <w:tcPr>
            <w:tcW w:w="3672" w:type="dxa"/>
            <w:gridSpan w:val="3"/>
            <w:vAlign w:val="top"/>
          </w:tcPr>
          <w:p>
            <w:pPr>
              <w:pStyle w:val="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德州市陵城区乾超兄弟能源有限公司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112"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w:t>
            </w:r>
          </w:p>
        </w:tc>
        <w:tc>
          <w:tcPr>
            <w:tcW w:w="5368" w:type="dxa"/>
            <w:gridSpan w:val="7"/>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国电南京自动化股份有限公司</w:t>
            </w:r>
          </w:p>
        </w:tc>
        <w:tc>
          <w:tcPr>
            <w:tcW w:w="1712" w:type="dxa"/>
            <w:vAlign w:val="top"/>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技术负责人</w:t>
            </w:r>
          </w:p>
        </w:tc>
        <w:tc>
          <w:tcPr>
            <w:tcW w:w="1960" w:type="dxa"/>
            <w:gridSpan w:val="2"/>
            <w:vAlign w:val="top"/>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陈志超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12" w:type="dxa"/>
            <w:vMerge w:val="restart"/>
            <w:vAlign w:val="top"/>
          </w:tcPr>
          <w:p>
            <w:pPr>
              <w:spacing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施工内容</w:t>
            </w:r>
          </w:p>
        </w:tc>
        <w:tc>
          <w:tcPr>
            <w:tcW w:w="3388" w:type="dxa"/>
            <w:gridSpan w:val="4"/>
            <w:vAlign w:val="top"/>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建筑工程</w:t>
            </w:r>
          </w:p>
        </w:tc>
        <w:tc>
          <w:tcPr>
            <w:tcW w:w="1080"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分部工程</w:t>
            </w:r>
          </w:p>
        </w:tc>
        <w:tc>
          <w:tcPr>
            <w:tcW w:w="4572" w:type="dxa"/>
            <w:gridSpan w:val="4"/>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建筑电气工程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112" w:type="dxa"/>
            <w:vMerge w:val="continue"/>
            <w:vAlign w:val="top"/>
          </w:tcPr>
          <w:p>
            <w:pPr>
              <w:jc w:val="center"/>
              <w:rPr>
                <w:rFonts w:hint="eastAsia" w:asciiTheme="minorEastAsia" w:hAnsiTheme="minorEastAsia" w:eastAsiaTheme="minorEastAsia" w:cstheme="minorEastAsia"/>
                <w:sz w:val="21"/>
                <w:szCs w:val="21"/>
              </w:rPr>
            </w:pPr>
          </w:p>
        </w:tc>
        <w:tc>
          <w:tcPr>
            <w:tcW w:w="1284" w:type="dxa"/>
            <w:gridSpan w:val="3"/>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单位工程</w:t>
            </w:r>
          </w:p>
        </w:tc>
        <w:tc>
          <w:tcPr>
            <w:tcW w:w="2104" w:type="dxa"/>
            <w:vAlign w:val="top"/>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综合楼</w:t>
            </w:r>
          </w:p>
        </w:tc>
        <w:tc>
          <w:tcPr>
            <w:tcW w:w="1080"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分项工程</w:t>
            </w:r>
          </w:p>
        </w:tc>
        <w:tc>
          <w:tcPr>
            <w:tcW w:w="4572" w:type="dxa"/>
            <w:gridSpan w:val="4"/>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0152" w:type="dxa"/>
            <w:gridSpan w:val="11"/>
            <w:vAlign w:val="top"/>
          </w:tcPr>
          <w:p>
            <w:pPr>
              <w:autoSpaceDE w:val="0"/>
              <w:autoSpaceDN w:val="0"/>
              <w:adjustRightInd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《建筑电气工程施工质量验收规范》GB50303—2002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316"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tc>
        <w:tc>
          <w:tcPr>
            <w:tcW w:w="900"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 号</w:t>
            </w:r>
          </w:p>
        </w:tc>
        <w:tc>
          <w:tcPr>
            <w:tcW w:w="4264" w:type="dxa"/>
            <w:gridSpan w:val="5"/>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条文内容</w:t>
            </w:r>
          </w:p>
        </w:tc>
        <w:tc>
          <w:tcPr>
            <w:tcW w:w="1980"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检查记录</w:t>
            </w:r>
          </w:p>
        </w:tc>
        <w:tc>
          <w:tcPr>
            <w:tcW w:w="1692"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316"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电线导管、电缆导管和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线槽敷设</w:t>
            </w:r>
          </w:p>
        </w:tc>
        <w:tc>
          <w:tcPr>
            <w:tcW w:w="90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14.1.2</w:t>
            </w:r>
          </w:p>
          <w:p>
            <w:pPr>
              <w:jc w:val="center"/>
              <w:rPr>
                <w:rFonts w:hint="eastAsia" w:asciiTheme="minorEastAsia" w:hAnsiTheme="minorEastAsia" w:eastAsiaTheme="minorEastAsia" w:cstheme="minorEastAsia"/>
                <w:sz w:val="21"/>
                <w:szCs w:val="21"/>
              </w:rPr>
            </w:pPr>
          </w:p>
        </w:tc>
        <w:tc>
          <w:tcPr>
            <w:tcW w:w="4264" w:type="dxa"/>
            <w:gridSpan w:val="5"/>
            <w:vAlign w:val="center"/>
          </w:tcPr>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金属导管严禁对口熔焊连接；镀锌和壁厚小于等于2mm的钢导管不得套管熔焊连接。 </w:t>
            </w:r>
          </w:p>
          <w:p>
            <w:pPr>
              <w:autoSpaceDE w:val="0"/>
              <w:autoSpaceDN w:val="0"/>
              <w:adjustRightInd w:val="0"/>
              <w:rPr>
                <w:rFonts w:hint="eastAsia" w:asciiTheme="minorEastAsia" w:hAnsiTheme="minorEastAsia" w:eastAsiaTheme="minorEastAsia" w:cstheme="minorEastAsia"/>
                <w:kern w:val="0"/>
                <w:sz w:val="21"/>
                <w:szCs w:val="21"/>
              </w:rPr>
            </w:pPr>
          </w:p>
        </w:tc>
        <w:tc>
          <w:tcPr>
            <w:tcW w:w="1980" w:type="dxa"/>
            <w:gridSpan w:val="2"/>
            <w:vAlign w:val="top"/>
          </w:tcPr>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金属导管无对口熔焊连接；镀锌和壁厚无小于等于2mm的钢导管套管熔焊连接。 </w:t>
            </w:r>
          </w:p>
        </w:tc>
        <w:tc>
          <w:tcPr>
            <w:tcW w:w="1692"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316"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电线、电缆穿管和线槽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敷线</w:t>
            </w:r>
          </w:p>
        </w:tc>
        <w:tc>
          <w:tcPr>
            <w:tcW w:w="90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15.1.1</w:t>
            </w:r>
          </w:p>
          <w:p>
            <w:pPr>
              <w:jc w:val="center"/>
              <w:rPr>
                <w:rFonts w:hint="eastAsia" w:asciiTheme="minorEastAsia" w:hAnsiTheme="minorEastAsia" w:eastAsiaTheme="minorEastAsia" w:cstheme="minorEastAsia"/>
                <w:sz w:val="21"/>
                <w:szCs w:val="21"/>
              </w:rPr>
            </w:pPr>
          </w:p>
        </w:tc>
        <w:tc>
          <w:tcPr>
            <w:tcW w:w="4264" w:type="dxa"/>
            <w:gridSpan w:val="5"/>
            <w:vAlign w:val="center"/>
          </w:tcPr>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三相或单相的交流单芯电缆，不得单独穿于钢导管内。 </w:t>
            </w:r>
          </w:p>
        </w:tc>
        <w:tc>
          <w:tcPr>
            <w:tcW w:w="1980" w:type="dxa"/>
            <w:gridSpan w:val="2"/>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无交流电缆（线）单独穿于钢导管内。</w:t>
            </w:r>
          </w:p>
        </w:tc>
        <w:tc>
          <w:tcPr>
            <w:tcW w:w="1692"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316"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普通灯具安</w:t>
            </w:r>
          </w:p>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装</w:t>
            </w:r>
          </w:p>
        </w:tc>
        <w:tc>
          <w:tcPr>
            <w:tcW w:w="9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19.1.6</w:t>
            </w:r>
          </w:p>
          <w:p>
            <w:pPr>
              <w:jc w:val="center"/>
              <w:rPr>
                <w:rFonts w:hint="eastAsia" w:asciiTheme="minorEastAsia" w:hAnsiTheme="minorEastAsia" w:eastAsiaTheme="minorEastAsia" w:cstheme="minorEastAsia"/>
                <w:sz w:val="21"/>
                <w:szCs w:val="21"/>
              </w:rPr>
            </w:pPr>
          </w:p>
        </w:tc>
        <w:tc>
          <w:tcPr>
            <w:tcW w:w="4264" w:type="dxa"/>
            <w:gridSpan w:val="5"/>
            <w:vAlign w:val="top"/>
          </w:tcPr>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当灯具距地面高度小于2.4m时，灯具的可接近裸露导体必须接地（PE）或接零（PEN）可靠，并应有专用接地螺栓，且有标识。</w:t>
            </w:r>
          </w:p>
        </w:tc>
        <w:tc>
          <w:tcPr>
            <w:tcW w:w="1980"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灯具距地面高度大于2.4m。</w:t>
            </w:r>
          </w:p>
        </w:tc>
        <w:tc>
          <w:tcPr>
            <w:tcW w:w="1692"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316"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开关、插座、</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风扇安装</w:t>
            </w:r>
          </w:p>
          <w:p>
            <w:pPr>
              <w:autoSpaceDE w:val="0"/>
              <w:autoSpaceDN w:val="0"/>
              <w:adjustRightInd w:val="0"/>
              <w:jc w:val="center"/>
              <w:rPr>
                <w:rFonts w:hint="eastAsia" w:asciiTheme="minorEastAsia" w:hAnsiTheme="minorEastAsia" w:eastAsiaTheme="minorEastAsia" w:cstheme="minorEastAsia"/>
                <w:kern w:val="0"/>
                <w:sz w:val="21"/>
                <w:szCs w:val="21"/>
              </w:rPr>
            </w:pPr>
          </w:p>
        </w:tc>
        <w:tc>
          <w:tcPr>
            <w:tcW w:w="90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22.1.2</w:t>
            </w:r>
          </w:p>
          <w:p>
            <w:pPr>
              <w:jc w:val="center"/>
              <w:rPr>
                <w:rFonts w:hint="eastAsia" w:asciiTheme="minorEastAsia" w:hAnsiTheme="minorEastAsia" w:eastAsiaTheme="minorEastAsia" w:cstheme="minorEastAsia"/>
                <w:sz w:val="21"/>
                <w:szCs w:val="21"/>
              </w:rPr>
            </w:pPr>
          </w:p>
        </w:tc>
        <w:tc>
          <w:tcPr>
            <w:tcW w:w="4264" w:type="dxa"/>
            <w:gridSpan w:val="5"/>
            <w:vAlign w:val="top"/>
          </w:tcPr>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插座接线应符合下列规定： </w:t>
            </w:r>
          </w:p>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单相两孔插座，面对插座的右孔或上孔与相线连接，左孔或下孔与零线连接；单相三孔插座，面对插座的右孔与相线连接，左孔与零线连接； </w:t>
            </w:r>
          </w:p>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2 单相三孔、三相四孔及三相五孔插座的接地（PE）或接零（PEN）线接在上孔。插座的接地端子不与零线端子连接。同一场所的三相插座，接线的相序一致。 </w:t>
            </w:r>
          </w:p>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 接地（PE）或接零（PEN）线在插座问不串联连接。</w:t>
            </w:r>
          </w:p>
        </w:tc>
        <w:tc>
          <w:tcPr>
            <w:tcW w:w="1980" w:type="dxa"/>
            <w:gridSpan w:val="2"/>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符合要求</w:t>
            </w:r>
          </w:p>
        </w:tc>
        <w:tc>
          <w:tcPr>
            <w:tcW w:w="1692"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316"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接地装置安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装</w:t>
            </w:r>
          </w:p>
        </w:tc>
        <w:tc>
          <w:tcPr>
            <w:tcW w:w="90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24.1.2</w:t>
            </w:r>
          </w:p>
        </w:tc>
        <w:tc>
          <w:tcPr>
            <w:tcW w:w="4264" w:type="dxa"/>
            <w:gridSpan w:val="5"/>
            <w:vAlign w:val="top"/>
          </w:tcPr>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测试接地装置的接地电阻值必须符合设计要求。</w:t>
            </w:r>
          </w:p>
        </w:tc>
        <w:tc>
          <w:tcPr>
            <w:tcW w:w="1980" w:type="dxa"/>
            <w:gridSpan w:val="2"/>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符合要求</w:t>
            </w:r>
          </w:p>
        </w:tc>
        <w:tc>
          <w:tcPr>
            <w:tcW w:w="1692" w:type="dxa"/>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16" w:type="dxa"/>
            <w:gridSpan w:val="2"/>
            <w:vAlign w:val="center"/>
          </w:tcPr>
          <w:p>
            <w:pPr>
              <w:spacing w:line="48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核查意见</w:t>
            </w:r>
          </w:p>
        </w:tc>
        <w:tc>
          <w:tcPr>
            <w:tcW w:w="8836" w:type="dxa"/>
            <w:gridSpan w:val="9"/>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经检查符合规范要求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4770" w:type="dxa"/>
            <w:gridSpan w:val="6"/>
            <w:vAlign w:val="top"/>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建设单位代表：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jc w:val="right"/>
              <w:rPr>
                <w:rFonts w:hint="eastAsia" w:asciiTheme="minorEastAsia" w:hAnsiTheme="minorEastAsia" w:eastAsiaTheme="minorEastAsia" w:cstheme="minorEastAsia"/>
                <w:sz w:val="21"/>
                <w:szCs w:val="21"/>
              </w:rPr>
            </w:pPr>
          </w:p>
          <w:p>
            <w:pPr>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月   日</w:t>
            </w:r>
          </w:p>
        </w:tc>
        <w:tc>
          <w:tcPr>
            <w:tcW w:w="5382" w:type="dxa"/>
            <w:gridSpan w:val="5"/>
            <w:vAlign w:val="top"/>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总监理工程师（总监代表）：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 xml:space="preserve">监理工程师：                  </w:t>
            </w:r>
            <w:r>
              <w:rPr>
                <w:rFonts w:hint="eastAsia" w:asciiTheme="minorEastAsia" w:hAnsiTheme="minorEastAsia" w:eastAsiaTheme="minorEastAsia" w:cstheme="minorEastAsia"/>
                <w:sz w:val="21"/>
                <w:szCs w:val="21"/>
                <w:u w:val="single"/>
              </w:rPr>
              <w:t xml:space="preserve">                    </w:t>
            </w:r>
          </w:p>
          <w:p>
            <w:pPr>
              <w:wordWrap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月   日</w:t>
            </w:r>
          </w:p>
        </w:tc>
      </w:tr>
    </w:tbl>
    <w:p/>
    <w:p/>
    <w:p>
      <w:pPr>
        <w:adjustRightInd w:val="0"/>
        <w:snapToGrid w:val="0"/>
        <w:spacing w:line="360" w:lineRule="auto"/>
        <w:jc w:val="center"/>
        <w:rPr>
          <w:rFonts w:hint="eastAsia" w:ascii="黑体" w:eastAsia="黑体"/>
          <w:sz w:val="32"/>
          <w:szCs w:val="32"/>
        </w:rPr>
      </w:pPr>
      <w:r>
        <w:rPr>
          <w:rFonts w:hint="eastAsia" w:ascii="黑体" w:eastAsia="黑体"/>
          <w:sz w:val="32"/>
          <w:szCs w:val="32"/>
        </w:rPr>
        <w:t>强制性条文执行情况签证单</w:t>
      </w:r>
    </w:p>
    <w:p>
      <w:pPr>
        <w:adjustRightInd w:val="0"/>
        <w:snapToGrid w:val="0"/>
        <w:spacing w:line="360" w:lineRule="auto"/>
        <w:jc w:val="right"/>
        <w:rPr>
          <w:rFonts w:hint="eastAsia" w:ascii="宋体" w:hAnsi="宋体"/>
          <w:sz w:val="20"/>
          <w:szCs w:val="32"/>
        </w:rPr>
      </w:pPr>
      <w:r>
        <w:rPr>
          <w:rFonts w:hint="eastAsia" w:ascii="宋体" w:hAnsi="宋体"/>
          <w:sz w:val="20"/>
          <w:szCs w:val="32"/>
        </w:rPr>
        <w:t>编号：0</w:t>
      </w:r>
      <w:r>
        <w:rPr>
          <w:rFonts w:hint="eastAsia" w:ascii="宋体" w:hAnsi="宋体"/>
          <w:sz w:val="20"/>
          <w:szCs w:val="32"/>
          <w:lang w:val="en-US" w:eastAsia="zh-CN"/>
        </w:rPr>
        <w:t>1</w:t>
      </w:r>
      <w:r>
        <w:rPr>
          <w:rFonts w:hint="eastAsia" w:ascii="宋体" w:hAnsi="宋体"/>
          <w:sz w:val="20"/>
          <w:szCs w:val="32"/>
        </w:rPr>
        <w:t>-007</w:t>
      </w:r>
    </w:p>
    <w:tbl>
      <w:tblPr>
        <w:tblStyle w:val="3"/>
        <w:tblW w:w="102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00"/>
        <w:gridCol w:w="596"/>
        <w:gridCol w:w="2554"/>
        <w:gridCol w:w="630"/>
        <w:gridCol w:w="180"/>
        <w:gridCol w:w="900"/>
        <w:gridCol w:w="1440"/>
        <w:gridCol w:w="62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0" w:type="dxa"/>
            <w:vAlign w:val="top"/>
          </w:tcPr>
          <w:p>
            <w:pPr>
              <w:jc w:val="center"/>
              <w:rPr>
                <w:rFonts w:hint="eastAsia" w:ascii="宋体" w:hAnsi="宋体"/>
                <w:sz w:val="21"/>
                <w:szCs w:val="21"/>
              </w:rPr>
            </w:pPr>
            <w:r>
              <w:rPr>
                <w:rFonts w:hint="eastAsia" w:ascii="宋体" w:hAnsi="宋体"/>
                <w:sz w:val="21"/>
                <w:szCs w:val="21"/>
              </w:rPr>
              <w:t>工程名称</w:t>
            </w:r>
          </w:p>
        </w:tc>
        <w:tc>
          <w:tcPr>
            <w:tcW w:w="4680" w:type="dxa"/>
            <w:gridSpan w:val="4"/>
            <w:vAlign w:val="top"/>
          </w:tcPr>
          <w:p>
            <w:pPr>
              <w:pStyle w:val="4"/>
              <w:jc w:val="center"/>
              <w:rPr>
                <w:rFonts w:hint="eastAsia"/>
                <w:sz w:val="21"/>
                <w:szCs w:val="21"/>
              </w:rPr>
            </w:pPr>
            <w:r>
              <w:rPr>
                <w:rFonts w:hint="eastAsia"/>
                <w:sz w:val="21"/>
                <w:szCs w:val="21"/>
                <w:lang w:eastAsia="zh-CN"/>
              </w:rPr>
              <w:t>郑家寨</w:t>
            </w:r>
            <w:r>
              <w:rPr>
                <w:rFonts w:hint="eastAsia"/>
                <w:sz w:val="21"/>
                <w:szCs w:val="21"/>
                <w:lang w:val="en-US" w:eastAsia="zh-CN"/>
              </w:rPr>
              <w:t>20MW光伏发电项目</w:t>
            </w:r>
          </w:p>
        </w:tc>
        <w:tc>
          <w:tcPr>
            <w:tcW w:w="1080" w:type="dxa"/>
            <w:gridSpan w:val="2"/>
            <w:vAlign w:val="top"/>
          </w:tcPr>
          <w:p>
            <w:pPr>
              <w:pStyle w:val="4"/>
              <w:jc w:val="center"/>
              <w:rPr>
                <w:rFonts w:hint="eastAsia"/>
                <w:sz w:val="21"/>
                <w:szCs w:val="21"/>
              </w:rPr>
            </w:pPr>
            <w:r>
              <w:rPr>
                <w:rFonts w:hint="eastAsia"/>
                <w:sz w:val="21"/>
                <w:szCs w:val="21"/>
              </w:rPr>
              <w:t>建设单位</w:t>
            </w:r>
          </w:p>
        </w:tc>
        <w:tc>
          <w:tcPr>
            <w:tcW w:w="3420" w:type="dxa"/>
            <w:gridSpan w:val="3"/>
            <w:vAlign w:val="top"/>
          </w:tcPr>
          <w:p>
            <w:pPr>
              <w:pStyle w:val="4"/>
              <w:jc w:val="center"/>
              <w:rPr>
                <w:rFonts w:hint="eastAsia"/>
                <w:sz w:val="21"/>
                <w:szCs w:val="21"/>
              </w:rPr>
            </w:pPr>
            <w:r>
              <w:rPr>
                <w:rFonts w:hint="eastAsia"/>
                <w:sz w:val="21"/>
                <w:szCs w:val="21"/>
                <w:lang w:eastAsia="zh-CN"/>
              </w:rPr>
              <w:t>德州市陵城区乾超兄弟能源有限公司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1080" w:type="dxa"/>
            <w:vAlign w:val="top"/>
          </w:tcPr>
          <w:p>
            <w:pPr>
              <w:jc w:val="center"/>
              <w:rPr>
                <w:rFonts w:hint="eastAsia" w:ascii="宋体" w:hAnsi="宋体"/>
                <w:sz w:val="21"/>
                <w:szCs w:val="21"/>
              </w:rPr>
            </w:pPr>
            <w:r>
              <w:rPr>
                <w:rFonts w:hint="eastAsia" w:ascii="宋体" w:hAnsi="宋体"/>
                <w:sz w:val="21"/>
                <w:szCs w:val="21"/>
              </w:rPr>
              <w:t>施工单位</w:t>
            </w:r>
          </w:p>
        </w:tc>
        <w:tc>
          <w:tcPr>
            <w:tcW w:w="5760" w:type="dxa"/>
            <w:gridSpan w:val="6"/>
            <w:vAlign w:val="top"/>
          </w:tcPr>
          <w:p>
            <w:pPr>
              <w:jc w:val="center"/>
              <w:rPr>
                <w:rFonts w:hint="eastAsia" w:ascii="宋体" w:hAnsi="宋体"/>
                <w:sz w:val="21"/>
                <w:szCs w:val="21"/>
              </w:rPr>
            </w:pPr>
            <w:r>
              <w:rPr>
                <w:rFonts w:hint="eastAsia" w:ascii="宋体" w:hAnsi="宋体"/>
                <w:sz w:val="21"/>
                <w:szCs w:val="21"/>
                <w:lang w:eastAsia="zh-CN"/>
              </w:rPr>
              <w:t>国电南京自动化股份有限公司</w:t>
            </w:r>
          </w:p>
        </w:tc>
        <w:tc>
          <w:tcPr>
            <w:tcW w:w="1440" w:type="dxa"/>
            <w:vAlign w:val="top"/>
          </w:tcPr>
          <w:p>
            <w:pPr>
              <w:widowControl/>
              <w:jc w:val="center"/>
              <w:rPr>
                <w:rFonts w:hint="eastAsia" w:ascii="宋体" w:hAnsi="宋体"/>
                <w:sz w:val="21"/>
                <w:szCs w:val="21"/>
              </w:rPr>
            </w:pPr>
            <w:r>
              <w:rPr>
                <w:rFonts w:hint="eastAsia" w:ascii="宋体" w:hAnsi="宋体"/>
                <w:sz w:val="21"/>
                <w:szCs w:val="21"/>
              </w:rPr>
              <w:t>技术负责人</w:t>
            </w:r>
          </w:p>
        </w:tc>
        <w:tc>
          <w:tcPr>
            <w:tcW w:w="1980" w:type="dxa"/>
            <w:gridSpan w:val="2"/>
            <w:vAlign w:val="top"/>
          </w:tcPr>
          <w:p>
            <w:pPr>
              <w:jc w:val="center"/>
              <w:rPr>
                <w:rFonts w:hint="eastAsia" w:ascii="宋体" w:hAnsi="宋体" w:eastAsia="宋体"/>
                <w:sz w:val="21"/>
                <w:szCs w:val="21"/>
                <w:lang w:eastAsia="zh-CN"/>
              </w:rPr>
            </w:pPr>
            <w:r>
              <w:rPr>
                <w:rFonts w:hint="eastAsia" w:ascii="宋体" w:hAnsi="宋体"/>
                <w:sz w:val="21"/>
                <w:szCs w:val="21"/>
                <w:lang w:eastAsia="zh-CN"/>
              </w:rPr>
              <w:t>陈志超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vMerge w:val="restart"/>
            <w:vAlign w:val="top"/>
          </w:tcPr>
          <w:p>
            <w:pPr>
              <w:spacing w:line="480" w:lineRule="auto"/>
              <w:jc w:val="center"/>
              <w:rPr>
                <w:rFonts w:hint="eastAsia" w:ascii="宋体" w:hAnsi="宋体"/>
                <w:sz w:val="21"/>
                <w:szCs w:val="21"/>
              </w:rPr>
            </w:pPr>
            <w:r>
              <w:rPr>
                <w:rFonts w:hint="eastAsia" w:ascii="宋体" w:hAnsi="宋体"/>
                <w:sz w:val="21"/>
                <w:szCs w:val="21"/>
              </w:rPr>
              <w:t>施工内容</w:t>
            </w:r>
          </w:p>
        </w:tc>
        <w:tc>
          <w:tcPr>
            <w:tcW w:w="4680" w:type="dxa"/>
            <w:gridSpan w:val="4"/>
            <w:vAlign w:val="top"/>
          </w:tcPr>
          <w:p>
            <w:pPr>
              <w:jc w:val="center"/>
              <w:rPr>
                <w:rFonts w:hint="eastAsia" w:ascii="宋体" w:hAnsi="宋体"/>
                <w:sz w:val="21"/>
                <w:szCs w:val="21"/>
              </w:rPr>
            </w:pPr>
            <w:r>
              <w:rPr>
                <w:rFonts w:hint="eastAsia" w:ascii="宋体" w:hAnsi="宋体"/>
                <w:sz w:val="21"/>
                <w:szCs w:val="21"/>
              </w:rPr>
              <w:t>建筑工程</w:t>
            </w:r>
          </w:p>
        </w:tc>
        <w:tc>
          <w:tcPr>
            <w:tcW w:w="1080" w:type="dxa"/>
            <w:gridSpan w:val="2"/>
            <w:vAlign w:val="top"/>
          </w:tcPr>
          <w:p>
            <w:pPr>
              <w:jc w:val="center"/>
              <w:rPr>
                <w:rFonts w:hint="eastAsia" w:ascii="宋体" w:hAnsi="宋体"/>
                <w:sz w:val="21"/>
                <w:szCs w:val="21"/>
              </w:rPr>
            </w:pPr>
            <w:r>
              <w:rPr>
                <w:rFonts w:hint="eastAsia" w:ascii="宋体" w:hAnsi="宋体"/>
                <w:sz w:val="21"/>
                <w:szCs w:val="21"/>
              </w:rPr>
              <w:t>分部工程</w:t>
            </w:r>
          </w:p>
        </w:tc>
        <w:tc>
          <w:tcPr>
            <w:tcW w:w="3420" w:type="dxa"/>
            <w:gridSpan w:val="3"/>
            <w:vAlign w:val="top"/>
          </w:tcPr>
          <w:p>
            <w:pPr>
              <w:jc w:val="center"/>
              <w:rPr>
                <w:rFonts w:hint="eastAsia" w:ascii="宋体" w:hAnsi="宋体"/>
                <w:sz w:val="21"/>
                <w:szCs w:val="21"/>
              </w:rPr>
            </w:pPr>
            <w:r>
              <w:rPr>
                <w:rFonts w:hint="eastAsia" w:ascii="宋体" w:hAnsi="宋体"/>
                <w:sz w:val="21"/>
                <w:szCs w:val="21"/>
              </w:rPr>
              <w:t>建筑给排水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080" w:type="dxa"/>
            <w:vMerge w:val="continue"/>
            <w:vAlign w:val="top"/>
          </w:tcPr>
          <w:p>
            <w:pPr>
              <w:spacing w:line="480" w:lineRule="auto"/>
              <w:jc w:val="center"/>
              <w:rPr>
                <w:rFonts w:hint="eastAsia" w:ascii="宋体" w:hAnsi="宋体"/>
                <w:sz w:val="21"/>
                <w:szCs w:val="21"/>
              </w:rPr>
            </w:pPr>
          </w:p>
        </w:tc>
        <w:tc>
          <w:tcPr>
            <w:tcW w:w="1496" w:type="dxa"/>
            <w:gridSpan w:val="2"/>
            <w:vAlign w:val="top"/>
          </w:tcPr>
          <w:p>
            <w:pPr>
              <w:jc w:val="center"/>
              <w:rPr>
                <w:rFonts w:hint="eastAsia" w:ascii="宋体" w:hAnsi="宋体"/>
                <w:sz w:val="21"/>
                <w:szCs w:val="21"/>
              </w:rPr>
            </w:pPr>
            <w:r>
              <w:rPr>
                <w:rFonts w:hint="eastAsia" w:ascii="宋体" w:hAnsi="宋体"/>
                <w:sz w:val="21"/>
                <w:szCs w:val="21"/>
              </w:rPr>
              <w:t>单位工程</w:t>
            </w:r>
          </w:p>
        </w:tc>
        <w:tc>
          <w:tcPr>
            <w:tcW w:w="3184" w:type="dxa"/>
            <w:gridSpan w:val="2"/>
            <w:vAlign w:val="top"/>
          </w:tcPr>
          <w:p>
            <w:pPr>
              <w:jc w:val="center"/>
              <w:rPr>
                <w:rFonts w:hint="eastAsia" w:ascii="宋体" w:hAnsi="宋体" w:eastAsia="宋体"/>
                <w:sz w:val="21"/>
                <w:szCs w:val="21"/>
                <w:lang w:eastAsia="zh-CN"/>
              </w:rPr>
            </w:pPr>
            <w:r>
              <w:rPr>
                <w:rFonts w:hint="eastAsia" w:ascii="宋体" w:hAnsi="宋体"/>
                <w:sz w:val="21"/>
                <w:szCs w:val="21"/>
                <w:lang w:eastAsia="zh-CN"/>
              </w:rPr>
              <w:t>综合楼</w:t>
            </w:r>
          </w:p>
        </w:tc>
        <w:tc>
          <w:tcPr>
            <w:tcW w:w="1080" w:type="dxa"/>
            <w:gridSpan w:val="2"/>
            <w:vAlign w:val="top"/>
          </w:tcPr>
          <w:p>
            <w:pPr>
              <w:jc w:val="center"/>
              <w:rPr>
                <w:rFonts w:hint="eastAsia" w:ascii="宋体" w:hAnsi="宋体"/>
                <w:sz w:val="21"/>
                <w:szCs w:val="21"/>
              </w:rPr>
            </w:pPr>
            <w:r>
              <w:rPr>
                <w:rFonts w:hint="eastAsia" w:ascii="宋体" w:hAnsi="宋体"/>
                <w:sz w:val="21"/>
                <w:szCs w:val="21"/>
              </w:rPr>
              <w:t>分项工程</w:t>
            </w:r>
          </w:p>
        </w:tc>
        <w:tc>
          <w:tcPr>
            <w:tcW w:w="3420" w:type="dxa"/>
            <w:gridSpan w:val="3"/>
            <w:vAlign w:val="top"/>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0260" w:type="dxa"/>
            <w:gridSpan w:val="10"/>
            <w:vAlign w:val="top"/>
          </w:tcPr>
          <w:p>
            <w:pPr>
              <w:autoSpaceDE w:val="0"/>
              <w:autoSpaceDN w:val="0"/>
              <w:adjustRightInd w:val="0"/>
              <w:spacing w:line="360" w:lineRule="auto"/>
              <w:jc w:val="center"/>
              <w:rPr>
                <w:rFonts w:ascii="宋体" w:hAnsi="宋体"/>
                <w:sz w:val="21"/>
                <w:szCs w:val="21"/>
              </w:rPr>
            </w:pPr>
            <w:r>
              <w:rPr>
                <w:rFonts w:hint="eastAsia" w:ascii="宋体" w:hAnsi="宋体" w:cs="AdobeHeitiStd-Regular"/>
                <w:kern w:val="0"/>
                <w:sz w:val="21"/>
                <w:szCs w:val="21"/>
              </w:rPr>
              <w:t>《建筑给水排水及采暖工程施工质量验收规范》</w:t>
            </w:r>
            <w:r>
              <w:rPr>
                <w:rFonts w:hint="eastAsia" w:ascii="宋体" w:hAnsi="宋体" w:cs="DY609+ZLPOMW-609"/>
                <w:kern w:val="0"/>
                <w:sz w:val="21"/>
                <w:szCs w:val="21"/>
              </w:rPr>
              <w:t>GB50242-2002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080" w:type="dxa"/>
            <w:vAlign w:val="top"/>
          </w:tcPr>
          <w:p>
            <w:pPr>
              <w:jc w:val="center"/>
              <w:rPr>
                <w:rFonts w:hint="eastAsia" w:ascii="宋体" w:hAnsi="宋体"/>
                <w:sz w:val="21"/>
                <w:szCs w:val="21"/>
              </w:rPr>
            </w:pPr>
            <w:r>
              <w:rPr>
                <w:rFonts w:hint="eastAsia" w:ascii="宋体" w:hAnsi="宋体"/>
                <w:sz w:val="21"/>
                <w:szCs w:val="21"/>
              </w:rPr>
              <w:t>项目</w:t>
            </w:r>
          </w:p>
        </w:tc>
        <w:tc>
          <w:tcPr>
            <w:tcW w:w="900" w:type="dxa"/>
            <w:vAlign w:val="top"/>
          </w:tcPr>
          <w:p>
            <w:pPr>
              <w:jc w:val="center"/>
              <w:rPr>
                <w:rFonts w:hint="eastAsia" w:ascii="宋体" w:hAnsi="宋体"/>
                <w:sz w:val="21"/>
                <w:szCs w:val="21"/>
              </w:rPr>
            </w:pPr>
            <w:r>
              <w:rPr>
                <w:rFonts w:hint="eastAsia" w:ascii="宋体" w:hAnsi="宋体"/>
                <w:sz w:val="21"/>
                <w:szCs w:val="21"/>
              </w:rPr>
              <w:t>条 号</w:t>
            </w:r>
          </w:p>
        </w:tc>
        <w:tc>
          <w:tcPr>
            <w:tcW w:w="3960" w:type="dxa"/>
            <w:gridSpan w:val="4"/>
            <w:vAlign w:val="center"/>
          </w:tcPr>
          <w:p>
            <w:pPr>
              <w:jc w:val="center"/>
              <w:rPr>
                <w:rFonts w:hint="eastAsia" w:ascii="宋体" w:hAnsi="宋体"/>
                <w:sz w:val="21"/>
                <w:szCs w:val="21"/>
              </w:rPr>
            </w:pPr>
            <w:r>
              <w:rPr>
                <w:rFonts w:hint="eastAsia" w:ascii="宋体" w:hAnsi="宋体"/>
                <w:sz w:val="21"/>
                <w:szCs w:val="21"/>
              </w:rPr>
              <w:t>条文内容</w:t>
            </w:r>
          </w:p>
        </w:tc>
        <w:tc>
          <w:tcPr>
            <w:tcW w:w="2964" w:type="dxa"/>
            <w:gridSpan w:val="3"/>
            <w:vAlign w:val="top"/>
          </w:tcPr>
          <w:p>
            <w:pPr>
              <w:jc w:val="center"/>
              <w:rPr>
                <w:rFonts w:ascii="宋体" w:hAnsi="宋体"/>
                <w:sz w:val="21"/>
                <w:szCs w:val="21"/>
              </w:rPr>
            </w:pPr>
            <w:r>
              <w:rPr>
                <w:rFonts w:hint="eastAsia" w:ascii="宋体" w:hAnsi="宋体"/>
                <w:sz w:val="21"/>
                <w:szCs w:val="21"/>
              </w:rPr>
              <w:t>检查记录</w:t>
            </w:r>
          </w:p>
        </w:tc>
        <w:tc>
          <w:tcPr>
            <w:tcW w:w="1356" w:type="dxa"/>
            <w:vAlign w:val="top"/>
          </w:tcPr>
          <w:p>
            <w:pPr>
              <w:jc w:val="center"/>
              <w:rPr>
                <w:rFonts w:hint="eastAsia" w:ascii="宋体" w:hAnsi="宋体"/>
                <w:sz w:val="21"/>
                <w:szCs w:val="21"/>
              </w:rPr>
            </w:pPr>
            <w:r>
              <w:rPr>
                <w:rFonts w:hint="eastAsia" w:ascii="宋体" w:hAnsi="宋体"/>
                <w:sz w:val="21"/>
                <w:szCs w:val="21"/>
              </w:rPr>
              <w:t>见证资料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1080" w:type="dxa"/>
            <w:vAlign w:val="center"/>
          </w:tcPr>
          <w:p>
            <w:pPr>
              <w:autoSpaceDE w:val="0"/>
              <w:autoSpaceDN w:val="0"/>
              <w:adjustRightInd w:val="0"/>
              <w:jc w:val="center"/>
              <w:rPr>
                <w:rFonts w:hint="eastAsia" w:ascii="宋体" w:hAnsi="宋体" w:cs="黑体"/>
                <w:kern w:val="0"/>
                <w:sz w:val="21"/>
                <w:szCs w:val="21"/>
              </w:rPr>
            </w:pPr>
            <w:r>
              <w:rPr>
                <w:rFonts w:hint="eastAsia" w:ascii="宋体" w:hAnsi="宋体" w:cs="黑体"/>
                <w:kern w:val="0"/>
                <w:sz w:val="21"/>
                <w:szCs w:val="21"/>
              </w:rPr>
              <w:t>建筑给排水及采暖工程</w:t>
            </w:r>
          </w:p>
        </w:tc>
        <w:tc>
          <w:tcPr>
            <w:tcW w:w="900" w:type="dxa"/>
            <w:vAlign w:val="center"/>
          </w:tcPr>
          <w:p>
            <w:pPr>
              <w:jc w:val="center"/>
              <w:rPr>
                <w:rFonts w:hint="eastAsia" w:ascii="宋体" w:hAnsi="宋体" w:cs="DY609+ZLPOMW-609"/>
                <w:kern w:val="0"/>
                <w:sz w:val="21"/>
                <w:szCs w:val="21"/>
              </w:rPr>
            </w:pPr>
            <w:r>
              <w:rPr>
                <w:rFonts w:hint="eastAsia" w:ascii="宋体" w:hAnsi="宋体" w:cs="DY609+ZLPOMW-609"/>
                <w:kern w:val="0"/>
                <w:sz w:val="21"/>
                <w:szCs w:val="21"/>
              </w:rPr>
              <w:t>3.3.3</w:t>
            </w:r>
          </w:p>
        </w:tc>
        <w:tc>
          <w:tcPr>
            <w:tcW w:w="3960" w:type="dxa"/>
            <w:gridSpan w:val="4"/>
            <w:vAlign w:val="center"/>
          </w:tcPr>
          <w:p>
            <w:pPr>
              <w:autoSpaceDE w:val="0"/>
              <w:autoSpaceDN w:val="0"/>
              <w:adjustRightInd w:val="0"/>
              <w:ind w:firstLine="200" w:firstLineChars="100"/>
              <w:rPr>
                <w:rFonts w:hint="eastAsia" w:ascii="宋体" w:cs="宋体"/>
                <w:kern w:val="0"/>
                <w:sz w:val="21"/>
                <w:szCs w:val="21"/>
              </w:rPr>
            </w:pPr>
            <w:r>
              <w:rPr>
                <w:rFonts w:hint="eastAsia" w:ascii="宋体" w:hAnsi="宋体" w:cs="AdobeHeitiStd-Regular"/>
                <w:kern w:val="0"/>
                <w:sz w:val="21"/>
                <w:szCs w:val="21"/>
              </w:rPr>
              <w:t>地下室或地下构筑物外墙有管道穿过的，应采取防水措施。对有严格防水要求的建筑物，必须采用柔性防水套管。</w:t>
            </w:r>
          </w:p>
        </w:tc>
        <w:tc>
          <w:tcPr>
            <w:tcW w:w="2964" w:type="dxa"/>
            <w:gridSpan w:val="3"/>
            <w:vAlign w:val="center"/>
          </w:tcPr>
          <w:p>
            <w:pPr>
              <w:rPr>
                <w:rFonts w:hint="eastAsia" w:ascii="宋体" w:hAnsi="宋体"/>
                <w:sz w:val="21"/>
                <w:szCs w:val="21"/>
              </w:rPr>
            </w:pPr>
            <w:r>
              <w:rPr>
                <w:rFonts w:hint="eastAsia"/>
                <w:sz w:val="21"/>
                <w:szCs w:val="21"/>
              </w:rPr>
              <w:t>防水要求，套管选用，防水措施符合要求。</w:t>
            </w:r>
          </w:p>
        </w:tc>
        <w:tc>
          <w:tcPr>
            <w:tcW w:w="1356" w:type="dxa"/>
            <w:vAlign w:val="top"/>
          </w:tcPr>
          <w:p>
            <w:pPr>
              <w:jc w:val="left"/>
              <w:rPr>
                <w:rFonts w:hint="eastAsia" w:ascii="宋体" w:hAnsi="宋体"/>
                <w:sz w:val="21"/>
                <w:szCs w:val="21"/>
              </w:rPr>
            </w:pPr>
            <w:r>
              <w:rPr>
                <w:rFonts w:hint="eastAsia" w:ascii="宋体" w:hAnsi="宋体"/>
                <w:sz w:val="21"/>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080" w:type="dxa"/>
            <w:vMerge w:val="restart"/>
            <w:vAlign w:val="center"/>
          </w:tcPr>
          <w:p>
            <w:pPr>
              <w:autoSpaceDE w:val="0"/>
              <w:autoSpaceDN w:val="0"/>
              <w:adjustRightInd w:val="0"/>
              <w:jc w:val="center"/>
              <w:rPr>
                <w:rFonts w:hint="eastAsia" w:ascii="宋体" w:hAnsi="宋体"/>
                <w:sz w:val="21"/>
                <w:szCs w:val="21"/>
              </w:rPr>
            </w:pPr>
            <w:r>
              <w:rPr>
                <w:rFonts w:hint="eastAsia" w:ascii="宋体" w:hAnsi="宋体" w:cs="黑体"/>
                <w:kern w:val="0"/>
                <w:sz w:val="21"/>
                <w:szCs w:val="21"/>
              </w:rPr>
              <w:t>建筑给排水及采暖工程</w:t>
            </w:r>
          </w:p>
        </w:tc>
        <w:tc>
          <w:tcPr>
            <w:tcW w:w="900" w:type="dxa"/>
            <w:vAlign w:val="center"/>
          </w:tcPr>
          <w:p>
            <w:pPr>
              <w:jc w:val="center"/>
              <w:rPr>
                <w:rFonts w:hint="eastAsia" w:ascii="宋体" w:hAnsi="宋体"/>
                <w:sz w:val="21"/>
                <w:szCs w:val="21"/>
              </w:rPr>
            </w:pPr>
            <w:r>
              <w:rPr>
                <w:rFonts w:hint="eastAsia" w:ascii="宋体" w:hAnsi="宋体"/>
                <w:sz w:val="21"/>
                <w:szCs w:val="21"/>
              </w:rPr>
              <w:t>4.1.2</w:t>
            </w:r>
          </w:p>
        </w:tc>
        <w:tc>
          <w:tcPr>
            <w:tcW w:w="3960" w:type="dxa"/>
            <w:gridSpan w:val="4"/>
            <w:vAlign w:val="top"/>
          </w:tcPr>
          <w:p>
            <w:pPr>
              <w:jc w:val="left"/>
              <w:rPr>
                <w:rFonts w:hint="eastAsia" w:ascii="宋体" w:hAnsi="宋体"/>
                <w:sz w:val="21"/>
                <w:szCs w:val="21"/>
              </w:rPr>
            </w:pPr>
            <w:r>
              <w:rPr>
                <w:rFonts w:hint="eastAsia" w:ascii="宋体" w:hAnsi="宋体"/>
                <w:sz w:val="21"/>
                <w:szCs w:val="21"/>
              </w:rPr>
              <w:t>给水管道必须采用管材相适应的管件。生活给水系统所涉及的材料必须达到以饮用水卫生标准。</w:t>
            </w:r>
          </w:p>
        </w:tc>
        <w:tc>
          <w:tcPr>
            <w:tcW w:w="2964" w:type="dxa"/>
            <w:gridSpan w:val="3"/>
            <w:vAlign w:val="center"/>
          </w:tcPr>
          <w:p>
            <w:pPr>
              <w:rPr>
                <w:rFonts w:hint="eastAsia" w:ascii="宋体" w:hAnsi="宋体"/>
                <w:sz w:val="21"/>
                <w:szCs w:val="21"/>
              </w:rPr>
            </w:pPr>
          </w:p>
        </w:tc>
        <w:tc>
          <w:tcPr>
            <w:tcW w:w="1356" w:type="dxa"/>
            <w:vAlign w:val="center"/>
          </w:tcPr>
          <w:p>
            <w:pPr>
              <w:rPr>
                <w:rFonts w:hint="eastAsia" w:ascii="宋体" w:hAnsi="宋体"/>
                <w:sz w:val="21"/>
                <w:szCs w:val="21"/>
              </w:rPr>
            </w:pPr>
            <w:r>
              <w:rPr>
                <w:rFonts w:hint="eastAsia" w:ascii="宋体" w:hAnsi="宋体"/>
                <w:sz w:val="21"/>
                <w:szCs w:val="21"/>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080" w:type="dxa"/>
            <w:vMerge w:val="continue"/>
            <w:vAlign w:val="center"/>
          </w:tcPr>
          <w:p>
            <w:pPr>
              <w:autoSpaceDE w:val="0"/>
              <w:autoSpaceDN w:val="0"/>
              <w:adjustRightInd w:val="0"/>
              <w:jc w:val="center"/>
              <w:rPr>
                <w:rFonts w:hint="eastAsia" w:ascii="宋体" w:hAnsi="宋体" w:cs="黑体"/>
                <w:kern w:val="0"/>
                <w:sz w:val="21"/>
                <w:szCs w:val="21"/>
              </w:rPr>
            </w:pPr>
          </w:p>
        </w:tc>
        <w:tc>
          <w:tcPr>
            <w:tcW w:w="900" w:type="dxa"/>
            <w:vAlign w:val="center"/>
          </w:tcPr>
          <w:p>
            <w:pPr>
              <w:jc w:val="center"/>
              <w:rPr>
                <w:rFonts w:hint="eastAsia" w:ascii="宋体" w:hAnsi="宋体"/>
                <w:sz w:val="21"/>
                <w:szCs w:val="21"/>
              </w:rPr>
            </w:pPr>
            <w:r>
              <w:rPr>
                <w:rFonts w:hint="eastAsia" w:ascii="宋体" w:hAnsi="宋体"/>
                <w:sz w:val="21"/>
                <w:szCs w:val="21"/>
              </w:rPr>
              <w:t>4.2.1</w:t>
            </w:r>
          </w:p>
        </w:tc>
        <w:tc>
          <w:tcPr>
            <w:tcW w:w="3960" w:type="dxa"/>
            <w:gridSpan w:val="4"/>
            <w:vAlign w:val="top"/>
          </w:tcPr>
          <w:p>
            <w:pPr>
              <w:rPr>
                <w:rFonts w:hint="eastAsia" w:ascii="宋体" w:cs="宋体"/>
                <w:kern w:val="0"/>
                <w:sz w:val="21"/>
                <w:szCs w:val="21"/>
              </w:rPr>
            </w:pPr>
            <w:r>
              <w:rPr>
                <w:rFonts w:hint="eastAsia" w:ascii="宋体" w:cs="宋体"/>
                <w:kern w:val="0"/>
                <w:sz w:val="21"/>
                <w:szCs w:val="21"/>
              </w:rPr>
              <w:t> 室内给水管道的水压试验必须符合设计要求。当设计未注明时，各种材质的给水管道系统试验压力均为工作压力的1.5倍，但不得小于0.6MPa。</w:t>
            </w:r>
          </w:p>
        </w:tc>
        <w:tc>
          <w:tcPr>
            <w:tcW w:w="2964" w:type="dxa"/>
            <w:gridSpan w:val="3"/>
            <w:vAlign w:val="center"/>
          </w:tcPr>
          <w:p>
            <w:pPr>
              <w:jc w:val="left"/>
              <w:rPr>
                <w:rFonts w:hint="eastAsia" w:ascii="宋体" w:hAnsi="宋体"/>
                <w:sz w:val="21"/>
                <w:szCs w:val="21"/>
              </w:rPr>
            </w:pPr>
            <w:r>
              <w:rPr>
                <w:rFonts w:hint="eastAsia" w:ascii="宋体" w:hAnsi="宋体"/>
                <w:sz w:val="21"/>
                <w:szCs w:val="21"/>
              </w:rPr>
              <w:t>金属及复合管给水管道在试验压力下观测10min，压力降不应大于0.02MPa，然后降到工作压力进行检查，应不渗不漏；塑料管给水系统应在试验压力下稳压1h，压力降不得超过0.05MPa，然后在工作压力的1.15倍状态下稳压2h，压力降不直超过0.03MPa，同时检查各连接处不得渗漏</w:t>
            </w:r>
          </w:p>
        </w:tc>
        <w:tc>
          <w:tcPr>
            <w:tcW w:w="1356" w:type="dxa"/>
            <w:vAlign w:val="top"/>
          </w:tcPr>
          <w:p>
            <w:pPr>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080" w:type="dxa"/>
            <w:vMerge w:val="continue"/>
            <w:vAlign w:val="center"/>
          </w:tcPr>
          <w:p>
            <w:pPr>
              <w:autoSpaceDE w:val="0"/>
              <w:autoSpaceDN w:val="0"/>
              <w:adjustRightInd w:val="0"/>
              <w:jc w:val="center"/>
              <w:rPr>
                <w:rFonts w:hint="eastAsia" w:ascii="宋体" w:hAnsi="宋体" w:cs="黑体"/>
                <w:kern w:val="0"/>
                <w:sz w:val="21"/>
                <w:szCs w:val="21"/>
              </w:rPr>
            </w:pPr>
          </w:p>
        </w:tc>
        <w:tc>
          <w:tcPr>
            <w:tcW w:w="900" w:type="dxa"/>
            <w:vAlign w:val="center"/>
          </w:tcPr>
          <w:p>
            <w:pPr>
              <w:jc w:val="center"/>
              <w:rPr>
                <w:rFonts w:hint="eastAsia" w:ascii="宋体" w:hAnsi="宋体"/>
                <w:sz w:val="21"/>
                <w:szCs w:val="21"/>
              </w:rPr>
            </w:pPr>
            <w:r>
              <w:rPr>
                <w:rFonts w:hint="eastAsia" w:ascii="宋体"/>
                <w:sz w:val="21"/>
                <w:szCs w:val="21"/>
              </w:rPr>
              <w:t>4.2.3</w:t>
            </w:r>
          </w:p>
        </w:tc>
        <w:tc>
          <w:tcPr>
            <w:tcW w:w="3960" w:type="dxa"/>
            <w:gridSpan w:val="4"/>
            <w:vAlign w:val="center"/>
          </w:tcPr>
          <w:p>
            <w:pPr>
              <w:autoSpaceDE w:val="0"/>
              <w:autoSpaceDN w:val="0"/>
              <w:adjustRightInd w:val="0"/>
              <w:ind w:firstLine="210" w:firstLineChars="100"/>
              <w:rPr>
                <w:rFonts w:hint="eastAsia" w:ascii="宋体" w:hAnsi="宋体" w:cs="AdobeHeitiStd-Regular"/>
                <w:kern w:val="0"/>
                <w:sz w:val="21"/>
                <w:szCs w:val="21"/>
              </w:rPr>
            </w:pPr>
            <w:r>
              <w:rPr>
                <w:rFonts w:hint="eastAsia" w:ascii="宋体"/>
                <w:sz w:val="21"/>
                <w:szCs w:val="21"/>
              </w:rPr>
              <w:t>生产给水系统管道在交付使用前必须冲洗和消毒，并经有关部门取样检验，符合国家《生活饮用水标准》方可使用。</w:t>
            </w:r>
          </w:p>
        </w:tc>
        <w:tc>
          <w:tcPr>
            <w:tcW w:w="2964" w:type="dxa"/>
            <w:gridSpan w:val="3"/>
            <w:vAlign w:val="center"/>
          </w:tcPr>
          <w:p>
            <w:pPr>
              <w:ind w:firstLine="300" w:firstLineChars="150"/>
              <w:rPr>
                <w:rFonts w:hint="eastAsia"/>
                <w:sz w:val="21"/>
                <w:szCs w:val="21"/>
              </w:rPr>
            </w:pPr>
            <w:r>
              <w:rPr>
                <w:rFonts w:hint="eastAsia"/>
                <w:sz w:val="21"/>
                <w:szCs w:val="21"/>
              </w:rPr>
              <w:t>供水系统通过实验符合设计要求和《建筑给水排水及采暖工程施工质量验收规范》规定。</w:t>
            </w:r>
          </w:p>
        </w:tc>
        <w:tc>
          <w:tcPr>
            <w:tcW w:w="1356" w:type="dxa"/>
            <w:vAlign w:val="center"/>
          </w:tcPr>
          <w:p>
            <w:pPr>
              <w:rPr>
                <w:rFonts w:hint="eastAsia" w:ascii="宋体" w:hAnsi="宋体"/>
                <w:sz w:val="21"/>
                <w:szCs w:val="21"/>
              </w:rPr>
            </w:pPr>
            <w:r>
              <w:rPr>
                <w:rFonts w:hint="eastAsia" w:ascii="宋体" w:hAnsi="宋体"/>
                <w:sz w:val="21"/>
                <w:szCs w:val="21"/>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080" w:type="dxa"/>
            <w:vMerge w:val="continue"/>
            <w:vAlign w:val="center"/>
          </w:tcPr>
          <w:p>
            <w:pPr>
              <w:autoSpaceDE w:val="0"/>
              <w:autoSpaceDN w:val="0"/>
              <w:adjustRightInd w:val="0"/>
              <w:jc w:val="center"/>
              <w:rPr>
                <w:rFonts w:hint="eastAsia" w:ascii="宋体" w:hAnsi="宋体" w:cs="黑体"/>
                <w:kern w:val="0"/>
                <w:sz w:val="21"/>
                <w:szCs w:val="21"/>
              </w:rPr>
            </w:pPr>
          </w:p>
        </w:tc>
        <w:tc>
          <w:tcPr>
            <w:tcW w:w="900" w:type="dxa"/>
            <w:vAlign w:val="center"/>
          </w:tcPr>
          <w:p>
            <w:pPr>
              <w:spacing w:line="360" w:lineRule="auto"/>
              <w:jc w:val="center"/>
              <w:rPr>
                <w:rFonts w:hint="eastAsia" w:ascii="宋体" w:hAnsi="宋体"/>
                <w:sz w:val="21"/>
                <w:szCs w:val="21"/>
              </w:rPr>
            </w:pPr>
            <w:r>
              <w:rPr>
                <w:rFonts w:hint="eastAsia" w:ascii="宋体" w:hAnsi="宋体" w:cs="AdobeHeitiStd-Regular"/>
                <w:kern w:val="0"/>
                <w:sz w:val="21"/>
                <w:szCs w:val="21"/>
              </w:rPr>
              <w:t>10.2.1</w:t>
            </w:r>
          </w:p>
        </w:tc>
        <w:tc>
          <w:tcPr>
            <w:tcW w:w="3960" w:type="dxa"/>
            <w:gridSpan w:val="4"/>
            <w:vAlign w:val="top"/>
          </w:tcPr>
          <w:p>
            <w:pPr>
              <w:autoSpaceDE w:val="0"/>
              <w:autoSpaceDN w:val="0"/>
              <w:adjustRightInd w:val="0"/>
              <w:jc w:val="left"/>
              <w:rPr>
                <w:rFonts w:hint="eastAsia" w:ascii="宋体" w:cs="宋体"/>
                <w:kern w:val="0"/>
                <w:sz w:val="21"/>
                <w:szCs w:val="21"/>
              </w:rPr>
            </w:pPr>
            <w:r>
              <w:rPr>
                <w:rFonts w:hint="eastAsia" w:ascii="宋体" w:hAnsi="宋体" w:cs="AdobeHeitiStd-Regular"/>
                <w:kern w:val="0"/>
                <w:sz w:val="21"/>
                <w:szCs w:val="21"/>
              </w:rPr>
              <w:t>排水管道的坡度必须符合设计要求,严禁无坡或倒坡。</w:t>
            </w:r>
          </w:p>
        </w:tc>
        <w:tc>
          <w:tcPr>
            <w:tcW w:w="2964" w:type="dxa"/>
            <w:gridSpan w:val="3"/>
            <w:vAlign w:val="center"/>
          </w:tcPr>
          <w:p>
            <w:pPr>
              <w:rPr>
                <w:rFonts w:hint="eastAsia" w:ascii="宋体" w:hAnsi="宋体"/>
                <w:sz w:val="21"/>
                <w:szCs w:val="21"/>
              </w:rPr>
            </w:pPr>
            <w:r>
              <w:rPr>
                <w:rFonts w:hint="eastAsia" w:ascii="宋体" w:hAnsi="宋体"/>
                <w:sz w:val="21"/>
                <w:szCs w:val="21"/>
              </w:rPr>
              <w:t>符合要求</w:t>
            </w:r>
          </w:p>
        </w:tc>
        <w:tc>
          <w:tcPr>
            <w:tcW w:w="1356" w:type="dxa"/>
            <w:vAlign w:val="top"/>
          </w:tcPr>
          <w:p>
            <w:pPr>
              <w:jc w:val="left"/>
              <w:rPr>
                <w:rFonts w:hint="eastAsia" w:ascii="宋体" w:hAnsi="宋体"/>
                <w:sz w:val="21"/>
                <w:szCs w:val="21"/>
              </w:rPr>
            </w:pPr>
            <w:r>
              <w:rPr>
                <w:rFonts w:hint="eastAsia" w:ascii="宋体" w:hAnsi="宋体"/>
                <w:sz w:val="21"/>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080" w:type="dxa"/>
            <w:vAlign w:val="top"/>
          </w:tcPr>
          <w:p>
            <w:pPr>
              <w:jc w:val="left"/>
              <w:rPr>
                <w:rFonts w:hint="eastAsia" w:ascii="宋体" w:hAnsi="宋体"/>
                <w:sz w:val="21"/>
                <w:szCs w:val="21"/>
              </w:rPr>
            </w:pPr>
            <w:r>
              <w:rPr>
                <w:rFonts w:hint="eastAsia" w:ascii="宋体" w:hAnsi="宋体"/>
                <w:sz w:val="21"/>
                <w:szCs w:val="21"/>
              </w:rPr>
              <w:t>核查意见</w:t>
            </w:r>
          </w:p>
        </w:tc>
        <w:tc>
          <w:tcPr>
            <w:tcW w:w="9180" w:type="dxa"/>
            <w:gridSpan w:val="9"/>
            <w:vAlign w:val="center"/>
          </w:tcPr>
          <w:p>
            <w:pPr>
              <w:rPr>
                <w:sz w:val="21"/>
                <w:szCs w:val="21"/>
              </w:rPr>
            </w:pPr>
            <w:r>
              <w:rPr>
                <w:rFonts w:hint="eastAsia"/>
                <w:sz w:val="21"/>
                <w:szCs w:val="21"/>
              </w:rPr>
              <w:t>经检查符合规范要求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6" w:hRule="atLeast"/>
        </w:trPr>
        <w:tc>
          <w:tcPr>
            <w:tcW w:w="5130" w:type="dxa"/>
            <w:gridSpan w:val="4"/>
            <w:vAlign w:val="top"/>
          </w:tcPr>
          <w:p>
            <w:pPr>
              <w:rPr>
                <w:rFonts w:hint="eastAsia" w:ascii="宋体" w:hAnsi="宋体"/>
                <w:sz w:val="21"/>
                <w:szCs w:val="21"/>
              </w:rPr>
            </w:pP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建设单位代表：</w:t>
            </w:r>
            <w:r>
              <w:rPr>
                <w:rFonts w:hint="eastAsia" w:ascii="宋体" w:hAnsi="宋体"/>
                <w:sz w:val="21"/>
                <w:szCs w:val="21"/>
                <w:u w:val="single"/>
              </w:rPr>
              <w:t xml:space="preserve">                        </w:t>
            </w:r>
            <w:r>
              <w:rPr>
                <w:rFonts w:hint="eastAsia" w:ascii="宋体" w:hAnsi="宋体"/>
                <w:sz w:val="21"/>
                <w:szCs w:val="21"/>
              </w:rPr>
              <w:t xml:space="preserve">  </w:t>
            </w:r>
          </w:p>
          <w:p>
            <w:pPr>
              <w:rPr>
                <w:rFonts w:hint="eastAsia" w:ascii="宋体" w:hAnsi="宋体"/>
                <w:sz w:val="21"/>
                <w:szCs w:val="21"/>
              </w:rPr>
            </w:pPr>
          </w:p>
          <w:p>
            <w:pPr>
              <w:rPr>
                <w:rFonts w:hint="eastAsia" w:ascii="宋体" w:hAnsi="宋体"/>
                <w:sz w:val="21"/>
                <w:szCs w:val="21"/>
              </w:rPr>
            </w:pPr>
          </w:p>
          <w:p>
            <w:pP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年   月   日</w:t>
            </w:r>
          </w:p>
        </w:tc>
        <w:tc>
          <w:tcPr>
            <w:tcW w:w="5130" w:type="dxa"/>
            <w:gridSpan w:val="6"/>
            <w:vAlign w:val="top"/>
          </w:tcPr>
          <w:p>
            <w:pPr>
              <w:spacing w:line="360" w:lineRule="auto"/>
              <w:rPr>
                <w:rFonts w:hint="eastAsia" w:ascii="宋体" w:hAnsi="宋体"/>
                <w:sz w:val="21"/>
                <w:szCs w:val="21"/>
              </w:rPr>
            </w:pPr>
            <w:r>
              <w:rPr>
                <w:rFonts w:hint="eastAsia" w:ascii="宋体" w:hAnsi="宋体"/>
                <w:sz w:val="21"/>
                <w:szCs w:val="21"/>
              </w:rPr>
              <w:t>总监理工程师（总监代表）：</w:t>
            </w:r>
            <w:r>
              <w:rPr>
                <w:rFonts w:hint="eastAsia" w:ascii="仿宋_GB2312" w:eastAsia="仿宋_GB2312"/>
                <w:sz w:val="21"/>
                <w:szCs w:val="21"/>
                <w:u w:val="single"/>
              </w:rPr>
              <w:t xml:space="preserve">                    </w:t>
            </w:r>
            <w:r>
              <w:rPr>
                <w:rFonts w:hint="eastAsia" w:ascii="仿宋_GB2312" w:eastAsia="仿宋_GB2312"/>
                <w:sz w:val="21"/>
                <w:szCs w:val="21"/>
              </w:rPr>
              <w:t xml:space="preserve">          </w:t>
            </w:r>
          </w:p>
          <w:p>
            <w:pPr>
              <w:spacing w:line="360" w:lineRule="auto"/>
              <w:rPr>
                <w:rFonts w:hint="eastAsia" w:ascii="仿宋_GB2312" w:eastAsia="仿宋_GB2312"/>
                <w:sz w:val="21"/>
                <w:szCs w:val="21"/>
                <w:u w:val="single"/>
              </w:rPr>
            </w:pPr>
            <w:r>
              <w:rPr>
                <w:rFonts w:hint="eastAsia" w:ascii="宋体" w:hAnsi="宋体"/>
                <w:sz w:val="21"/>
                <w:szCs w:val="21"/>
              </w:rPr>
              <w:t xml:space="preserve">监理工程师：             </w:t>
            </w:r>
            <w:r>
              <w:rPr>
                <w:rFonts w:hint="eastAsia" w:ascii="宋体" w:hAnsi="宋体"/>
                <w:sz w:val="21"/>
                <w:szCs w:val="21"/>
                <w:u w:val="single"/>
              </w:rPr>
              <w:t xml:space="preserve"> </w:t>
            </w:r>
            <w:r>
              <w:rPr>
                <w:rFonts w:hint="eastAsia" w:ascii="仿宋_GB2312" w:eastAsia="仿宋_GB2312"/>
                <w:sz w:val="21"/>
                <w:szCs w:val="21"/>
                <w:u w:val="single"/>
              </w:rPr>
              <w:t xml:space="preserve">                    </w:t>
            </w:r>
          </w:p>
          <w:p>
            <w:pPr>
              <w:jc w:val="right"/>
              <w:rPr>
                <w:rFonts w:hint="eastAsia" w:ascii="宋体" w:hAnsi="宋体"/>
                <w:sz w:val="21"/>
                <w:szCs w:val="21"/>
              </w:rPr>
            </w:pPr>
          </w:p>
          <w:p>
            <w:pPr>
              <w:jc w:val="right"/>
              <w:rPr>
                <w:rFonts w:hint="eastAsia" w:ascii="宋体" w:hAnsi="宋体"/>
                <w:sz w:val="21"/>
                <w:szCs w:val="21"/>
              </w:rPr>
            </w:pPr>
          </w:p>
          <w:p>
            <w:pPr>
              <w:jc w:val="right"/>
              <w:rPr>
                <w:rFonts w:ascii="仿宋_GB2312" w:eastAsia="仿宋_GB2312"/>
                <w:sz w:val="21"/>
                <w:szCs w:val="21"/>
              </w:rPr>
            </w:pPr>
            <w:r>
              <w:rPr>
                <w:rFonts w:hint="eastAsia" w:ascii="宋体" w:hAnsi="宋体"/>
                <w:sz w:val="21"/>
                <w:szCs w:val="21"/>
              </w:rPr>
              <w:t>年   月   日</w:t>
            </w:r>
          </w:p>
        </w:tc>
      </w:tr>
    </w:tbl>
    <w:p/>
    <w:p/>
    <w:p>
      <w:pPr>
        <w:adjustRightInd w:val="0"/>
        <w:snapToGrid w:val="0"/>
        <w:spacing w:line="360" w:lineRule="auto"/>
        <w:jc w:val="center"/>
        <w:rPr>
          <w:rFonts w:hint="eastAsia" w:ascii="黑体" w:eastAsia="黑体"/>
          <w:sz w:val="32"/>
          <w:szCs w:val="32"/>
        </w:rPr>
      </w:pPr>
      <w:r>
        <w:rPr>
          <w:rFonts w:hint="eastAsia" w:ascii="黑体" w:eastAsia="黑体"/>
          <w:sz w:val="32"/>
          <w:szCs w:val="32"/>
        </w:rPr>
        <w:t>强制性条文执行情况签证单</w:t>
      </w:r>
    </w:p>
    <w:p>
      <w:pPr>
        <w:adjustRightInd w:val="0"/>
        <w:snapToGrid w:val="0"/>
        <w:spacing w:line="360" w:lineRule="auto"/>
        <w:jc w:val="right"/>
        <w:rPr>
          <w:rFonts w:hint="eastAsia" w:ascii="宋体" w:hAnsi="宋体"/>
          <w:sz w:val="20"/>
          <w:szCs w:val="32"/>
        </w:rPr>
      </w:pPr>
      <w:r>
        <w:rPr>
          <w:rFonts w:hint="eastAsia" w:ascii="宋体" w:hAnsi="宋体"/>
          <w:sz w:val="20"/>
          <w:szCs w:val="32"/>
        </w:rPr>
        <w:t>编号：0</w:t>
      </w:r>
      <w:r>
        <w:rPr>
          <w:rFonts w:hint="eastAsia" w:ascii="宋体" w:hAnsi="宋体"/>
          <w:sz w:val="20"/>
          <w:szCs w:val="32"/>
          <w:lang w:val="en-US" w:eastAsia="zh-CN"/>
        </w:rPr>
        <w:t>1</w:t>
      </w:r>
      <w:r>
        <w:rPr>
          <w:rFonts w:hint="eastAsia" w:ascii="宋体" w:hAnsi="宋体"/>
          <w:sz w:val="20"/>
          <w:szCs w:val="32"/>
        </w:rPr>
        <w:t>-008</w:t>
      </w:r>
    </w:p>
    <w:tbl>
      <w:tblPr>
        <w:tblStyle w:val="3"/>
        <w:tblW w:w="102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00"/>
        <w:gridCol w:w="596"/>
        <w:gridCol w:w="2554"/>
        <w:gridCol w:w="630"/>
        <w:gridCol w:w="180"/>
        <w:gridCol w:w="90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0" w:type="dxa"/>
            <w:vAlign w:val="top"/>
          </w:tcPr>
          <w:p>
            <w:pPr>
              <w:jc w:val="center"/>
              <w:rPr>
                <w:rFonts w:hint="eastAsia" w:ascii="宋体" w:hAnsi="宋体"/>
                <w:sz w:val="21"/>
                <w:szCs w:val="21"/>
              </w:rPr>
            </w:pPr>
            <w:r>
              <w:rPr>
                <w:rFonts w:hint="eastAsia" w:ascii="宋体" w:hAnsi="宋体"/>
                <w:sz w:val="21"/>
                <w:szCs w:val="21"/>
              </w:rPr>
              <w:t>工程名称</w:t>
            </w:r>
          </w:p>
        </w:tc>
        <w:tc>
          <w:tcPr>
            <w:tcW w:w="4680" w:type="dxa"/>
            <w:gridSpan w:val="4"/>
            <w:vAlign w:val="top"/>
          </w:tcPr>
          <w:p>
            <w:pPr>
              <w:pStyle w:val="4"/>
              <w:jc w:val="center"/>
              <w:rPr>
                <w:rFonts w:hint="eastAsia"/>
                <w:sz w:val="21"/>
                <w:szCs w:val="21"/>
              </w:rPr>
            </w:pPr>
            <w:r>
              <w:rPr>
                <w:rFonts w:hint="eastAsia"/>
                <w:sz w:val="21"/>
                <w:szCs w:val="21"/>
                <w:lang w:eastAsia="zh-CN"/>
              </w:rPr>
              <w:t>郑家寨</w:t>
            </w:r>
            <w:r>
              <w:rPr>
                <w:rFonts w:hint="eastAsia"/>
                <w:sz w:val="21"/>
                <w:szCs w:val="21"/>
                <w:lang w:val="en-US" w:eastAsia="zh-CN"/>
              </w:rPr>
              <w:t>20MW光伏发电项目</w:t>
            </w:r>
          </w:p>
        </w:tc>
        <w:tc>
          <w:tcPr>
            <w:tcW w:w="1080" w:type="dxa"/>
            <w:gridSpan w:val="2"/>
            <w:vAlign w:val="top"/>
          </w:tcPr>
          <w:p>
            <w:pPr>
              <w:pStyle w:val="4"/>
              <w:jc w:val="center"/>
              <w:rPr>
                <w:rFonts w:hint="eastAsia"/>
                <w:sz w:val="21"/>
                <w:szCs w:val="21"/>
              </w:rPr>
            </w:pPr>
            <w:r>
              <w:rPr>
                <w:rFonts w:hint="eastAsia"/>
                <w:sz w:val="21"/>
                <w:szCs w:val="21"/>
              </w:rPr>
              <w:t>建设单位</w:t>
            </w:r>
          </w:p>
        </w:tc>
        <w:tc>
          <w:tcPr>
            <w:tcW w:w="3420" w:type="dxa"/>
            <w:gridSpan w:val="2"/>
            <w:vAlign w:val="top"/>
          </w:tcPr>
          <w:p>
            <w:pPr>
              <w:pStyle w:val="4"/>
              <w:jc w:val="center"/>
              <w:rPr>
                <w:rFonts w:hint="eastAsia"/>
                <w:sz w:val="21"/>
                <w:szCs w:val="21"/>
              </w:rPr>
            </w:pPr>
            <w:r>
              <w:rPr>
                <w:rFonts w:hint="eastAsia"/>
                <w:sz w:val="21"/>
                <w:szCs w:val="21"/>
                <w:lang w:eastAsia="zh-CN"/>
              </w:rPr>
              <w:t>德州市陵城区乾超兄弟能源有限公司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1080" w:type="dxa"/>
            <w:vAlign w:val="top"/>
          </w:tcPr>
          <w:p>
            <w:pPr>
              <w:jc w:val="center"/>
              <w:rPr>
                <w:rFonts w:hint="eastAsia" w:ascii="宋体" w:hAnsi="宋体"/>
                <w:sz w:val="21"/>
                <w:szCs w:val="21"/>
              </w:rPr>
            </w:pPr>
            <w:r>
              <w:rPr>
                <w:rFonts w:hint="eastAsia" w:ascii="宋体" w:hAnsi="宋体"/>
                <w:sz w:val="21"/>
                <w:szCs w:val="21"/>
              </w:rPr>
              <w:t>施工单位</w:t>
            </w:r>
          </w:p>
        </w:tc>
        <w:tc>
          <w:tcPr>
            <w:tcW w:w="5760" w:type="dxa"/>
            <w:gridSpan w:val="6"/>
            <w:vAlign w:val="top"/>
          </w:tcPr>
          <w:p>
            <w:pPr>
              <w:jc w:val="center"/>
              <w:rPr>
                <w:rFonts w:hint="eastAsia" w:ascii="宋体" w:hAnsi="宋体"/>
                <w:sz w:val="21"/>
                <w:szCs w:val="21"/>
              </w:rPr>
            </w:pPr>
            <w:r>
              <w:rPr>
                <w:rFonts w:hint="eastAsia" w:ascii="宋体" w:hAnsi="宋体"/>
                <w:sz w:val="21"/>
                <w:szCs w:val="21"/>
                <w:lang w:eastAsia="zh-CN"/>
              </w:rPr>
              <w:t>国电南京自动化股份有限公司</w:t>
            </w:r>
          </w:p>
        </w:tc>
        <w:tc>
          <w:tcPr>
            <w:tcW w:w="1440" w:type="dxa"/>
            <w:vAlign w:val="top"/>
          </w:tcPr>
          <w:p>
            <w:pPr>
              <w:widowControl/>
              <w:jc w:val="center"/>
              <w:rPr>
                <w:rFonts w:hint="eastAsia" w:ascii="宋体" w:hAnsi="宋体"/>
                <w:sz w:val="21"/>
                <w:szCs w:val="21"/>
              </w:rPr>
            </w:pPr>
            <w:r>
              <w:rPr>
                <w:rFonts w:hint="eastAsia" w:ascii="宋体" w:hAnsi="宋体"/>
                <w:sz w:val="21"/>
                <w:szCs w:val="21"/>
              </w:rPr>
              <w:t>技术负责人</w:t>
            </w:r>
          </w:p>
        </w:tc>
        <w:tc>
          <w:tcPr>
            <w:tcW w:w="1980" w:type="dxa"/>
            <w:vAlign w:val="top"/>
          </w:tcPr>
          <w:p>
            <w:pPr>
              <w:jc w:val="center"/>
              <w:rPr>
                <w:rFonts w:hint="eastAsia" w:ascii="宋体" w:hAnsi="宋体" w:eastAsia="宋体"/>
                <w:sz w:val="21"/>
                <w:szCs w:val="21"/>
                <w:lang w:eastAsia="zh-CN"/>
              </w:rPr>
            </w:pPr>
            <w:r>
              <w:rPr>
                <w:rFonts w:hint="eastAsia" w:ascii="宋体" w:hAnsi="宋体"/>
                <w:sz w:val="21"/>
                <w:szCs w:val="21"/>
                <w:lang w:eastAsia="zh-CN"/>
              </w:rPr>
              <w:t>陈志超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vMerge w:val="restart"/>
            <w:vAlign w:val="top"/>
          </w:tcPr>
          <w:p>
            <w:pPr>
              <w:spacing w:line="480" w:lineRule="auto"/>
              <w:jc w:val="center"/>
              <w:rPr>
                <w:rFonts w:hint="eastAsia" w:ascii="宋体" w:hAnsi="宋体"/>
                <w:sz w:val="21"/>
                <w:szCs w:val="21"/>
              </w:rPr>
            </w:pPr>
            <w:r>
              <w:rPr>
                <w:rFonts w:hint="eastAsia" w:ascii="宋体" w:hAnsi="宋体"/>
                <w:sz w:val="21"/>
                <w:szCs w:val="21"/>
              </w:rPr>
              <w:t>施工内容</w:t>
            </w:r>
          </w:p>
        </w:tc>
        <w:tc>
          <w:tcPr>
            <w:tcW w:w="4680" w:type="dxa"/>
            <w:gridSpan w:val="4"/>
            <w:vAlign w:val="top"/>
          </w:tcPr>
          <w:p>
            <w:pPr>
              <w:jc w:val="center"/>
              <w:rPr>
                <w:rFonts w:hint="eastAsia" w:ascii="宋体" w:hAnsi="宋体"/>
                <w:sz w:val="21"/>
                <w:szCs w:val="21"/>
              </w:rPr>
            </w:pPr>
            <w:r>
              <w:rPr>
                <w:rFonts w:hint="eastAsia" w:ascii="宋体" w:hAnsi="宋体"/>
                <w:sz w:val="21"/>
                <w:szCs w:val="21"/>
              </w:rPr>
              <w:t>建筑工程</w:t>
            </w:r>
          </w:p>
        </w:tc>
        <w:tc>
          <w:tcPr>
            <w:tcW w:w="1080" w:type="dxa"/>
            <w:gridSpan w:val="2"/>
            <w:vAlign w:val="top"/>
          </w:tcPr>
          <w:p>
            <w:pPr>
              <w:jc w:val="center"/>
              <w:rPr>
                <w:rFonts w:hint="eastAsia" w:ascii="宋体" w:hAnsi="宋体"/>
                <w:sz w:val="21"/>
                <w:szCs w:val="21"/>
              </w:rPr>
            </w:pPr>
            <w:r>
              <w:rPr>
                <w:rFonts w:hint="eastAsia" w:ascii="宋体" w:hAnsi="宋体"/>
                <w:sz w:val="21"/>
                <w:szCs w:val="21"/>
              </w:rPr>
              <w:t>分部工程</w:t>
            </w:r>
          </w:p>
        </w:tc>
        <w:tc>
          <w:tcPr>
            <w:tcW w:w="3420" w:type="dxa"/>
            <w:gridSpan w:val="2"/>
            <w:vAlign w:val="top"/>
          </w:tcPr>
          <w:p>
            <w:pPr>
              <w:jc w:val="center"/>
              <w:rPr>
                <w:rFonts w:hint="eastAsia" w:ascii="宋体" w:hAnsi="宋体" w:eastAsia="宋体"/>
                <w:sz w:val="21"/>
                <w:szCs w:val="21"/>
                <w:lang w:eastAsia="zh-CN"/>
              </w:rPr>
            </w:pPr>
            <w:r>
              <w:rPr>
                <w:rFonts w:hint="eastAsia" w:ascii="宋体" w:hAnsi="宋体"/>
                <w:sz w:val="21"/>
                <w:szCs w:val="21"/>
                <w:lang w:eastAsia="zh-CN"/>
              </w:rPr>
              <w:t>门窗工程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080" w:type="dxa"/>
            <w:vMerge w:val="continue"/>
            <w:vAlign w:val="top"/>
          </w:tcPr>
          <w:p>
            <w:pPr>
              <w:spacing w:line="480" w:lineRule="auto"/>
              <w:jc w:val="center"/>
              <w:rPr>
                <w:rFonts w:hint="eastAsia" w:ascii="宋体" w:hAnsi="宋体"/>
                <w:sz w:val="21"/>
                <w:szCs w:val="21"/>
              </w:rPr>
            </w:pPr>
          </w:p>
        </w:tc>
        <w:tc>
          <w:tcPr>
            <w:tcW w:w="1496" w:type="dxa"/>
            <w:gridSpan w:val="2"/>
            <w:vAlign w:val="top"/>
          </w:tcPr>
          <w:p>
            <w:pPr>
              <w:jc w:val="center"/>
              <w:rPr>
                <w:rFonts w:hint="eastAsia" w:ascii="宋体" w:hAnsi="宋体"/>
                <w:sz w:val="21"/>
                <w:szCs w:val="21"/>
              </w:rPr>
            </w:pPr>
            <w:r>
              <w:rPr>
                <w:rFonts w:hint="eastAsia" w:ascii="宋体" w:hAnsi="宋体"/>
                <w:sz w:val="21"/>
                <w:szCs w:val="21"/>
              </w:rPr>
              <w:t>单位工程</w:t>
            </w:r>
          </w:p>
        </w:tc>
        <w:tc>
          <w:tcPr>
            <w:tcW w:w="3184" w:type="dxa"/>
            <w:gridSpan w:val="2"/>
            <w:vAlign w:val="top"/>
          </w:tcPr>
          <w:p>
            <w:pPr>
              <w:jc w:val="center"/>
              <w:rPr>
                <w:rFonts w:hint="eastAsia" w:ascii="宋体" w:hAnsi="宋体" w:eastAsia="宋体"/>
                <w:sz w:val="21"/>
                <w:szCs w:val="21"/>
                <w:lang w:eastAsia="zh-CN"/>
              </w:rPr>
            </w:pPr>
            <w:r>
              <w:rPr>
                <w:rFonts w:hint="eastAsia" w:ascii="宋体" w:hAnsi="宋体"/>
                <w:sz w:val="21"/>
                <w:szCs w:val="21"/>
                <w:lang w:eastAsia="zh-CN"/>
              </w:rPr>
              <w:t>综合楼</w:t>
            </w:r>
          </w:p>
        </w:tc>
        <w:tc>
          <w:tcPr>
            <w:tcW w:w="1080" w:type="dxa"/>
            <w:gridSpan w:val="2"/>
            <w:vAlign w:val="top"/>
          </w:tcPr>
          <w:p>
            <w:pPr>
              <w:jc w:val="center"/>
              <w:rPr>
                <w:rFonts w:hint="eastAsia" w:ascii="宋体" w:hAnsi="宋体"/>
                <w:sz w:val="21"/>
                <w:szCs w:val="21"/>
              </w:rPr>
            </w:pPr>
            <w:r>
              <w:rPr>
                <w:rFonts w:hint="eastAsia" w:ascii="宋体" w:hAnsi="宋体"/>
                <w:sz w:val="21"/>
                <w:szCs w:val="21"/>
              </w:rPr>
              <w:t>分项工程</w:t>
            </w:r>
          </w:p>
        </w:tc>
        <w:tc>
          <w:tcPr>
            <w:tcW w:w="3420" w:type="dxa"/>
            <w:gridSpan w:val="2"/>
            <w:vAlign w:val="top"/>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0260" w:type="dxa"/>
            <w:gridSpan w:val="9"/>
            <w:vAlign w:val="top"/>
          </w:tcPr>
          <w:p>
            <w:pPr>
              <w:autoSpaceDE w:val="0"/>
              <w:autoSpaceDN w:val="0"/>
              <w:adjustRightInd w:val="0"/>
              <w:spacing w:line="360" w:lineRule="auto"/>
              <w:jc w:val="center"/>
              <w:rPr>
                <w:rFonts w:ascii="宋体" w:hAnsi="宋体"/>
                <w:sz w:val="21"/>
                <w:szCs w:val="21"/>
              </w:rPr>
            </w:pPr>
            <w:r>
              <w:rPr>
                <w:rFonts w:hint="eastAsia" w:ascii="宋体" w:hAnsi="宋体" w:cs="DY609+ZLPOMW-609"/>
                <w:kern w:val="0"/>
                <w:sz w:val="21"/>
                <w:szCs w:val="21"/>
              </w:rPr>
              <w:t>门窗QB/CJJ-07-2003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080" w:type="dxa"/>
            <w:vAlign w:val="top"/>
          </w:tcPr>
          <w:p>
            <w:pPr>
              <w:jc w:val="center"/>
              <w:rPr>
                <w:rFonts w:hint="eastAsia" w:ascii="宋体" w:hAnsi="宋体"/>
                <w:sz w:val="21"/>
                <w:szCs w:val="21"/>
              </w:rPr>
            </w:pPr>
            <w:r>
              <w:rPr>
                <w:rFonts w:hint="eastAsia" w:ascii="宋体" w:hAnsi="宋体"/>
                <w:sz w:val="21"/>
                <w:szCs w:val="21"/>
              </w:rPr>
              <w:t>项目</w:t>
            </w:r>
          </w:p>
        </w:tc>
        <w:tc>
          <w:tcPr>
            <w:tcW w:w="900" w:type="dxa"/>
            <w:vAlign w:val="top"/>
          </w:tcPr>
          <w:p>
            <w:pPr>
              <w:jc w:val="center"/>
              <w:rPr>
                <w:rFonts w:hint="eastAsia" w:ascii="宋体" w:hAnsi="宋体"/>
                <w:sz w:val="21"/>
                <w:szCs w:val="21"/>
              </w:rPr>
            </w:pPr>
            <w:r>
              <w:rPr>
                <w:rFonts w:hint="eastAsia" w:ascii="宋体" w:hAnsi="宋体"/>
                <w:sz w:val="21"/>
                <w:szCs w:val="21"/>
              </w:rPr>
              <w:t>条 号</w:t>
            </w:r>
          </w:p>
        </w:tc>
        <w:tc>
          <w:tcPr>
            <w:tcW w:w="3960" w:type="dxa"/>
            <w:gridSpan w:val="4"/>
            <w:vAlign w:val="center"/>
          </w:tcPr>
          <w:p>
            <w:pPr>
              <w:jc w:val="center"/>
              <w:rPr>
                <w:rFonts w:hint="eastAsia" w:ascii="宋体" w:hAnsi="宋体"/>
                <w:sz w:val="21"/>
                <w:szCs w:val="21"/>
              </w:rPr>
            </w:pPr>
            <w:r>
              <w:rPr>
                <w:rFonts w:hint="eastAsia" w:ascii="宋体" w:hAnsi="宋体"/>
                <w:sz w:val="21"/>
                <w:szCs w:val="21"/>
              </w:rPr>
              <w:t>条文内容</w:t>
            </w:r>
          </w:p>
        </w:tc>
        <w:tc>
          <w:tcPr>
            <w:tcW w:w="2340" w:type="dxa"/>
            <w:gridSpan w:val="2"/>
            <w:vAlign w:val="top"/>
          </w:tcPr>
          <w:p>
            <w:pPr>
              <w:jc w:val="center"/>
              <w:rPr>
                <w:rFonts w:ascii="宋体" w:hAnsi="宋体"/>
                <w:sz w:val="21"/>
                <w:szCs w:val="21"/>
              </w:rPr>
            </w:pPr>
            <w:r>
              <w:rPr>
                <w:rFonts w:hint="eastAsia" w:ascii="宋体" w:hAnsi="宋体"/>
                <w:sz w:val="21"/>
                <w:szCs w:val="21"/>
              </w:rPr>
              <w:t>检查记录</w:t>
            </w:r>
          </w:p>
        </w:tc>
        <w:tc>
          <w:tcPr>
            <w:tcW w:w="1980" w:type="dxa"/>
            <w:vAlign w:val="top"/>
          </w:tcPr>
          <w:p>
            <w:pPr>
              <w:jc w:val="center"/>
              <w:rPr>
                <w:rFonts w:hint="eastAsia" w:ascii="宋体" w:hAnsi="宋体"/>
                <w:sz w:val="21"/>
                <w:szCs w:val="21"/>
              </w:rPr>
            </w:pPr>
            <w:r>
              <w:rPr>
                <w:rFonts w:hint="eastAsia" w:ascii="宋体" w:hAnsi="宋体"/>
                <w:sz w:val="21"/>
                <w:szCs w:val="21"/>
              </w:rPr>
              <w:t>见证资料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trPr>
        <w:tc>
          <w:tcPr>
            <w:tcW w:w="1080" w:type="dxa"/>
            <w:vMerge w:val="restart"/>
            <w:vAlign w:val="center"/>
          </w:tcPr>
          <w:p>
            <w:pPr>
              <w:autoSpaceDE w:val="0"/>
              <w:autoSpaceDN w:val="0"/>
              <w:adjustRightInd w:val="0"/>
              <w:jc w:val="center"/>
              <w:rPr>
                <w:rFonts w:hint="eastAsia" w:ascii="宋体" w:hAnsi="宋体"/>
                <w:sz w:val="21"/>
                <w:szCs w:val="21"/>
              </w:rPr>
            </w:pPr>
            <w:r>
              <w:rPr>
                <w:rFonts w:hint="eastAsia" w:ascii="宋体" w:hAnsi="宋体" w:cs="黑体"/>
                <w:kern w:val="0"/>
                <w:sz w:val="21"/>
                <w:szCs w:val="21"/>
              </w:rPr>
              <w:t>门窗验收规范</w:t>
            </w:r>
          </w:p>
        </w:tc>
        <w:tc>
          <w:tcPr>
            <w:tcW w:w="900" w:type="dxa"/>
            <w:vAlign w:val="center"/>
          </w:tcPr>
          <w:p>
            <w:pPr>
              <w:jc w:val="center"/>
              <w:rPr>
                <w:rFonts w:hint="eastAsia" w:ascii="宋体" w:hAnsi="宋体"/>
                <w:sz w:val="21"/>
                <w:szCs w:val="21"/>
              </w:rPr>
            </w:pPr>
            <w:r>
              <w:rPr>
                <w:rFonts w:hint="eastAsia" w:ascii="宋体" w:hAnsi="宋体"/>
                <w:sz w:val="21"/>
                <w:szCs w:val="21"/>
              </w:rPr>
              <w:t>2.3.3</w:t>
            </w:r>
          </w:p>
        </w:tc>
        <w:tc>
          <w:tcPr>
            <w:tcW w:w="3960" w:type="dxa"/>
            <w:gridSpan w:val="4"/>
            <w:vAlign w:val="top"/>
          </w:tcPr>
          <w:p>
            <w:pPr>
              <w:numPr>
                <w:ilvl w:val="0"/>
                <w:numId w:val="1"/>
              </w:numPr>
              <w:rPr>
                <w:rFonts w:hint="eastAsia" w:ascii="宋体" w:cs="宋体"/>
                <w:kern w:val="0"/>
                <w:sz w:val="21"/>
                <w:szCs w:val="21"/>
              </w:rPr>
            </w:pPr>
            <w:r>
              <w:rPr>
                <w:rFonts w:hint="eastAsia" w:ascii="宋体" w:cs="宋体"/>
                <w:kern w:val="0"/>
                <w:sz w:val="21"/>
                <w:szCs w:val="21"/>
              </w:rPr>
              <w:t>塑钢门窗的设计图纸和变更洽商。</w:t>
            </w:r>
          </w:p>
          <w:p>
            <w:pPr>
              <w:numPr>
                <w:numId w:val="0"/>
              </w:numPr>
              <w:rPr>
                <w:rFonts w:hint="eastAsia" w:ascii="宋体" w:cs="宋体"/>
                <w:kern w:val="0"/>
                <w:sz w:val="21"/>
                <w:szCs w:val="21"/>
              </w:rPr>
            </w:pPr>
            <w:r>
              <w:rPr>
                <w:rFonts w:hint="eastAsia" w:ascii="宋体" w:cs="宋体"/>
                <w:kern w:val="0"/>
                <w:sz w:val="21"/>
                <w:szCs w:val="21"/>
              </w:rPr>
              <w:t> 2、门窗的出厂合格证、检验报告。 </w:t>
            </w:r>
          </w:p>
          <w:p>
            <w:pPr>
              <w:numPr>
                <w:ilvl w:val="0"/>
                <w:numId w:val="2"/>
              </w:numPr>
              <w:rPr>
                <w:rFonts w:hint="eastAsia" w:ascii="宋体" w:cs="宋体"/>
                <w:kern w:val="0"/>
                <w:sz w:val="21"/>
                <w:szCs w:val="21"/>
              </w:rPr>
            </w:pPr>
            <w:r>
              <w:rPr>
                <w:rFonts w:hint="eastAsia" w:ascii="宋体" w:cs="宋体"/>
                <w:kern w:val="0"/>
                <w:sz w:val="21"/>
                <w:szCs w:val="21"/>
              </w:rPr>
              <w:t>外窗抗风压、空气渗透、雨水渗透性能检测报告。</w:t>
            </w:r>
          </w:p>
          <w:p>
            <w:pPr>
              <w:numPr>
                <w:numId w:val="0"/>
              </w:numPr>
              <w:rPr>
                <w:rFonts w:hint="eastAsia" w:ascii="宋体" w:cs="宋体"/>
                <w:kern w:val="0"/>
                <w:sz w:val="21"/>
                <w:szCs w:val="21"/>
              </w:rPr>
            </w:pPr>
            <w:r>
              <w:rPr>
                <w:rFonts w:hint="eastAsia" w:ascii="宋体" w:cs="宋体"/>
                <w:kern w:val="0"/>
                <w:sz w:val="21"/>
                <w:szCs w:val="21"/>
              </w:rPr>
              <w:t> 4、固定点、填塞情况的隐蔽验收记录。</w:t>
            </w:r>
          </w:p>
          <w:p>
            <w:pPr>
              <w:numPr>
                <w:numId w:val="0"/>
              </w:numPr>
              <w:rPr>
                <w:rFonts w:hint="eastAsia" w:ascii="宋体" w:cs="宋体"/>
                <w:kern w:val="0"/>
                <w:sz w:val="21"/>
                <w:szCs w:val="21"/>
              </w:rPr>
            </w:pPr>
            <w:r>
              <w:rPr>
                <w:rFonts w:hint="eastAsia" w:ascii="宋体" w:cs="宋体"/>
                <w:kern w:val="0"/>
                <w:sz w:val="21"/>
                <w:szCs w:val="21"/>
              </w:rPr>
              <w:t> 5、检验批验收记录。</w:t>
            </w:r>
          </w:p>
        </w:tc>
        <w:tc>
          <w:tcPr>
            <w:tcW w:w="2340" w:type="dxa"/>
            <w:gridSpan w:val="2"/>
            <w:vAlign w:val="center"/>
          </w:tcPr>
          <w:p>
            <w:pPr>
              <w:ind w:left="132"/>
              <w:jc w:val="center"/>
              <w:rPr>
                <w:rFonts w:hint="eastAsia" w:ascii="宋体" w:hAnsi="宋体"/>
                <w:sz w:val="21"/>
                <w:szCs w:val="21"/>
              </w:rPr>
            </w:pPr>
            <w:r>
              <w:rPr>
                <w:rFonts w:hint="eastAsia" w:ascii="宋体" w:hAnsi="宋体"/>
                <w:sz w:val="21"/>
                <w:szCs w:val="21"/>
              </w:rPr>
              <w:t>符合要求</w:t>
            </w:r>
          </w:p>
        </w:tc>
        <w:tc>
          <w:tcPr>
            <w:tcW w:w="1980" w:type="dxa"/>
            <w:vAlign w:val="center"/>
          </w:tcPr>
          <w:p>
            <w:pPr>
              <w:jc w:val="center"/>
              <w:rPr>
                <w:rFonts w:hint="eastAsia" w:ascii="宋体" w:hAnsi="宋体"/>
                <w:sz w:val="21"/>
                <w:szCs w:val="21"/>
              </w:rPr>
            </w:pPr>
            <w:r>
              <w:rPr>
                <w:rFonts w:hint="eastAsia" w:ascii="宋体" w:hAnsi="宋体"/>
                <w:sz w:val="21"/>
                <w:szCs w:val="21"/>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0" w:type="dxa"/>
            <w:vMerge w:val="continue"/>
            <w:vAlign w:val="center"/>
          </w:tcPr>
          <w:p>
            <w:pPr>
              <w:autoSpaceDE w:val="0"/>
              <w:autoSpaceDN w:val="0"/>
              <w:adjustRightInd w:val="0"/>
              <w:jc w:val="center"/>
              <w:rPr>
                <w:rFonts w:hint="eastAsia" w:ascii="宋体" w:hAnsi="宋体" w:cs="黑体"/>
                <w:kern w:val="0"/>
                <w:sz w:val="21"/>
                <w:szCs w:val="21"/>
              </w:rPr>
            </w:pPr>
          </w:p>
        </w:tc>
        <w:tc>
          <w:tcPr>
            <w:tcW w:w="900" w:type="dxa"/>
            <w:vAlign w:val="center"/>
          </w:tcPr>
          <w:p>
            <w:pPr>
              <w:jc w:val="center"/>
              <w:rPr>
                <w:rFonts w:hint="eastAsia" w:ascii="宋体" w:hAnsi="宋体"/>
                <w:sz w:val="21"/>
                <w:szCs w:val="21"/>
              </w:rPr>
            </w:pPr>
            <w:r>
              <w:rPr>
                <w:rFonts w:hint="eastAsia" w:ascii="宋体" w:hAnsi="宋体" w:cs="DY609+ZLPOMW-609"/>
                <w:kern w:val="0"/>
                <w:sz w:val="21"/>
                <w:szCs w:val="21"/>
              </w:rPr>
              <w:t xml:space="preserve">3.3.4 </w:t>
            </w:r>
          </w:p>
        </w:tc>
        <w:tc>
          <w:tcPr>
            <w:tcW w:w="3960" w:type="dxa"/>
            <w:gridSpan w:val="4"/>
            <w:vAlign w:val="center"/>
          </w:tcPr>
          <w:p>
            <w:pPr>
              <w:numPr>
                <w:ilvl w:val="0"/>
                <w:numId w:val="3"/>
              </w:numPr>
              <w:autoSpaceDE w:val="0"/>
              <w:autoSpaceDN w:val="0"/>
              <w:adjustRightInd w:val="0"/>
              <w:ind w:firstLine="210" w:firstLineChars="100"/>
              <w:rPr>
                <w:rFonts w:hint="eastAsia" w:ascii="宋体" w:cs="宋体"/>
                <w:kern w:val="0"/>
                <w:sz w:val="21"/>
                <w:szCs w:val="21"/>
              </w:rPr>
            </w:pPr>
            <w:r>
              <w:rPr>
                <w:rFonts w:hint="eastAsia" w:ascii="宋体" w:cs="宋体"/>
                <w:kern w:val="0"/>
                <w:sz w:val="21"/>
                <w:szCs w:val="21"/>
              </w:rPr>
              <w:t>门窗扇开关灵活、关闭严密、无倒翘。 </w:t>
            </w:r>
          </w:p>
          <w:p>
            <w:pPr>
              <w:numPr>
                <w:ilvl w:val="0"/>
                <w:numId w:val="3"/>
              </w:numPr>
              <w:autoSpaceDE w:val="0"/>
              <w:autoSpaceDN w:val="0"/>
              <w:adjustRightInd w:val="0"/>
              <w:ind w:firstLine="210" w:firstLineChars="100"/>
              <w:rPr>
                <w:rFonts w:hint="eastAsia" w:ascii="宋体" w:cs="宋体"/>
                <w:kern w:val="0"/>
                <w:sz w:val="21"/>
                <w:szCs w:val="21"/>
              </w:rPr>
            </w:pPr>
            <w:r>
              <w:rPr>
                <w:rFonts w:hint="eastAsia" w:ascii="宋体" w:cs="宋体"/>
                <w:kern w:val="0"/>
                <w:sz w:val="21"/>
                <w:szCs w:val="21"/>
              </w:rPr>
              <w:t>表面洁净、平整、光滑，大面积无划痕、碰伤。</w:t>
            </w:r>
          </w:p>
          <w:p>
            <w:pPr>
              <w:numPr>
                <w:numId w:val="0"/>
              </w:numPr>
              <w:autoSpaceDE w:val="0"/>
              <w:autoSpaceDN w:val="0"/>
              <w:adjustRightInd w:val="0"/>
              <w:rPr>
                <w:rFonts w:hint="eastAsia" w:ascii="宋体" w:cs="宋体"/>
                <w:kern w:val="0"/>
                <w:sz w:val="21"/>
                <w:szCs w:val="21"/>
              </w:rPr>
            </w:pPr>
            <w:r>
              <w:rPr>
                <w:rFonts w:hint="eastAsia" w:ascii="宋体" w:cs="宋体"/>
                <w:kern w:val="0"/>
                <w:sz w:val="21"/>
                <w:szCs w:val="21"/>
              </w:rPr>
              <w:t> 3、门窗扇密封条不得脱落。 </w:t>
            </w:r>
          </w:p>
          <w:p>
            <w:pPr>
              <w:autoSpaceDE w:val="0"/>
              <w:autoSpaceDN w:val="0"/>
              <w:adjustRightInd w:val="0"/>
              <w:rPr>
                <w:rFonts w:hint="eastAsia" w:ascii="宋体" w:cs="宋体"/>
                <w:kern w:val="0"/>
                <w:sz w:val="21"/>
                <w:szCs w:val="21"/>
              </w:rPr>
            </w:pPr>
            <w:r>
              <w:rPr>
                <w:rFonts w:hint="eastAsia" w:ascii="宋体" w:cs="宋体"/>
                <w:kern w:val="0"/>
                <w:sz w:val="21"/>
                <w:szCs w:val="21"/>
              </w:rPr>
              <w:t>4、耐侯胶粘结牢固、表面光洁、顺直，无裂纹。 </w:t>
            </w:r>
          </w:p>
          <w:p>
            <w:pPr>
              <w:autoSpaceDE w:val="0"/>
              <w:autoSpaceDN w:val="0"/>
              <w:adjustRightInd w:val="0"/>
              <w:rPr>
                <w:rFonts w:hint="eastAsia" w:ascii="宋体" w:cs="宋体"/>
                <w:kern w:val="0"/>
                <w:sz w:val="21"/>
                <w:szCs w:val="21"/>
              </w:rPr>
            </w:pPr>
            <w:r>
              <w:rPr>
                <w:rFonts w:hint="eastAsia" w:ascii="宋体" w:cs="宋体"/>
                <w:kern w:val="0"/>
                <w:sz w:val="21"/>
                <w:szCs w:val="21"/>
              </w:rPr>
              <w:t>5、玻璃密封条与玻璃及玻璃槽口的接缝平整，无卷边、脱槽等。</w:t>
            </w:r>
          </w:p>
          <w:p>
            <w:pPr>
              <w:autoSpaceDE w:val="0"/>
              <w:autoSpaceDN w:val="0"/>
              <w:adjustRightInd w:val="0"/>
              <w:rPr>
                <w:rFonts w:hint="eastAsia" w:ascii="宋体" w:cs="宋体"/>
                <w:kern w:val="0"/>
                <w:sz w:val="21"/>
                <w:szCs w:val="21"/>
              </w:rPr>
            </w:pPr>
            <w:r>
              <w:rPr>
                <w:rFonts w:hint="eastAsia" w:ascii="宋体" w:cs="宋体"/>
                <w:kern w:val="0"/>
                <w:sz w:val="21"/>
                <w:szCs w:val="21"/>
              </w:rPr>
              <w:t> 6、五金件安装牢固、位置正确，开启灵活</w:t>
            </w:r>
          </w:p>
        </w:tc>
        <w:tc>
          <w:tcPr>
            <w:tcW w:w="2340" w:type="dxa"/>
            <w:gridSpan w:val="2"/>
            <w:vAlign w:val="center"/>
          </w:tcPr>
          <w:p>
            <w:pPr>
              <w:jc w:val="center"/>
              <w:rPr>
                <w:rFonts w:hint="eastAsia" w:ascii="宋体" w:hAnsi="宋体"/>
                <w:sz w:val="21"/>
                <w:szCs w:val="21"/>
              </w:rPr>
            </w:pPr>
            <w:r>
              <w:rPr>
                <w:rFonts w:hint="eastAsia" w:ascii="宋体" w:hAnsi="宋体"/>
                <w:sz w:val="21"/>
                <w:szCs w:val="21"/>
              </w:rPr>
              <w:t>符合要求</w:t>
            </w:r>
          </w:p>
        </w:tc>
        <w:tc>
          <w:tcPr>
            <w:tcW w:w="1980" w:type="dxa"/>
            <w:vAlign w:val="top"/>
          </w:tcPr>
          <w:p>
            <w:pPr>
              <w:ind w:left="132"/>
              <w:jc w:val="center"/>
              <w:rPr>
                <w:rFonts w:hint="eastAsia" w:ascii="宋体" w:hAnsi="宋体"/>
                <w:sz w:val="21"/>
                <w:szCs w:val="21"/>
              </w:rPr>
            </w:pPr>
            <w:r>
              <w:rPr>
                <w:rFonts w:hint="eastAsia" w:ascii="宋体" w:hAnsi="宋体"/>
                <w:sz w:val="21"/>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080" w:type="dxa"/>
            <w:vAlign w:val="top"/>
          </w:tcPr>
          <w:p>
            <w:pPr>
              <w:jc w:val="left"/>
              <w:rPr>
                <w:rFonts w:hint="eastAsia" w:ascii="宋体" w:hAnsi="宋体"/>
                <w:sz w:val="21"/>
                <w:szCs w:val="21"/>
              </w:rPr>
            </w:pPr>
            <w:r>
              <w:rPr>
                <w:rFonts w:hint="eastAsia" w:ascii="宋体" w:hAnsi="宋体"/>
                <w:sz w:val="21"/>
                <w:szCs w:val="21"/>
              </w:rPr>
              <w:t>核查意见</w:t>
            </w:r>
          </w:p>
        </w:tc>
        <w:tc>
          <w:tcPr>
            <w:tcW w:w="9180" w:type="dxa"/>
            <w:gridSpan w:val="8"/>
            <w:vAlign w:val="center"/>
          </w:tcPr>
          <w:p>
            <w:pPr>
              <w:rPr>
                <w:sz w:val="21"/>
                <w:szCs w:val="21"/>
              </w:rPr>
            </w:pPr>
            <w:r>
              <w:rPr>
                <w:rFonts w:hint="eastAsia"/>
                <w:sz w:val="21"/>
                <w:szCs w:val="21"/>
              </w:rPr>
              <w:t>经检查符合规范要求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2" w:hRule="atLeast"/>
        </w:trPr>
        <w:tc>
          <w:tcPr>
            <w:tcW w:w="5130" w:type="dxa"/>
            <w:gridSpan w:val="4"/>
            <w:vAlign w:val="top"/>
          </w:tcPr>
          <w:p>
            <w:pPr>
              <w:rPr>
                <w:rFonts w:hint="eastAsia" w:ascii="宋体" w:hAnsi="宋体"/>
                <w:sz w:val="21"/>
                <w:szCs w:val="21"/>
              </w:rPr>
            </w:pP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建设单位代表：</w:t>
            </w:r>
            <w:r>
              <w:rPr>
                <w:rFonts w:hint="eastAsia" w:ascii="宋体" w:hAnsi="宋体"/>
                <w:sz w:val="21"/>
                <w:szCs w:val="21"/>
                <w:u w:val="single"/>
              </w:rPr>
              <w:t xml:space="preserve">                        </w:t>
            </w:r>
            <w:r>
              <w:rPr>
                <w:rFonts w:hint="eastAsia" w:ascii="宋体" w:hAnsi="宋体"/>
                <w:sz w:val="21"/>
                <w:szCs w:val="21"/>
              </w:rPr>
              <w:t xml:space="preserve">  </w:t>
            </w:r>
          </w:p>
          <w:p>
            <w:pPr>
              <w:ind w:firstLine="3690" w:firstLineChars="2050"/>
              <w:rPr>
                <w:rFonts w:hint="eastAsia" w:ascii="宋体" w:hAnsi="宋体"/>
                <w:sz w:val="21"/>
                <w:szCs w:val="21"/>
              </w:rPr>
            </w:pPr>
          </w:p>
          <w:p>
            <w:pPr>
              <w:ind w:firstLine="3690" w:firstLineChars="2050"/>
              <w:rPr>
                <w:rFonts w:hint="eastAsia" w:ascii="宋体" w:hAnsi="宋体"/>
                <w:sz w:val="21"/>
                <w:szCs w:val="21"/>
              </w:rPr>
            </w:pPr>
          </w:p>
          <w:p>
            <w:pP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年   月   日</w:t>
            </w:r>
          </w:p>
        </w:tc>
        <w:tc>
          <w:tcPr>
            <w:tcW w:w="5130" w:type="dxa"/>
            <w:gridSpan w:val="5"/>
            <w:vAlign w:val="top"/>
          </w:tcPr>
          <w:p>
            <w:pPr>
              <w:spacing w:line="360" w:lineRule="auto"/>
              <w:rPr>
                <w:rFonts w:hint="eastAsia" w:ascii="宋体" w:hAnsi="宋体"/>
                <w:sz w:val="21"/>
                <w:szCs w:val="21"/>
              </w:rPr>
            </w:pPr>
            <w:r>
              <w:rPr>
                <w:rFonts w:hint="eastAsia" w:ascii="宋体" w:hAnsi="宋体"/>
                <w:sz w:val="21"/>
                <w:szCs w:val="21"/>
              </w:rPr>
              <w:t>总监理工程师（总监代表）：</w:t>
            </w:r>
            <w:r>
              <w:rPr>
                <w:rFonts w:hint="eastAsia" w:ascii="仿宋_GB2312" w:eastAsia="仿宋_GB2312"/>
                <w:sz w:val="21"/>
                <w:szCs w:val="21"/>
                <w:u w:val="single"/>
              </w:rPr>
              <w:t xml:space="preserve">                    </w:t>
            </w:r>
            <w:r>
              <w:rPr>
                <w:rFonts w:hint="eastAsia" w:ascii="仿宋_GB2312" w:eastAsia="仿宋_GB2312"/>
                <w:sz w:val="21"/>
                <w:szCs w:val="21"/>
              </w:rPr>
              <w:t xml:space="preserve">          </w:t>
            </w:r>
          </w:p>
          <w:p>
            <w:pPr>
              <w:spacing w:line="360" w:lineRule="auto"/>
              <w:rPr>
                <w:rFonts w:hint="eastAsia" w:ascii="仿宋_GB2312" w:eastAsia="仿宋_GB2312"/>
                <w:sz w:val="21"/>
                <w:szCs w:val="21"/>
                <w:u w:val="single"/>
              </w:rPr>
            </w:pPr>
            <w:r>
              <w:rPr>
                <w:rFonts w:hint="eastAsia" w:ascii="宋体" w:hAnsi="宋体"/>
                <w:sz w:val="21"/>
                <w:szCs w:val="21"/>
              </w:rPr>
              <w:t xml:space="preserve">监理工程师：             </w:t>
            </w:r>
            <w:r>
              <w:rPr>
                <w:rFonts w:hint="eastAsia" w:ascii="宋体" w:hAnsi="宋体"/>
                <w:sz w:val="21"/>
                <w:szCs w:val="21"/>
                <w:u w:val="single"/>
              </w:rPr>
              <w:t xml:space="preserve"> </w:t>
            </w:r>
            <w:r>
              <w:rPr>
                <w:rFonts w:hint="eastAsia" w:ascii="仿宋_GB2312" w:eastAsia="仿宋_GB2312"/>
                <w:sz w:val="21"/>
                <w:szCs w:val="21"/>
                <w:u w:val="single"/>
              </w:rPr>
              <w:t xml:space="preserve">                    </w:t>
            </w:r>
          </w:p>
          <w:p>
            <w:pPr>
              <w:jc w:val="right"/>
              <w:rPr>
                <w:rFonts w:hint="eastAsia" w:ascii="宋体" w:hAnsi="宋体"/>
                <w:sz w:val="21"/>
                <w:szCs w:val="21"/>
              </w:rPr>
            </w:pPr>
          </w:p>
          <w:p>
            <w:pPr>
              <w:jc w:val="right"/>
              <w:rPr>
                <w:rFonts w:hint="eastAsia" w:ascii="宋体" w:hAnsi="宋体"/>
                <w:sz w:val="21"/>
                <w:szCs w:val="21"/>
              </w:rPr>
            </w:pPr>
          </w:p>
          <w:p>
            <w:pPr>
              <w:jc w:val="center"/>
              <w:rPr>
                <w:rFonts w:ascii="仿宋_GB2312" w:eastAsia="仿宋_GB2312"/>
                <w:sz w:val="21"/>
                <w:szCs w:val="21"/>
              </w:rPr>
            </w:pPr>
            <w:r>
              <w:rPr>
                <w:rFonts w:hint="eastAsia" w:ascii="宋体" w:hAnsi="宋体"/>
                <w:sz w:val="21"/>
                <w:szCs w:val="21"/>
                <w:lang w:val="en-US" w:eastAsia="zh-CN"/>
              </w:rPr>
              <w:t xml:space="preserve">                              </w:t>
            </w:r>
            <w:r>
              <w:rPr>
                <w:rFonts w:hint="eastAsia" w:ascii="宋体" w:hAnsi="宋体"/>
                <w:sz w:val="21"/>
                <w:szCs w:val="21"/>
              </w:rPr>
              <w:t>年   月   日</w:t>
            </w:r>
          </w:p>
        </w:tc>
      </w:tr>
    </w:tbl>
    <w:p>
      <w:pPr>
        <w:adjustRightInd w:val="0"/>
        <w:snapToGrid w:val="0"/>
        <w:rPr>
          <w:rFonts w:ascii="仿宋_GB2312" w:hAnsi="宋体" w:eastAsia="仿宋_GB2312"/>
          <w:sz w:val="18"/>
          <w:szCs w:val="18"/>
        </w:rPr>
      </w:pPr>
    </w:p>
    <w:p/>
    <w:p/>
    <w:p/>
    <w:p/>
    <w:p/>
    <w:tbl>
      <w:tblPr>
        <w:tblStyle w:val="3"/>
        <w:tblW w:w="959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420"/>
        <w:gridCol w:w="118"/>
        <w:gridCol w:w="1142"/>
        <w:gridCol w:w="236"/>
        <w:gridCol w:w="2104"/>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9596" w:type="dxa"/>
            <w:gridSpan w:val="7"/>
            <w:tcBorders>
              <w:top w:val="nil"/>
              <w:left w:val="nil"/>
              <w:bottom w:val="single" w:color="auto" w:sz="12" w:space="0"/>
              <w:right w:val="nil"/>
            </w:tcBorders>
            <w:vAlign w:val="top"/>
          </w:tcPr>
          <w:p>
            <w:pPr>
              <w:adjustRightInd w:val="0"/>
              <w:snapToGrid w:val="0"/>
              <w:spacing w:line="360" w:lineRule="auto"/>
              <w:jc w:val="center"/>
              <w:rPr>
                <w:rFonts w:hint="eastAsia" w:ascii="黑体" w:eastAsia="黑体"/>
                <w:sz w:val="32"/>
                <w:szCs w:val="32"/>
              </w:rPr>
            </w:pPr>
            <w:r>
              <w:rPr>
                <w:rFonts w:hint="eastAsia" w:ascii="宋体" w:hAnsi="宋体"/>
                <w:sz w:val="28"/>
                <w:szCs w:val="28"/>
              </w:rPr>
              <w:t>（接地装置施工及验收规范）</w:t>
            </w:r>
            <w:r>
              <w:rPr>
                <w:rFonts w:hint="eastAsia" w:ascii="黑体" w:eastAsia="黑体"/>
                <w:sz w:val="32"/>
                <w:szCs w:val="32"/>
              </w:rPr>
              <w:t>强制性条文执行情况签证单</w:t>
            </w:r>
          </w:p>
          <w:p>
            <w:pPr>
              <w:adjustRightInd w:val="0"/>
              <w:snapToGrid w:val="0"/>
              <w:spacing w:line="360" w:lineRule="auto"/>
              <w:jc w:val="right"/>
              <w:rPr>
                <w:rFonts w:ascii="宋体" w:hAnsi="宋体"/>
                <w:sz w:val="20"/>
                <w:szCs w:val="32"/>
              </w:rPr>
            </w:pPr>
            <w:r>
              <w:rPr>
                <w:rFonts w:hint="eastAsia" w:ascii="宋体" w:hAnsi="宋体"/>
                <w:sz w:val="20"/>
                <w:szCs w:val="32"/>
              </w:rPr>
              <w:t>编号：0</w:t>
            </w:r>
            <w:r>
              <w:rPr>
                <w:rFonts w:hint="eastAsia" w:ascii="宋体" w:hAnsi="宋体"/>
                <w:sz w:val="20"/>
                <w:szCs w:val="32"/>
                <w:lang w:val="en-US" w:eastAsia="zh-CN"/>
              </w:rPr>
              <w:t>1</w:t>
            </w:r>
            <w:r>
              <w:rPr>
                <w:rFonts w:hint="eastAsia" w:ascii="宋体" w:hAnsi="宋体"/>
                <w:sz w:val="20"/>
                <w:szCs w:val="32"/>
              </w:rPr>
              <w:t>-011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exact"/>
        </w:trPr>
        <w:tc>
          <w:tcPr>
            <w:tcW w:w="1260" w:type="dxa"/>
            <w:tcBorders>
              <w:top w:val="single" w:color="auto" w:sz="12" w:space="0"/>
            </w:tcBorders>
            <w:vAlign w:val="center"/>
          </w:tcPr>
          <w:p>
            <w:pPr>
              <w:adjustRightInd w:val="0"/>
              <w:snapToGrid w:val="0"/>
              <w:jc w:val="center"/>
              <w:rPr>
                <w:rFonts w:ascii="宋体" w:hAnsi="宋体"/>
                <w:szCs w:val="21"/>
              </w:rPr>
            </w:pPr>
            <w:r>
              <w:rPr>
                <w:rFonts w:hint="eastAsia" w:ascii="宋体" w:hAnsi="宋体"/>
                <w:szCs w:val="21"/>
              </w:rPr>
              <w:t>工程名称</w:t>
            </w:r>
          </w:p>
        </w:tc>
        <w:tc>
          <w:tcPr>
            <w:tcW w:w="8336" w:type="dxa"/>
            <w:gridSpan w:val="6"/>
            <w:tcBorders>
              <w:top w:val="single" w:color="auto" w:sz="12" w:space="0"/>
            </w:tcBorders>
            <w:vAlign w:val="center"/>
          </w:tcPr>
          <w:p>
            <w:pPr>
              <w:adjustRightInd w:val="0"/>
              <w:snapToGrid w:val="0"/>
              <w:ind w:right="113"/>
              <w:rPr>
                <w:rFonts w:ascii="宋体" w:hAnsi="宋体"/>
                <w:szCs w:val="21"/>
              </w:rPr>
            </w:pPr>
            <w:r>
              <w:rPr>
                <w:rFonts w:hint="eastAsia"/>
                <w:szCs w:val="21"/>
                <w:lang w:eastAsia="zh-CN"/>
              </w:rPr>
              <w:t>郑家寨</w:t>
            </w:r>
            <w:r>
              <w:rPr>
                <w:rFonts w:hint="eastAsia"/>
                <w:szCs w:val="21"/>
                <w:lang w:val="en-US" w:eastAsia="zh-CN"/>
              </w:rPr>
              <w:t>20MW光伏发电项目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1260" w:type="dxa"/>
            <w:vAlign w:val="center"/>
          </w:tcPr>
          <w:p>
            <w:pPr>
              <w:jc w:val="center"/>
              <w:rPr>
                <w:rFonts w:ascii="宋体" w:hAnsi="宋体"/>
                <w:szCs w:val="21"/>
              </w:rPr>
            </w:pPr>
            <w:r>
              <w:rPr>
                <w:rFonts w:hint="eastAsia" w:ascii="宋体" w:hAnsi="宋体"/>
                <w:szCs w:val="21"/>
              </w:rPr>
              <w:t>建设单位</w:t>
            </w:r>
          </w:p>
        </w:tc>
        <w:tc>
          <w:tcPr>
            <w:tcW w:w="3420" w:type="dxa"/>
            <w:vAlign w:val="center"/>
          </w:tcPr>
          <w:p>
            <w:pPr>
              <w:jc w:val="center"/>
              <w:rPr>
                <w:rFonts w:ascii="宋体" w:hAnsi="宋体"/>
                <w:szCs w:val="21"/>
              </w:rPr>
            </w:pPr>
            <w:r>
              <w:rPr>
                <w:rFonts w:hint="eastAsia"/>
                <w:szCs w:val="21"/>
                <w:lang w:eastAsia="zh-CN"/>
              </w:rPr>
              <w:t>德州市陵城区乾超兄弟能源有限公司</w:t>
            </w:r>
          </w:p>
        </w:tc>
        <w:tc>
          <w:tcPr>
            <w:tcW w:w="1260" w:type="dxa"/>
            <w:gridSpan w:val="2"/>
            <w:vAlign w:val="center"/>
          </w:tcPr>
          <w:p>
            <w:pPr>
              <w:jc w:val="center"/>
              <w:rPr>
                <w:rFonts w:ascii="宋体" w:hAnsi="宋体"/>
                <w:szCs w:val="21"/>
              </w:rPr>
            </w:pPr>
            <w:r>
              <w:rPr>
                <w:rFonts w:hint="eastAsia" w:ascii="宋体" w:hAnsi="宋体"/>
                <w:szCs w:val="21"/>
              </w:rPr>
              <w:t>施工单位</w:t>
            </w:r>
          </w:p>
        </w:tc>
        <w:tc>
          <w:tcPr>
            <w:tcW w:w="3656" w:type="dxa"/>
            <w:gridSpan w:val="3"/>
            <w:vAlign w:val="center"/>
          </w:tcPr>
          <w:p>
            <w:pPr>
              <w:jc w:val="center"/>
              <w:rPr>
                <w:rFonts w:ascii="宋体" w:hAnsi="宋体"/>
                <w:szCs w:val="21"/>
              </w:rPr>
            </w:pPr>
            <w:r>
              <w:rPr>
                <w:rFonts w:hint="eastAsia" w:ascii="宋体" w:hAnsi="宋体"/>
                <w:szCs w:val="21"/>
                <w:lang w:eastAsia="zh-CN"/>
              </w:rPr>
              <w:t>国电南京自动化股份有限公司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1260" w:type="dxa"/>
            <w:vAlign w:val="center"/>
          </w:tcPr>
          <w:p>
            <w:pPr>
              <w:snapToGrid w:val="0"/>
              <w:jc w:val="center"/>
              <w:rPr>
                <w:rFonts w:ascii="宋体" w:hAnsi="宋体"/>
                <w:sz w:val="18"/>
                <w:szCs w:val="18"/>
              </w:rPr>
            </w:pPr>
            <w:r>
              <w:rPr>
                <w:rFonts w:hint="eastAsia" w:ascii="宋体" w:hAnsi="宋体"/>
                <w:sz w:val="18"/>
                <w:szCs w:val="18"/>
              </w:rPr>
              <w:t>规程条款号</w:t>
            </w:r>
          </w:p>
        </w:tc>
        <w:tc>
          <w:tcPr>
            <w:tcW w:w="4916" w:type="dxa"/>
            <w:gridSpan w:val="4"/>
            <w:vAlign w:val="center"/>
          </w:tcPr>
          <w:p>
            <w:pPr>
              <w:snapToGrid w:val="0"/>
              <w:jc w:val="center"/>
              <w:rPr>
                <w:rFonts w:ascii="宋体" w:hAnsi="宋体"/>
                <w:sz w:val="18"/>
                <w:szCs w:val="18"/>
              </w:rPr>
            </w:pPr>
            <w:r>
              <w:rPr>
                <w:rFonts w:hint="eastAsia" w:ascii="宋体" w:hAnsi="宋体"/>
                <w:sz w:val="18"/>
                <w:szCs w:val="18"/>
              </w:rPr>
              <w:t>条款内容</w:t>
            </w:r>
          </w:p>
        </w:tc>
        <w:tc>
          <w:tcPr>
            <w:tcW w:w="2104" w:type="dxa"/>
            <w:vAlign w:val="center"/>
          </w:tcPr>
          <w:p>
            <w:pPr>
              <w:snapToGrid w:val="0"/>
              <w:jc w:val="center"/>
              <w:rPr>
                <w:rFonts w:ascii="宋体" w:hAnsi="宋体"/>
                <w:sz w:val="18"/>
                <w:szCs w:val="18"/>
              </w:rPr>
            </w:pPr>
            <w:r>
              <w:rPr>
                <w:rFonts w:hint="eastAsia" w:ascii="宋体" w:hAnsi="宋体"/>
                <w:sz w:val="18"/>
                <w:szCs w:val="18"/>
              </w:rPr>
              <w:t>是否符合标准条款要求</w:t>
            </w:r>
          </w:p>
        </w:tc>
        <w:tc>
          <w:tcPr>
            <w:tcW w:w="1316" w:type="dxa"/>
            <w:vAlign w:val="center"/>
          </w:tcPr>
          <w:p>
            <w:pPr>
              <w:snapToGrid w:val="0"/>
              <w:jc w:val="center"/>
              <w:rPr>
                <w:rFonts w:ascii="宋体" w:hAnsi="宋体"/>
                <w:sz w:val="18"/>
                <w:szCs w:val="18"/>
              </w:rPr>
            </w:pPr>
            <w:r>
              <w:rPr>
                <w:rFonts w:hint="eastAsia" w:ascii="宋体" w:hAnsi="宋体"/>
                <w:sz w:val="18"/>
                <w:szCs w:val="18"/>
              </w:rPr>
              <w:t>见证资料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1260" w:type="dxa"/>
            <w:vAlign w:val="center"/>
          </w:tcPr>
          <w:p>
            <w:pPr>
              <w:pStyle w:val="5"/>
              <w:spacing w:line="240" w:lineRule="auto"/>
              <w:rPr>
                <w:rFonts w:ascii="宋体" w:hAnsi="宋体"/>
                <w:szCs w:val="18"/>
              </w:rPr>
            </w:pPr>
            <w:r>
              <w:rPr>
                <w:rFonts w:hint="eastAsia" w:ascii="宋体" w:hAnsi="宋体"/>
                <w:szCs w:val="18"/>
              </w:rPr>
              <w:t>第2.4.2条</w:t>
            </w:r>
          </w:p>
        </w:tc>
        <w:tc>
          <w:tcPr>
            <w:tcW w:w="4916" w:type="dxa"/>
            <w:gridSpan w:val="4"/>
            <w:vAlign w:val="center"/>
          </w:tcPr>
          <w:p>
            <w:pPr>
              <w:pStyle w:val="5"/>
              <w:spacing w:line="240" w:lineRule="auto"/>
              <w:jc w:val="both"/>
              <w:rPr>
                <w:rFonts w:ascii="宋体" w:hAnsi="宋体"/>
                <w:szCs w:val="18"/>
              </w:rPr>
            </w:pPr>
            <w:r>
              <w:rPr>
                <w:rFonts w:hint="eastAsia" w:ascii="宋体" w:hAnsi="宋体"/>
                <w:szCs w:val="18"/>
              </w:rPr>
              <w:t>接地体（线）的焊接应采用搭接焊，其搭接度必须符合下列规定：</w:t>
            </w:r>
          </w:p>
          <w:p>
            <w:pPr>
              <w:pStyle w:val="5"/>
              <w:numPr>
                <w:ilvl w:val="0"/>
                <w:numId w:val="4"/>
              </w:numPr>
              <w:spacing w:line="240" w:lineRule="auto"/>
              <w:jc w:val="both"/>
              <w:rPr>
                <w:rFonts w:ascii="宋体" w:hAnsi="宋体"/>
                <w:szCs w:val="18"/>
              </w:rPr>
            </w:pPr>
            <w:r>
              <w:rPr>
                <w:rFonts w:hint="eastAsia" w:ascii="宋体" w:hAnsi="宋体"/>
                <w:szCs w:val="18"/>
              </w:rPr>
              <w:t>扁钢为其宽度的2倍（且至少3个棱边焊接）。</w:t>
            </w:r>
          </w:p>
          <w:p>
            <w:pPr>
              <w:pStyle w:val="5"/>
              <w:spacing w:line="240" w:lineRule="auto"/>
              <w:ind w:left="72"/>
              <w:jc w:val="both"/>
              <w:rPr>
                <w:rFonts w:ascii="宋体" w:hAnsi="宋体"/>
                <w:szCs w:val="18"/>
              </w:rPr>
            </w:pPr>
            <w:r>
              <w:rPr>
                <w:rFonts w:hint="eastAsia" w:ascii="宋体" w:hAnsi="宋体"/>
                <w:szCs w:val="18"/>
              </w:rPr>
              <w:t>二、圆钢为其直径的6倍。</w:t>
            </w:r>
          </w:p>
          <w:p>
            <w:pPr>
              <w:pStyle w:val="5"/>
              <w:spacing w:line="240" w:lineRule="auto"/>
              <w:ind w:left="72"/>
              <w:jc w:val="both"/>
              <w:rPr>
                <w:rFonts w:ascii="宋体" w:hAnsi="宋体"/>
                <w:szCs w:val="18"/>
              </w:rPr>
            </w:pPr>
            <w:r>
              <w:rPr>
                <w:rFonts w:hint="eastAsia" w:ascii="宋体" w:hAnsi="宋体"/>
                <w:szCs w:val="18"/>
              </w:rPr>
              <w:t>三、圆钢与扁钢连接时，其长度为圆钢直径的6倍。</w:t>
            </w:r>
          </w:p>
          <w:p>
            <w:pPr>
              <w:pStyle w:val="5"/>
              <w:spacing w:line="240" w:lineRule="auto"/>
              <w:ind w:left="72"/>
              <w:jc w:val="both"/>
              <w:rPr>
                <w:rFonts w:ascii="宋体" w:hAnsi="宋体"/>
                <w:szCs w:val="18"/>
              </w:rPr>
            </w:pPr>
            <w:r>
              <w:rPr>
                <w:rFonts w:hint="eastAsia" w:ascii="宋体" w:hAnsi="宋体"/>
                <w:szCs w:val="18"/>
              </w:rPr>
              <w:t>四、扁钢与钢管、扁钢与角铁焊接时，为了连接可靠，除应在其接触部位两侧进行焊接外，并应焊以由钢带弯成的弧形（或直角形）卡子或直接由钢带本身弯成弧形（或直角形）与钢管（或角钢）焊接。</w:t>
            </w:r>
          </w:p>
        </w:tc>
        <w:tc>
          <w:tcPr>
            <w:tcW w:w="2104" w:type="dxa"/>
            <w:vAlign w:val="center"/>
          </w:tcPr>
          <w:p>
            <w:pPr>
              <w:jc w:val="center"/>
              <w:rPr>
                <w:rFonts w:ascii="宋体" w:hAnsi="宋体"/>
                <w:sz w:val="18"/>
                <w:szCs w:val="18"/>
              </w:rPr>
            </w:pPr>
            <w:r>
              <w:rPr>
                <w:rFonts w:hint="eastAsia" w:ascii="宋体" w:hAnsi="宋体"/>
                <w:sz w:val="18"/>
                <w:szCs w:val="18"/>
              </w:rPr>
              <w:t>符合标准条款要求</w:t>
            </w:r>
          </w:p>
        </w:tc>
        <w:tc>
          <w:tcPr>
            <w:tcW w:w="1316" w:type="dxa"/>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1260" w:type="dxa"/>
            <w:vMerge w:val="restart"/>
            <w:vAlign w:val="center"/>
          </w:tcPr>
          <w:p>
            <w:pPr>
              <w:pStyle w:val="5"/>
              <w:spacing w:line="240" w:lineRule="auto"/>
              <w:rPr>
                <w:rFonts w:hint="eastAsia" w:ascii="宋体" w:hAnsi="宋体"/>
                <w:szCs w:val="18"/>
              </w:rPr>
            </w:pPr>
            <w:r>
              <w:rPr>
                <w:rFonts w:hint="eastAsia" w:ascii="宋体" w:hAnsi="宋体"/>
                <w:szCs w:val="18"/>
              </w:rPr>
              <w:t>第2.5.1条</w:t>
            </w:r>
          </w:p>
          <w:p/>
          <w:p>
            <w:pPr>
              <w:rPr>
                <w:rFonts w:hint="eastAsia" w:ascii="宋体" w:hAnsi="宋体"/>
                <w:szCs w:val="18"/>
              </w:rPr>
            </w:pPr>
          </w:p>
        </w:tc>
        <w:tc>
          <w:tcPr>
            <w:tcW w:w="4916" w:type="dxa"/>
            <w:gridSpan w:val="4"/>
            <w:vAlign w:val="center"/>
          </w:tcPr>
          <w:p>
            <w:pPr>
              <w:rPr>
                <w:rFonts w:ascii="宋体" w:hAnsi="宋体"/>
                <w:sz w:val="18"/>
                <w:szCs w:val="18"/>
              </w:rPr>
            </w:pPr>
            <w:r>
              <w:rPr>
                <w:rFonts w:hint="eastAsia" w:ascii="宋体" w:hAnsi="宋体"/>
                <w:sz w:val="18"/>
                <w:szCs w:val="18"/>
              </w:rPr>
              <w:t>避雷针（线、带、网）的接地，尚应遵守下列规定：</w:t>
            </w:r>
          </w:p>
          <w:p>
            <w:pPr>
              <w:numPr>
                <w:ilvl w:val="0"/>
                <w:numId w:val="4"/>
              </w:numPr>
              <w:rPr>
                <w:rFonts w:ascii="宋体" w:hAnsi="宋体"/>
                <w:sz w:val="18"/>
                <w:szCs w:val="18"/>
              </w:rPr>
            </w:pPr>
            <w:r>
              <w:rPr>
                <w:rFonts w:hint="eastAsia" w:ascii="宋体" w:hAnsi="宋体"/>
                <w:sz w:val="18"/>
                <w:szCs w:val="18"/>
              </w:rPr>
              <w:t>避雷针（带）与引下线之间的连接应采用焊接。</w:t>
            </w:r>
          </w:p>
          <w:p>
            <w:pPr>
              <w:ind w:left="72"/>
              <w:rPr>
                <w:rFonts w:ascii="宋体" w:hAnsi="宋体"/>
                <w:sz w:val="18"/>
                <w:szCs w:val="18"/>
              </w:rPr>
            </w:pPr>
            <w:r>
              <w:rPr>
                <w:rFonts w:hint="eastAsia" w:ascii="宋体" w:hAnsi="宋体"/>
                <w:sz w:val="18"/>
                <w:szCs w:val="18"/>
              </w:rPr>
              <w:t>二、避雷针（带）的引下线及接地装置使用的紧固件均应使用镀锌制品。</w:t>
            </w:r>
          </w:p>
          <w:p>
            <w:pPr>
              <w:ind w:left="72"/>
              <w:rPr>
                <w:rFonts w:ascii="宋体" w:hAnsi="宋体"/>
                <w:sz w:val="18"/>
                <w:szCs w:val="18"/>
              </w:rPr>
            </w:pPr>
            <w:r>
              <w:rPr>
                <w:rFonts w:hint="eastAsia" w:ascii="宋体" w:hAnsi="宋体"/>
                <w:sz w:val="18"/>
                <w:szCs w:val="18"/>
              </w:rPr>
              <w:t>三、建筑物上的防雷设施采用多根引下线时，宜在各引下线地面的1.5～1.8m处设置断接卡，断接卡应加保护措施。</w:t>
            </w:r>
          </w:p>
          <w:p>
            <w:pPr>
              <w:ind w:left="72"/>
              <w:rPr>
                <w:rFonts w:ascii="宋体" w:hAnsi="宋体"/>
                <w:sz w:val="18"/>
                <w:szCs w:val="18"/>
              </w:rPr>
            </w:pPr>
            <w:r>
              <w:rPr>
                <w:rFonts w:hint="eastAsia" w:ascii="宋体" w:hAnsi="宋体"/>
                <w:sz w:val="18"/>
                <w:szCs w:val="18"/>
              </w:rPr>
              <w:t>四、装有避雷针的金属筒体，当其厚度不小于4mm时，可作避雷针的引下线。筒体底部应有两处与接地体对称连接。</w:t>
            </w:r>
          </w:p>
          <w:p>
            <w:pPr>
              <w:ind w:left="72"/>
              <w:rPr>
                <w:rFonts w:ascii="宋体" w:hAnsi="宋体"/>
                <w:sz w:val="18"/>
                <w:szCs w:val="18"/>
              </w:rPr>
            </w:pPr>
            <w:r>
              <w:rPr>
                <w:rFonts w:hint="eastAsia" w:ascii="宋体" w:hAnsi="宋体"/>
                <w:sz w:val="18"/>
                <w:szCs w:val="18"/>
              </w:rPr>
              <w:t>五、独立避雷针及其接地装置与道路或建筑物的出入口等的距离应大于3m。当小于3m时，应采取均压措施或铺设鹅卵石或沥青地面。</w:t>
            </w:r>
          </w:p>
          <w:p>
            <w:pPr>
              <w:ind w:left="72"/>
              <w:rPr>
                <w:rFonts w:ascii="宋体" w:hAnsi="宋体"/>
                <w:sz w:val="18"/>
                <w:szCs w:val="18"/>
              </w:rPr>
            </w:pPr>
            <w:r>
              <w:rPr>
                <w:rFonts w:hint="eastAsia" w:ascii="宋体" w:hAnsi="宋体"/>
                <w:sz w:val="18"/>
                <w:szCs w:val="18"/>
              </w:rPr>
              <w:t>六、独立避雷针（线）应设置独立的集中接地装置。当有困难时，该接地装置可与接地网连接，但避雷针与主接地网的地下连接点至35KV及以下设备与主接地网的地下连接点，沿接地体的长度不得小于15m。</w:t>
            </w:r>
          </w:p>
        </w:tc>
        <w:tc>
          <w:tcPr>
            <w:tcW w:w="2104" w:type="dxa"/>
            <w:vAlign w:val="center"/>
          </w:tcPr>
          <w:p>
            <w:pPr>
              <w:jc w:val="center"/>
              <w:rPr>
                <w:rFonts w:ascii="宋体" w:hAnsi="宋体"/>
                <w:sz w:val="18"/>
                <w:szCs w:val="18"/>
              </w:rPr>
            </w:pPr>
            <w:r>
              <w:rPr>
                <w:rFonts w:hint="eastAsia" w:ascii="宋体" w:hAnsi="宋体"/>
                <w:sz w:val="18"/>
                <w:szCs w:val="18"/>
              </w:rPr>
              <w:t>符合标准条款要求</w:t>
            </w:r>
          </w:p>
        </w:tc>
        <w:tc>
          <w:tcPr>
            <w:tcW w:w="1316" w:type="dxa"/>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1260" w:type="dxa"/>
            <w:vMerge w:val="continue"/>
            <w:tcBorders/>
            <w:textDirection w:val="lrTb"/>
            <w:vAlign w:val="center"/>
          </w:tcPr>
          <w:p>
            <w:pPr>
              <w:rPr>
                <w:rFonts w:hint="eastAsia" w:ascii="宋体" w:hAnsi="宋体"/>
                <w:szCs w:val="18"/>
              </w:rPr>
            </w:pPr>
          </w:p>
        </w:tc>
        <w:tc>
          <w:tcPr>
            <w:tcW w:w="4916" w:type="dxa"/>
            <w:gridSpan w:val="4"/>
            <w:textDirection w:val="lrTb"/>
            <w:vAlign w:val="center"/>
          </w:tcPr>
          <w:p>
            <w:pPr>
              <w:pStyle w:val="5"/>
              <w:spacing w:line="240" w:lineRule="auto"/>
              <w:jc w:val="both"/>
              <w:rPr>
                <w:rFonts w:ascii="宋体" w:hAnsi="宋体"/>
                <w:szCs w:val="18"/>
              </w:rPr>
            </w:pPr>
            <w:r>
              <w:rPr>
                <w:rFonts w:hint="eastAsia" w:ascii="宋体" w:hAnsi="宋体"/>
                <w:szCs w:val="18"/>
              </w:rPr>
              <w:t>七、独立避雷针的接地装置与接地网的地中距离不应小于3m。</w:t>
            </w:r>
          </w:p>
          <w:p>
            <w:pPr>
              <w:pStyle w:val="5"/>
              <w:spacing w:line="240" w:lineRule="auto"/>
              <w:jc w:val="both"/>
              <w:rPr>
                <w:rFonts w:hint="eastAsia" w:ascii="宋体" w:hAnsi="宋体"/>
                <w:sz w:val="18"/>
                <w:szCs w:val="18"/>
              </w:rPr>
            </w:pPr>
            <w:r>
              <w:rPr>
                <w:rFonts w:hint="eastAsia" w:ascii="宋体" w:hAnsi="宋体"/>
                <w:szCs w:val="18"/>
              </w:rPr>
              <w:t>八、配电装置的架构或屋顶上的避雷针应与接地网连接，并应在其附近装置集中接地装置。</w:t>
            </w:r>
          </w:p>
        </w:tc>
        <w:tc>
          <w:tcPr>
            <w:tcW w:w="2104" w:type="dxa"/>
            <w:textDirection w:val="lrTb"/>
            <w:vAlign w:val="center"/>
          </w:tcPr>
          <w:p>
            <w:pPr>
              <w:jc w:val="center"/>
              <w:rPr>
                <w:rFonts w:hint="eastAsia" w:ascii="宋体" w:hAnsi="宋体"/>
                <w:sz w:val="18"/>
                <w:szCs w:val="18"/>
              </w:rPr>
            </w:pPr>
            <w:r>
              <w:rPr>
                <w:rFonts w:hint="eastAsia" w:ascii="宋体" w:hAnsi="宋体"/>
                <w:sz w:val="18"/>
                <w:szCs w:val="18"/>
              </w:rPr>
              <w:t>符合标准条款要求</w:t>
            </w:r>
          </w:p>
        </w:tc>
        <w:tc>
          <w:tcPr>
            <w:tcW w:w="1316" w:type="dxa"/>
            <w:textDirection w:val="lrTb"/>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trPr>
        <w:tc>
          <w:tcPr>
            <w:tcW w:w="1260" w:type="dxa"/>
            <w:textDirection w:val="lrTb"/>
            <w:vAlign w:val="center"/>
          </w:tcPr>
          <w:p>
            <w:pPr>
              <w:pStyle w:val="5"/>
              <w:spacing w:line="240" w:lineRule="auto"/>
              <w:rPr>
                <w:rFonts w:ascii="宋体" w:hAnsi="宋体"/>
                <w:sz w:val="18"/>
                <w:szCs w:val="18"/>
              </w:rPr>
            </w:pPr>
            <w:r>
              <w:rPr>
                <w:rFonts w:hint="eastAsia" w:ascii="宋体" w:hAnsi="宋体"/>
                <w:szCs w:val="18"/>
              </w:rPr>
              <w:t>第2.5.2条</w:t>
            </w:r>
          </w:p>
        </w:tc>
        <w:tc>
          <w:tcPr>
            <w:tcW w:w="4916" w:type="dxa"/>
            <w:gridSpan w:val="4"/>
            <w:textDirection w:val="lrTb"/>
            <w:vAlign w:val="center"/>
          </w:tcPr>
          <w:p>
            <w:pPr>
              <w:pStyle w:val="5"/>
              <w:spacing w:line="240" w:lineRule="auto"/>
              <w:jc w:val="both"/>
              <w:rPr>
                <w:rFonts w:ascii="宋体" w:hAnsi="宋体"/>
                <w:sz w:val="18"/>
                <w:szCs w:val="18"/>
              </w:rPr>
            </w:pPr>
            <w:r>
              <w:rPr>
                <w:rFonts w:hint="eastAsia" w:ascii="宋体" w:hAnsi="宋体"/>
                <w:szCs w:val="18"/>
              </w:rPr>
              <w:t>建筑物上的避雷针或防雷金属网应和建筑物顶部的其他金属物体连接成一个整体。</w:t>
            </w:r>
          </w:p>
        </w:tc>
        <w:tc>
          <w:tcPr>
            <w:tcW w:w="2104" w:type="dxa"/>
            <w:textDirection w:val="lrTb"/>
            <w:vAlign w:val="center"/>
          </w:tcPr>
          <w:p>
            <w:pPr>
              <w:jc w:val="center"/>
            </w:pPr>
            <w:r>
              <w:rPr>
                <w:rFonts w:hint="eastAsia" w:ascii="宋体" w:hAnsi="宋体"/>
                <w:sz w:val="18"/>
                <w:szCs w:val="18"/>
              </w:rPr>
              <w:t>符合标准条款要求</w:t>
            </w:r>
          </w:p>
        </w:tc>
        <w:tc>
          <w:tcPr>
            <w:tcW w:w="1316" w:type="dxa"/>
            <w:textDirection w:val="lrTb"/>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trPr>
        <w:tc>
          <w:tcPr>
            <w:tcW w:w="1260" w:type="dxa"/>
            <w:textDirection w:val="lrTb"/>
            <w:vAlign w:val="center"/>
          </w:tcPr>
          <w:p>
            <w:pPr>
              <w:pStyle w:val="5"/>
              <w:spacing w:line="240" w:lineRule="auto"/>
              <w:rPr>
                <w:rFonts w:ascii="仿宋_GB2312" w:eastAsia="仿宋_GB2312"/>
                <w:sz w:val="24"/>
              </w:rPr>
            </w:pPr>
            <w:r>
              <w:rPr>
                <w:rFonts w:hint="eastAsia" w:ascii="宋体" w:hAnsi="宋体"/>
                <w:szCs w:val="18"/>
              </w:rPr>
              <w:t>第2.5.3条</w:t>
            </w:r>
          </w:p>
        </w:tc>
        <w:tc>
          <w:tcPr>
            <w:tcW w:w="4916" w:type="dxa"/>
            <w:gridSpan w:val="4"/>
            <w:textDirection w:val="lrTb"/>
            <w:vAlign w:val="top"/>
          </w:tcPr>
          <w:p>
            <w:pPr>
              <w:pStyle w:val="5"/>
              <w:spacing w:line="240" w:lineRule="auto"/>
              <w:jc w:val="both"/>
              <w:rPr>
                <w:rFonts w:ascii="仿宋_GB2312" w:eastAsia="仿宋_GB2312"/>
                <w:sz w:val="24"/>
              </w:rPr>
            </w:pPr>
            <w:r>
              <w:rPr>
                <w:rFonts w:hint="eastAsia" w:ascii="宋体" w:hAnsi="宋体"/>
                <w:szCs w:val="18"/>
              </w:rPr>
              <w:t>装有避雷针和避雷线的构架上的照明灯电源线，必须采用直埋于土壤中的带金属护层的电缆或穿入金属管的导线。电缆的金属护层或金属管必须接地，埋入土壤中的长度应在10m以上，方可与配电装置的接地网相连或与电源线、低压配电装置相连接。</w:t>
            </w:r>
          </w:p>
        </w:tc>
        <w:tc>
          <w:tcPr>
            <w:tcW w:w="2104" w:type="dxa"/>
            <w:textDirection w:val="lrTb"/>
            <w:vAlign w:val="center"/>
          </w:tcPr>
          <w:p>
            <w:pPr>
              <w:jc w:val="center"/>
            </w:pPr>
            <w:r>
              <w:rPr>
                <w:rFonts w:hint="eastAsia" w:ascii="宋体" w:hAnsi="宋体"/>
                <w:sz w:val="18"/>
                <w:szCs w:val="18"/>
              </w:rPr>
              <w:t>/</w:t>
            </w:r>
          </w:p>
        </w:tc>
        <w:tc>
          <w:tcPr>
            <w:tcW w:w="1316" w:type="dxa"/>
            <w:textDirection w:val="lrTb"/>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trPr>
        <w:tc>
          <w:tcPr>
            <w:tcW w:w="1260" w:type="dxa"/>
            <w:textDirection w:val="lrTb"/>
            <w:vAlign w:val="center"/>
          </w:tcPr>
          <w:p>
            <w:pPr>
              <w:pStyle w:val="5"/>
              <w:spacing w:line="240" w:lineRule="auto"/>
              <w:rPr>
                <w:rFonts w:ascii="仿宋_GB2312" w:eastAsia="仿宋_GB2312"/>
                <w:sz w:val="24"/>
              </w:rPr>
            </w:pPr>
            <w:r>
              <w:rPr>
                <w:rFonts w:hint="eastAsia" w:ascii="宋体" w:hAnsi="宋体"/>
                <w:szCs w:val="18"/>
              </w:rPr>
              <w:t>第2.6.1条</w:t>
            </w:r>
          </w:p>
        </w:tc>
        <w:tc>
          <w:tcPr>
            <w:tcW w:w="4916" w:type="dxa"/>
            <w:gridSpan w:val="4"/>
            <w:textDirection w:val="lrTb"/>
            <w:vAlign w:val="center"/>
          </w:tcPr>
          <w:p>
            <w:pPr>
              <w:rPr>
                <w:rFonts w:ascii="仿宋_GB2312" w:eastAsia="仿宋_GB2312"/>
                <w:sz w:val="24"/>
              </w:rPr>
            </w:pPr>
            <w:r>
              <w:rPr>
                <w:rFonts w:hint="eastAsia" w:ascii="宋体" w:hAnsi="宋体"/>
                <w:sz w:val="18"/>
                <w:szCs w:val="18"/>
              </w:rPr>
              <w:t>携带式电气设备应用专用芯线接地，严楚利用其他用电设备的零线接地；零线和接地线应分别与接地装置相连接</w:t>
            </w:r>
          </w:p>
        </w:tc>
        <w:tc>
          <w:tcPr>
            <w:tcW w:w="2104" w:type="dxa"/>
            <w:textDirection w:val="lrTb"/>
            <w:vAlign w:val="center"/>
          </w:tcPr>
          <w:p>
            <w:pPr>
              <w:jc w:val="center"/>
            </w:pPr>
            <w:r>
              <w:rPr>
                <w:rFonts w:hint="eastAsia" w:ascii="宋体" w:hAnsi="宋体"/>
                <w:sz w:val="18"/>
                <w:szCs w:val="18"/>
              </w:rPr>
              <w:t>/</w:t>
            </w:r>
          </w:p>
        </w:tc>
        <w:tc>
          <w:tcPr>
            <w:tcW w:w="1316" w:type="dxa"/>
            <w:textDirection w:val="lrTb"/>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trPr>
        <w:tc>
          <w:tcPr>
            <w:tcW w:w="1260" w:type="dxa"/>
            <w:textDirection w:val="lrTb"/>
            <w:vAlign w:val="center"/>
          </w:tcPr>
          <w:p>
            <w:pPr>
              <w:pStyle w:val="5"/>
              <w:spacing w:line="240" w:lineRule="auto"/>
              <w:rPr>
                <w:rFonts w:ascii="仿宋_GB2312" w:eastAsia="仿宋_GB2312"/>
                <w:sz w:val="24"/>
              </w:rPr>
            </w:pPr>
            <w:r>
              <w:rPr>
                <w:rFonts w:hint="eastAsia" w:ascii="宋体" w:hAnsi="宋体"/>
                <w:szCs w:val="18"/>
              </w:rPr>
              <w:t>第2.6.2条</w:t>
            </w:r>
          </w:p>
        </w:tc>
        <w:tc>
          <w:tcPr>
            <w:tcW w:w="4916" w:type="dxa"/>
            <w:gridSpan w:val="4"/>
            <w:textDirection w:val="lrTb"/>
            <w:vAlign w:val="center"/>
          </w:tcPr>
          <w:p>
            <w:pPr>
              <w:rPr>
                <w:rFonts w:ascii="仿宋_GB2312" w:eastAsia="仿宋_GB2312"/>
                <w:sz w:val="24"/>
              </w:rPr>
            </w:pPr>
            <w:r>
              <w:rPr>
                <w:rFonts w:hint="eastAsia" w:ascii="宋体" w:hAnsi="宋体"/>
                <w:sz w:val="18"/>
                <w:szCs w:val="18"/>
              </w:rPr>
              <w:t>携带式电气设备的接地线应采用软铜绞线，其截面不小于1.5mm</w:t>
            </w:r>
            <w:r>
              <w:rPr>
                <w:rFonts w:hint="eastAsia" w:ascii="宋体" w:hAnsi="宋体"/>
                <w:sz w:val="18"/>
                <w:szCs w:val="18"/>
                <w:vertAlign w:val="superscript"/>
              </w:rPr>
              <w:t>2</w:t>
            </w:r>
            <w:r>
              <w:rPr>
                <w:rFonts w:hint="eastAsia" w:ascii="宋体" w:hAnsi="宋体"/>
                <w:sz w:val="18"/>
                <w:szCs w:val="18"/>
              </w:rPr>
              <w:t>。</w:t>
            </w:r>
          </w:p>
        </w:tc>
        <w:tc>
          <w:tcPr>
            <w:tcW w:w="2104" w:type="dxa"/>
            <w:textDirection w:val="lrTb"/>
            <w:vAlign w:val="center"/>
          </w:tcPr>
          <w:p>
            <w:pPr>
              <w:jc w:val="center"/>
            </w:pPr>
            <w:r>
              <w:rPr>
                <w:rFonts w:hint="eastAsia" w:ascii="宋体" w:hAnsi="宋体"/>
                <w:sz w:val="18"/>
                <w:szCs w:val="18"/>
              </w:rPr>
              <w:t>/</w:t>
            </w:r>
          </w:p>
        </w:tc>
        <w:tc>
          <w:tcPr>
            <w:tcW w:w="1316" w:type="dxa"/>
            <w:textDirection w:val="lrTb"/>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1" w:hRule="atLeast"/>
        </w:trPr>
        <w:tc>
          <w:tcPr>
            <w:tcW w:w="1260" w:type="dxa"/>
            <w:vAlign w:val="center"/>
          </w:tcPr>
          <w:p>
            <w:pPr>
              <w:jc w:val="center"/>
              <w:rPr>
                <w:rFonts w:ascii="宋体" w:hAnsi="宋体"/>
                <w:sz w:val="18"/>
                <w:szCs w:val="18"/>
              </w:rPr>
            </w:pPr>
            <w:r>
              <w:rPr>
                <w:rFonts w:hint="eastAsia" w:ascii="宋体" w:hAnsi="宋体"/>
                <w:sz w:val="18"/>
                <w:szCs w:val="18"/>
              </w:rPr>
              <w:t>检查结果</w:t>
            </w:r>
          </w:p>
        </w:tc>
        <w:tc>
          <w:tcPr>
            <w:tcW w:w="8336" w:type="dxa"/>
            <w:gridSpan w:val="6"/>
            <w:vAlign w:val="center"/>
          </w:tcPr>
          <w:p>
            <w:pPr>
              <w:adjustRightInd w:val="0"/>
              <w:snapToGrid w:val="0"/>
              <w:rPr>
                <w:rFonts w:ascii="宋体" w:hAnsi="宋体"/>
                <w:sz w:val="18"/>
                <w:szCs w:val="18"/>
              </w:rPr>
            </w:pPr>
            <w:r>
              <w:rPr>
                <w:rFonts w:hint="eastAsia" w:ascii="宋体" w:hAnsi="宋体"/>
                <w:sz w:val="18"/>
                <w:szCs w:val="18"/>
              </w:rPr>
              <w:t>经检查符合规范要求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trPr>
        <w:tc>
          <w:tcPr>
            <w:tcW w:w="4798" w:type="dxa"/>
            <w:gridSpan w:val="3"/>
            <w:vAlign w:val="top"/>
          </w:tcPr>
          <w:p>
            <w:pPr>
              <w:rPr>
                <w:rFonts w:ascii="仿宋_GB2312" w:eastAsia="仿宋_GB2312"/>
                <w:sz w:val="24"/>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建设单位代表：</w:t>
            </w:r>
            <w:r>
              <w:rPr>
                <w:rFonts w:hint="eastAsia" w:ascii="宋体" w:hAnsi="宋体"/>
                <w:sz w:val="18"/>
                <w:szCs w:val="18"/>
                <w:u w:val="single"/>
              </w:rPr>
              <w:t xml:space="preserve">                        </w:t>
            </w:r>
            <w:r>
              <w:rPr>
                <w:rFonts w:hint="eastAsia" w:ascii="宋体" w:hAnsi="宋体"/>
                <w:sz w:val="18"/>
                <w:szCs w:val="18"/>
              </w:rPr>
              <w:t xml:space="preserve">  </w:t>
            </w:r>
          </w:p>
          <w:p>
            <w:pPr>
              <w:jc w:val="right"/>
              <w:rPr>
                <w:rFonts w:ascii="宋体" w:hAnsi="宋体"/>
                <w:sz w:val="18"/>
                <w:szCs w:val="18"/>
              </w:rPr>
            </w:pPr>
          </w:p>
          <w:p>
            <w:pPr>
              <w:wordWrap w:val="0"/>
              <w:jc w:val="right"/>
              <w:rPr>
                <w:rFonts w:ascii="仿宋_GB2312" w:eastAsia="仿宋_GB2312"/>
                <w:sz w:val="24"/>
              </w:rPr>
            </w:pPr>
            <w:r>
              <w:rPr>
                <w:rFonts w:hint="eastAsia" w:ascii="宋体" w:hAnsi="宋体"/>
                <w:sz w:val="18"/>
                <w:szCs w:val="18"/>
              </w:rPr>
              <w:t>年   月   日</w:t>
            </w:r>
          </w:p>
        </w:tc>
        <w:tc>
          <w:tcPr>
            <w:tcW w:w="4798" w:type="dxa"/>
            <w:gridSpan w:val="4"/>
            <w:vAlign w:val="top"/>
          </w:tcPr>
          <w:p>
            <w:pPr>
              <w:rPr>
                <w:rFonts w:ascii="仿宋_GB2312" w:eastAsia="仿宋_GB2312"/>
                <w:sz w:val="24"/>
              </w:rPr>
            </w:pPr>
          </w:p>
          <w:p>
            <w:pPr>
              <w:rPr>
                <w:rFonts w:ascii="宋体" w:hAnsi="宋体"/>
                <w:sz w:val="18"/>
                <w:szCs w:val="18"/>
              </w:rPr>
            </w:pPr>
            <w:r>
              <w:rPr>
                <w:rFonts w:hint="eastAsia" w:ascii="宋体" w:hAnsi="宋体"/>
                <w:sz w:val="18"/>
                <w:szCs w:val="18"/>
              </w:rPr>
              <w:t>总监理工程师（总监代表）：</w:t>
            </w:r>
          </w:p>
          <w:p>
            <w:pPr>
              <w:rPr>
                <w:rFonts w:ascii="仿宋_GB2312" w:eastAsia="仿宋_GB2312"/>
                <w:sz w:val="24"/>
              </w:rPr>
            </w:pPr>
          </w:p>
          <w:p>
            <w:pPr>
              <w:rPr>
                <w:rFonts w:ascii="仿宋_GB2312" w:eastAsia="仿宋_GB2312"/>
                <w:sz w:val="24"/>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 w:val="24"/>
              </w:rPr>
              <w:t xml:space="preserve">          </w:t>
            </w:r>
          </w:p>
          <w:p>
            <w:pPr>
              <w:rPr>
                <w:rFonts w:ascii="仿宋_GB2312" w:eastAsia="仿宋_GB2312"/>
                <w:sz w:val="24"/>
              </w:rPr>
            </w:pPr>
          </w:p>
          <w:p>
            <w:pPr>
              <w:rPr>
                <w:rFonts w:ascii="仿宋_GB2312" w:eastAsia="仿宋_GB2312"/>
                <w:sz w:val="24"/>
                <w:u w:val="single"/>
              </w:rPr>
            </w:pPr>
            <w:r>
              <w:rPr>
                <w:rFonts w:hint="eastAsia" w:ascii="宋体" w:hAnsi="宋体"/>
                <w:sz w:val="18"/>
                <w:szCs w:val="18"/>
              </w:rPr>
              <w:t xml:space="preserve">监理工程师：    </w:t>
            </w:r>
            <w:r>
              <w:rPr>
                <w:rFonts w:hint="eastAsia" w:ascii="仿宋_GB2312" w:eastAsia="仿宋_GB2312"/>
                <w:sz w:val="24"/>
                <w:u w:val="single"/>
              </w:rPr>
              <w:t xml:space="preserve">                    </w:t>
            </w:r>
          </w:p>
          <w:p>
            <w:pPr>
              <w:rPr>
                <w:rFonts w:ascii="仿宋_GB2312" w:eastAsia="仿宋_GB2312"/>
                <w:sz w:val="24"/>
              </w:rPr>
            </w:pPr>
          </w:p>
          <w:p>
            <w:pPr>
              <w:wordWrap w:val="0"/>
              <w:jc w:val="right"/>
              <w:rPr>
                <w:rFonts w:ascii="仿宋_GB2312" w:eastAsia="仿宋_GB2312"/>
                <w:sz w:val="24"/>
              </w:rPr>
            </w:pPr>
            <w:r>
              <w:rPr>
                <w:rFonts w:hint="eastAsia" w:ascii="宋体" w:hAnsi="宋体"/>
                <w:sz w:val="18"/>
                <w:szCs w:val="18"/>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dobeHeitiStd-Regular">
    <w:altName w:val="黑体"/>
    <w:panose1 w:val="00000000000000000000"/>
    <w:charset w:val="86"/>
    <w:family w:val="auto"/>
    <w:pitch w:val="default"/>
    <w:sig w:usb0="00000000" w:usb1="00000000" w:usb2="00000010" w:usb3="00000000" w:csb0="00040000" w:csb1="00000000"/>
  </w:font>
  <w:font w:name="DY609+ZLPOMW-609">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3797A"/>
    <w:multiLevelType w:val="singleLevel"/>
    <w:tmpl w:val="5773797A"/>
    <w:lvl w:ilvl="0" w:tentative="0">
      <w:start w:val="1"/>
      <w:numFmt w:val="decimal"/>
      <w:suff w:val="nothing"/>
      <w:lvlText w:val="%1、"/>
      <w:lvlJc w:val="left"/>
    </w:lvl>
  </w:abstractNum>
  <w:abstractNum w:abstractNumId="1">
    <w:nsid w:val="5773798A"/>
    <w:multiLevelType w:val="singleLevel"/>
    <w:tmpl w:val="5773798A"/>
    <w:lvl w:ilvl="0" w:tentative="0">
      <w:start w:val="3"/>
      <w:numFmt w:val="decimal"/>
      <w:suff w:val="nothing"/>
      <w:lvlText w:val="%1、"/>
      <w:lvlJc w:val="left"/>
    </w:lvl>
  </w:abstractNum>
  <w:abstractNum w:abstractNumId="2">
    <w:nsid w:val="5773799D"/>
    <w:multiLevelType w:val="singleLevel"/>
    <w:tmpl w:val="5773799D"/>
    <w:lvl w:ilvl="0" w:tentative="0">
      <w:start w:val="1"/>
      <w:numFmt w:val="decimal"/>
      <w:suff w:val="nothing"/>
      <w:lvlText w:val="%1、"/>
      <w:lvlJc w:val="left"/>
    </w:lvl>
  </w:abstractNum>
  <w:abstractNum w:abstractNumId="3">
    <w:nsid w:val="67E17E0F"/>
    <w:multiLevelType w:val="multilevel"/>
    <w:tmpl w:val="67E17E0F"/>
    <w:lvl w:ilvl="0" w:tentative="0">
      <w:start w:val="1"/>
      <w:numFmt w:val="none"/>
      <w:lvlText w:val="一、"/>
      <w:lvlJc w:val="left"/>
      <w:pPr>
        <w:tabs>
          <w:tab w:val="left" w:pos="360"/>
        </w:tabs>
        <w:ind w:left="36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71B0F"/>
    <w:rsid w:val="0F952FEF"/>
    <w:rsid w:val="33D71B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默认段落字体 Para Char Char Char Char"/>
    <w:basedOn w:val="1"/>
    <w:uiPriority w:val="0"/>
  </w:style>
  <w:style w:type="paragraph" w:customStyle="1" w:styleId="5">
    <w:name w:val="样式8"/>
    <w:basedOn w:val="1"/>
    <w:locked/>
    <w:uiPriority w:val="0"/>
    <w:pPr>
      <w:overflowPunct w:val="0"/>
      <w:autoSpaceDE w:val="0"/>
      <w:autoSpaceDN w:val="0"/>
      <w:adjustRightInd w:val="0"/>
      <w:spacing w:line="360" w:lineRule="exact"/>
      <w:jc w:val="center"/>
    </w:pPr>
    <w:rPr>
      <w:kern w:val="0"/>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2016-06-29T07:08:00Z</dcterms:created>
  <dc:creator>clf-1</dc:creator>
  <cp:lastModifiedBy>clf-1</cp:lastModifiedBy>
  <dcterms:modified xsi:type="dcterms:W3CDTF">2016-06-29T07:32:29Z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