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24DA348">
      <w:pPr>
        <w:keepNext w:val="0"/>
        <w:keepLines w:val="0"/>
        <w:widowControl/>
        <w:suppressLineNumbers w:val="0"/>
        <w:spacing w:before="0" w:beforeAutospacing="1" w:after="0" w:afterAutospacing="1"/>
        <w:ind w:left="2808" w:leftChars="190" w:right="0" w:hanging="2409" w:hangingChars="600"/>
        <w:jc w:val="center"/>
        <w:rPr>
          <w:rFonts w:hint="eastAsia" w:ascii="宋体" w:hAnsi="宋体" w:eastAsia="宋体" w:cs="宋体"/>
          <w:b/>
          <w:bCs/>
          <w:snapToGrid w:val="0"/>
          <w:color w:val="000000"/>
          <w:kern w:val="2"/>
          <w:sz w:val="40"/>
          <w:szCs w:val="40"/>
          <w:lang w:val="en-US" w:eastAsia="zh-CN" w:bidi="ar"/>
        </w:rPr>
      </w:pPr>
      <w:r>
        <w:rPr>
          <w:rFonts w:hint="eastAsia" w:ascii="宋体" w:hAnsi="宋体" w:eastAsia="宋体" w:cs="宋体"/>
          <w:b/>
          <w:bCs/>
          <w:snapToGrid w:val="0"/>
          <w:color w:val="000000"/>
          <w:kern w:val="2"/>
          <w:sz w:val="40"/>
          <w:szCs w:val="40"/>
          <w:lang w:val="en-US" w:eastAsia="zh-CN" w:bidi="ar"/>
        </w:rPr>
        <w:t>苏垦农发南通分公司（农事服务中心）0.40MWp</w:t>
      </w:r>
    </w:p>
    <w:p w14:paraId="349C865E">
      <w:pPr>
        <w:keepNext w:val="0"/>
        <w:keepLines w:val="0"/>
        <w:widowControl/>
        <w:suppressLineNumbers w:val="0"/>
        <w:spacing w:before="0" w:beforeAutospacing="1" w:after="0" w:afterAutospacing="1"/>
        <w:ind w:left="2808" w:leftChars="190" w:right="0" w:hanging="2409" w:hangingChars="600"/>
        <w:jc w:val="center"/>
        <w:rPr>
          <w:sz w:val="40"/>
          <w:szCs w:val="40"/>
        </w:rPr>
      </w:pPr>
      <w:r>
        <w:rPr>
          <w:rFonts w:hint="eastAsia" w:ascii="宋体" w:hAnsi="宋体" w:eastAsia="宋体" w:cs="宋体"/>
          <w:b/>
          <w:bCs/>
          <w:snapToGrid w:val="0"/>
          <w:color w:val="000000"/>
          <w:kern w:val="2"/>
          <w:sz w:val="40"/>
          <w:szCs w:val="40"/>
          <w:lang w:val="en-US" w:eastAsia="zh-CN" w:bidi="ar"/>
        </w:rPr>
        <w:t>分布式光伏发电项目</w:t>
      </w:r>
    </w:p>
    <w:p w14:paraId="74B67E60">
      <w:pPr>
        <w:spacing w:line="272" w:lineRule="auto"/>
        <w:ind w:left="2478" w:leftChars="570" w:hanging="1281" w:hangingChars="400"/>
        <w:rPr>
          <w:rFonts w:ascii="Arial"/>
          <w:b/>
          <w:bCs w:val="0"/>
          <w:sz w:val="32"/>
          <w:szCs w:val="32"/>
        </w:rPr>
      </w:pPr>
    </w:p>
    <w:p w14:paraId="782DC495">
      <w:pPr>
        <w:tabs>
          <w:tab w:val="left" w:pos="1267"/>
        </w:tabs>
        <w:spacing w:line="272" w:lineRule="auto"/>
        <w:rPr>
          <w:rFonts w:hint="eastAsia" w:ascii="Arial" w:eastAsia="宋体"/>
          <w:sz w:val="21"/>
          <w:lang w:eastAsia="zh-CN"/>
        </w:rPr>
      </w:pPr>
      <w:r>
        <w:rPr>
          <w:rFonts w:hint="eastAsia" w:eastAsia="宋体"/>
          <w:sz w:val="21"/>
          <w:lang w:eastAsia="zh-CN"/>
        </w:rPr>
        <w:tab/>
      </w:r>
    </w:p>
    <w:p w14:paraId="696FB86A">
      <w:pPr>
        <w:spacing w:line="272" w:lineRule="auto"/>
        <w:rPr>
          <w:rFonts w:ascii="Arial"/>
          <w:sz w:val="21"/>
        </w:rPr>
      </w:pPr>
    </w:p>
    <w:p w14:paraId="5BB56137">
      <w:pPr>
        <w:spacing w:line="272" w:lineRule="auto"/>
        <w:rPr>
          <w:rFonts w:ascii="Arial"/>
          <w:sz w:val="21"/>
        </w:rPr>
      </w:pPr>
    </w:p>
    <w:p w14:paraId="0A30568B">
      <w:pPr>
        <w:spacing w:line="272" w:lineRule="auto"/>
        <w:rPr>
          <w:rFonts w:ascii="Arial"/>
          <w:sz w:val="21"/>
        </w:rPr>
      </w:pPr>
    </w:p>
    <w:p w14:paraId="76C716EF">
      <w:pPr>
        <w:spacing w:line="272" w:lineRule="auto"/>
        <w:rPr>
          <w:rFonts w:ascii="Arial"/>
          <w:sz w:val="21"/>
        </w:rPr>
      </w:pPr>
    </w:p>
    <w:p w14:paraId="2CA5E95F">
      <w:pPr>
        <w:spacing w:line="272" w:lineRule="auto"/>
        <w:rPr>
          <w:rFonts w:ascii="Arial"/>
          <w:sz w:val="21"/>
        </w:rPr>
      </w:pPr>
    </w:p>
    <w:p w14:paraId="4502730C">
      <w:pPr>
        <w:spacing w:line="272" w:lineRule="auto"/>
        <w:rPr>
          <w:rFonts w:ascii="Arial"/>
          <w:sz w:val="21"/>
        </w:rPr>
      </w:pPr>
    </w:p>
    <w:p w14:paraId="4E92C353">
      <w:pPr>
        <w:spacing w:line="272" w:lineRule="auto"/>
        <w:rPr>
          <w:rFonts w:ascii="Arial"/>
          <w:sz w:val="21"/>
        </w:rPr>
      </w:pPr>
    </w:p>
    <w:p w14:paraId="3E3CB7F2">
      <w:pPr>
        <w:spacing w:before="104" w:line="219" w:lineRule="auto"/>
        <w:ind w:firstLine="2755" w:firstLineChars="700"/>
        <w:rPr>
          <w:rFonts w:ascii="宋体" w:hAnsi="宋体" w:eastAsia="宋体" w:cs="宋体"/>
          <w:b/>
          <w:bCs/>
          <w:spacing w:val="-4"/>
          <w:sz w:val="40"/>
          <w:szCs w:val="40"/>
        </w:rPr>
      </w:pPr>
      <w:r>
        <w:rPr>
          <w:rFonts w:ascii="宋体" w:hAnsi="宋体" w:eastAsia="宋体" w:cs="宋体"/>
          <w:b/>
          <w:bCs/>
          <w:spacing w:val="-4"/>
          <w:sz w:val="40"/>
          <w:szCs w:val="40"/>
        </w:rPr>
        <w:t>强制性条文执行检查表</w:t>
      </w:r>
    </w:p>
    <w:p w14:paraId="179D2056">
      <w:pPr>
        <w:spacing w:before="104" w:line="219" w:lineRule="auto"/>
        <w:ind w:firstLine="1968" w:firstLineChars="500"/>
        <w:rPr>
          <w:rFonts w:ascii="宋体" w:hAnsi="宋体" w:eastAsia="宋体" w:cs="宋体"/>
          <w:b/>
          <w:bCs/>
          <w:spacing w:val="-4"/>
          <w:sz w:val="40"/>
          <w:szCs w:val="40"/>
        </w:rPr>
      </w:pPr>
    </w:p>
    <w:p w14:paraId="28A1CE17">
      <w:pPr>
        <w:spacing w:before="104" w:line="219" w:lineRule="auto"/>
        <w:ind w:firstLine="1968" w:firstLineChars="500"/>
        <w:rPr>
          <w:rFonts w:ascii="宋体" w:hAnsi="宋体" w:eastAsia="宋体" w:cs="宋体"/>
          <w:b/>
          <w:bCs/>
          <w:spacing w:val="-4"/>
          <w:sz w:val="40"/>
          <w:szCs w:val="40"/>
        </w:rPr>
      </w:pPr>
    </w:p>
    <w:p w14:paraId="6CE3405F">
      <w:pPr>
        <w:spacing w:before="104" w:line="219" w:lineRule="auto"/>
        <w:rPr>
          <w:rFonts w:ascii="宋体" w:hAnsi="宋体" w:eastAsia="宋体" w:cs="宋体"/>
          <w:b/>
          <w:bCs/>
          <w:spacing w:val="-4"/>
          <w:sz w:val="40"/>
          <w:szCs w:val="40"/>
        </w:rPr>
      </w:pPr>
    </w:p>
    <w:p w14:paraId="6502CDD9">
      <w:pPr>
        <w:spacing w:line="250" w:lineRule="auto"/>
        <w:rPr>
          <w:rFonts w:ascii="Arial"/>
          <w:sz w:val="21"/>
        </w:rPr>
      </w:pPr>
    </w:p>
    <w:p w14:paraId="0A7F4287">
      <w:pPr>
        <w:spacing w:line="250" w:lineRule="auto"/>
        <w:rPr>
          <w:rFonts w:ascii="Arial"/>
          <w:sz w:val="21"/>
        </w:rPr>
      </w:pPr>
    </w:p>
    <w:p w14:paraId="05EFBD03">
      <w:pPr>
        <w:spacing w:line="251" w:lineRule="auto"/>
        <w:rPr>
          <w:rFonts w:ascii="Arial"/>
          <w:sz w:val="21"/>
        </w:rPr>
      </w:pPr>
    </w:p>
    <w:p w14:paraId="66C9740E">
      <w:pPr>
        <w:spacing w:line="251" w:lineRule="auto"/>
        <w:rPr>
          <w:rFonts w:ascii="Arial"/>
          <w:sz w:val="21"/>
        </w:rPr>
      </w:pPr>
    </w:p>
    <w:p w14:paraId="4E6B4F41">
      <w:pPr>
        <w:spacing w:before="104" w:line="899" w:lineRule="exact"/>
        <w:ind w:left="2285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21"/>
          <w:position w:val="44"/>
          <w:sz w:val="32"/>
          <w:szCs w:val="32"/>
        </w:rPr>
        <w:t>批准：</w:t>
      </w:r>
    </w:p>
    <w:p w14:paraId="4480BE55">
      <w:pPr>
        <w:spacing w:before="1" w:line="221" w:lineRule="auto"/>
        <w:ind w:left="2285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22"/>
          <w:sz w:val="32"/>
          <w:szCs w:val="32"/>
        </w:rPr>
        <w:t>编制：</w:t>
      </w:r>
    </w:p>
    <w:p w14:paraId="57B9A113">
      <w:pPr>
        <w:spacing w:line="251" w:lineRule="auto"/>
        <w:rPr>
          <w:rFonts w:ascii="Arial"/>
          <w:sz w:val="21"/>
        </w:rPr>
      </w:pPr>
    </w:p>
    <w:p w14:paraId="114DB26D">
      <w:pPr>
        <w:spacing w:line="251" w:lineRule="auto"/>
        <w:rPr>
          <w:rFonts w:ascii="Arial"/>
          <w:sz w:val="21"/>
        </w:rPr>
      </w:pPr>
    </w:p>
    <w:p w14:paraId="68A6D690">
      <w:pPr>
        <w:spacing w:line="251" w:lineRule="auto"/>
        <w:rPr>
          <w:rFonts w:ascii="Arial"/>
          <w:sz w:val="21"/>
        </w:rPr>
      </w:pPr>
    </w:p>
    <w:p w14:paraId="2B14D94B">
      <w:pPr>
        <w:spacing w:line="251" w:lineRule="auto"/>
        <w:rPr>
          <w:rFonts w:ascii="Arial"/>
          <w:sz w:val="21"/>
        </w:rPr>
      </w:pPr>
    </w:p>
    <w:p w14:paraId="56C685D5">
      <w:pPr>
        <w:spacing w:line="251" w:lineRule="auto"/>
        <w:rPr>
          <w:rFonts w:ascii="Arial"/>
          <w:sz w:val="21"/>
        </w:rPr>
      </w:pPr>
    </w:p>
    <w:p w14:paraId="658EF41D">
      <w:pPr>
        <w:spacing w:line="251" w:lineRule="auto"/>
        <w:rPr>
          <w:rFonts w:ascii="Arial"/>
          <w:sz w:val="21"/>
        </w:rPr>
      </w:pPr>
    </w:p>
    <w:p w14:paraId="7ACC0EB7">
      <w:pPr>
        <w:spacing w:line="251" w:lineRule="auto"/>
        <w:rPr>
          <w:rFonts w:ascii="Arial"/>
          <w:sz w:val="21"/>
        </w:rPr>
      </w:pPr>
    </w:p>
    <w:p w14:paraId="36C7772E">
      <w:pPr>
        <w:spacing w:line="251" w:lineRule="auto"/>
        <w:rPr>
          <w:rFonts w:ascii="Arial"/>
          <w:sz w:val="21"/>
        </w:rPr>
      </w:pPr>
    </w:p>
    <w:p w14:paraId="3C81E147">
      <w:pPr>
        <w:spacing w:line="251" w:lineRule="auto"/>
        <w:rPr>
          <w:rFonts w:ascii="Arial"/>
          <w:sz w:val="21"/>
        </w:rPr>
      </w:pPr>
    </w:p>
    <w:p w14:paraId="20856A4C">
      <w:pPr>
        <w:spacing w:line="251" w:lineRule="auto"/>
        <w:rPr>
          <w:rFonts w:ascii="Arial"/>
          <w:sz w:val="21"/>
        </w:rPr>
      </w:pPr>
    </w:p>
    <w:p w14:paraId="28A01365">
      <w:pPr>
        <w:spacing w:line="251" w:lineRule="auto"/>
        <w:rPr>
          <w:rFonts w:ascii="Arial"/>
          <w:sz w:val="21"/>
        </w:rPr>
      </w:pPr>
    </w:p>
    <w:p w14:paraId="1CFB4E94">
      <w:pPr>
        <w:spacing w:line="252" w:lineRule="auto"/>
        <w:rPr>
          <w:rFonts w:ascii="Arial"/>
          <w:sz w:val="21"/>
        </w:rPr>
      </w:pPr>
    </w:p>
    <w:p w14:paraId="5D24B018">
      <w:pPr>
        <w:spacing w:line="252" w:lineRule="auto"/>
        <w:rPr>
          <w:rFonts w:ascii="Arial"/>
          <w:sz w:val="21"/>
        </w:rPr>
      </w:pPr>
    </w:p>
    <w:p w14:paraId="23CEA421">
      <w:pPr>
        <w:spacing w:line="252" w:lineRule="auto"/>
        <w:rPr>
          <w:rFonts w:ascii="Arial"/>
          <w:sz w:val="21"/>
        </w:rPr>
      </w:pPr>
    </w:p>
    <w:p w14:paraId="6F51C75C">
      <w:pPr>
        <w:spacing w:before="104" w:line="222" w:lineRule="auto"/>
        <w:ind w:left="1794" w:firstLine="952" w:firstLineChars="300"/>
        <w:rPr>
          <w:rFonts w:ascii="仿宋" w:hAnsi="仿宋" w:eastAsia="仿宋" w:cs="仿宋"/>
          <w:b/>
          <w:bCs/>
          <w:sz w:val="32"/>
          <w:szCs w:val="32"/>
        </w:rPr>
      </w:pPr>
      <w:r>
        <w:rPr>
          <w:rFonts w:ascii="仿宋" w:hAnsi="仿宋" w:eastAsia="仿宋" w:cs="仿宋"/>
          <w:b/>
          <w:bCs/>
          <w:spacing w:val="-2"/>
          <w:sz w:val="32"/>
          <w:szCs w:val="32"/>
        </w:rPr>
        <w:t>常州正衡电力工程监理有限公司</w:t>
      </w:r>
    </w:p>
    <w:p w14:paraId="4F013C1E">
      <w:pPr>
        <w:keepNext w:val="0"/>
        <w:keepLines w:val="0"/>
        <w:widowControl/>
        <w:suppressLineNumbers w:val="0"/>
        <w:spacing w:before="0" w:beforeAutospacing="1" w:after="0" w:afterAutospacing="1"/>
        <w:ind w:left="4174" w:leftChars="152" w:right="0" w:hanging="3855" w:hangingChars="1200"/>
        <w:jc w:val="center"/>
        <w:rPr>
          <w:rFonts w:hint="eastAsia" w:ascii="宋体" w:hAnsi="宋体" w:eastAsia="宋体" w:cs="宋体"/>
          <w:b/>
          <w:bCs/>
          <w:snapToGrid w:val="0"/>
          <w:color w:val="000000"/>
          <w:kern w:val="2"/>
          <w:sz w:val="32"/>
          <w:szCs w:val="32"/>
          <w:lang w:val="en-US" w:eastAsia="zh-CN" w:bidi="ar"/>
        </w:rPr>
      </w:pPr>
      <w:r>
        <w:rPr>
          <w:rFonts w:hint="eastAsia" w:ascii="宋体" w:hAnsi="宋体" w:eastAsia="宋体" w:cs="宋体"/>
          <w:b/>
          <w:bCs/>
          <w:snapToGrid w:val="0"/>
          <w:color w:val="000000"/>
          <w:kern w:val="2"/>
          <w:sz w:val="32"/>
          <w:szCs w:val="32"/>
          <w:lang w:val="en-US" w:eastAsia="zh-CN" w:bidi="ar"/>
        </w:rPr>
        <w:t>苏垦农发南通分公司（农事服务中心）0.40MWp</w:t>
      </w:r>
    </w:p>
    <w:p w14:paraId="23D40157">
      <w:pPr>
        <w:keepNext w:val="0"/>
        <w:keepLines w:val="0"/>
        <w:widowControl/>
        <w:suppressLineNumbers w:val="0"/>
        <w:spacing w:before="0" w:beforeAutospacing="1" w:after="0" w:afterAutospacing="1"/>
        <w:ind w:left="4174" w:leftChars="152" w:right="0" w:hanging="3855" w:hangingChars="1200"/>
        <w:jc w:val="center"/>
        <w:rPr>
          <w:rFonts w:hint="eastAsia" w:ascii="宋体" w:hAnsi="宋体" w:eastAsia="宋体" w:cs="宋体"/>
          <w:b w:val="0"/>
          <w:bCs w:val="0"/>
          <w:sz w:val="32"/>
          <w:szCs w:val="32"/>
          <w:u w:val="none"/>
          <w:lang w:val="en-US" w:eastAsia="zh-CN"/>
        </w:rPr>
      </w:pPr>
      <w:r>
        <w:rPr>
          <w:rFonts w:hint="eastAsia" w:ascii="宋体" w:hAnsi="宋体" w:eastAsia="宋体" w:cs="宋体"/>
          <w:b/>
          <w:bCs/>
          <w:snapToGrid w:val="0"/>
          <w:color w:val="000000"/>
          <w:kern w:val="2"/>
          <w:sz w:val="32"/>
          <w:szCs w:val="32"/>
          <w:lang w:val="en-US" w:eastAsia="zh-CN" w:bidi="ar"/>
        </w:rPr>
        <w:t>分布式光伏发电项目</w:t>
      </w:r>
      <w:r>
        <w:rPr>
          <w:rFonts w:hint="eastAsia" w:ascii="宋体" w:hAnsi="宋体" w:eastAsia="宋体" w:cs="宋体"/>
          <w:b/>
          <w:bCs w:val="0"/>
          <w:sz w:val="32"/>
          <w:szCs w:val="32"/>
          <w:u w:val="none"/>
          <w:lang w:val="en-US" w:eastAsia="zh-CN"/>
        </w:rPr>
        <w:t>监理项目部</w:t>
      </w:r>
    </w:p>
    <w:p w14:paraId="66C21531">
      <w:pPr>
        <w:spacing w:before="236" w:line="219" w:lineRule="auto"/>
        <w:ind w:left="2449" w:firstLine="546" w:firstLineChars="200"/>
        <w:rPr>
          <w:rFonts w:ascii="宋体" w:hAnsi="宋体" w:eastAsia="宋体" w:cs="宋体"/>
          <w:b/>
          <w:bCs/>
          <w:spacing w:val="-4"/>
          <w:sz w:val="28"/>
          <w:szCs w:val="28"/>
        </w:rPr>
      </w:pPr>
    </w:p>
    <w:p w14:paraId="35FC3CA5">
      <w:pPr>
        <w:spacing w:before="236" w:line="219" w:lineRule="auto"/>
        <w:ind w:firstLine="2731" w:firstLineChars="100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b/>
          <w:bCs/>
          <w:spacing w:val="-4"/>
          <w:sz w:val="28"/>
          <w:szCs w:val="28"/>
        </w:rPr>
        <w:t>工程施工强制性条文执行检查表</w:t>
      </w:r>
    </w:p>
    <w:p w14:paraId="675AA9C7">
      <w:pPr>
        <w:spacing w:before="147" w:line="218" w:lineRule="auto"/>
        <w:jc w:val="right"/>
        <w:rPr>
          <w:rFonts w:ascii="宋体" w:hAnsi="宋体" w:eastAsia="宋体" w:cs="宋体"/>
          <w:sz w:val="21"/>
          <w:szCs w:val="21"/>
        </w:rPr>
      </w:pPr>
      <w:r>
        <w:rPr>
          <w:rFonts w:ascii="宋体" w:hAnsi="宋体" w:eastAsia="宋体" w:cs="宋体"/>
          <w:spacing w:val="3"/>
          <w:sz w:val="21"/>
          <w:szCs w:val="21"/>
        </w:rPr>
        <w:t>编号：</w:t>
      </w:r>
      <w:r>
        <w:rPr>
          <w:rFonts w:hint="eastAsia" w:ascii="宋体" w:hAnsi="宋体" w:eastAsia="宋体"/>
          <w:sz w:val="24"/>
          <w:lang w:val="en-US" w:eastAsia="zh-CN"/>
        </w:rPr>
        <w:t>SKQN-NSGF</w:t>
      </w:r>
      <w:r>
        <w:rPr>
          <w:rFonts w:hint="eastAsia" w:ascii="宋体" w:hAnsi="宋体"/>
          <w:b w:val="0"/>
          <w:bCs w:val="0"/>
          <w:sz w:val="24"/>
        </w:rPr>
        <w:t>-</w:t>
      </w:r>
      <w:r>
        <w:rPr>
          <w:rFonts w:hint="eastAsia" w:ascii="宋体" w:hAnsi="宋体" w:eastAsia="宋体"/>
          <w:b w:val="0"/>
          <w:bCs w:val="0"/>
          <w:sz w:val="24"/>
          <w:lang w:val="en-US" w:eastAsia="zh-CN"/>
        </w:rPr>
        <w:t>QTJC</w:t>
      </w:r>
      <w:r>
        <w:rPr>
          <w:rFonts w:hint="eastAsia" w:ascii="宋体" w:hAnsi="宋体"/>
          <w:b w:val="0"/>
          <w:bCs w:val="0"/>
          <w:sz w:val="24"/>
        </w:rPr>
        <w:t>-0</w:t>
      </w:r>
      <w:r>
        <w:rPr>
          <w:rFonts w:hint="eastAsia" w:ascii="宋体" w:hAnsi="宋体"/>
          <w:b w:val="0"/>
          <w:bCs w:val="0"/>
          <w:sz w:val="24"/>
          <w:lang w:val="en-US" w:eastAsia="zh-CN"/>
        </w:rPr>
        <w:t>01</w:t>
      </w:r>
    </w:p>
    <w:p w14:paraId="42ED703B">
      <w:pPr>
        <w:spacing w:line="50" w:lineRule="exact"/>
      </w:pPr>
    </w:p>
    <w:tbl>
      <w:tblPr>
        <w:tblStyle w:val="5"/>
        <w:tblW w:w="953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64"/>
        <w:gridCol w:w="1149"/>
        <w:gridCol w:w="3047"/>
        <w:gridCol w:w="310"/>
        <w:gridCol w:w="2178"/>
        <w:gridCol w:w="2282"/>
      </w:tblGrid>
      <w:tr w14:paraId="667C07E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4" w:hRule="atLeast"/>
        </w:trPr>
        <w:tc>
          <w:tcPr>
            <w:tcW w:w="1713" w:type="dxa"/>
            <w:gridSpan w:val="2"/>
            <w:vAlign w:val="top"/>
          </w:tcPr>
          <w:p w14:paraId="5986AC8D">
            <w:pPr>
              <w:spacing w:before="184" w:line="220" w:lineRule="auto"/>
              <w:ind w:left="42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>工程名称</w:t>
            </w:r>
          </w:p>
        </w:tc>
        <w:tc>
          <w:tcPr>
            <w:tcW w:w="7817" w:type="dxa"/>
            <w:gridSpan w:val="4"/>
            <w:vAlign w:val="top"/>
          </w:tcPr>
          <w:p w14:paraId="45BD4172">
            <w:pPr>
              <w:spacing w:before="182" w:line="219" w:lineRule="auto"/>
              <w:ind w:left="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lang w:val="en-US" w:eastAsia="zh-CN" w:bidi="ar"/>
              </w:rPr>
              <w:t>苏垦农发南通分公司（农事服务中心）0.40MWp分布式光伏发电项目</w:t>
            </w:r>
          </w:p>
        </w:tc>
      </w:tr>
      <w:tr w14:paraId="0B963E9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9" w:hRule="atLeast"/>
        </w:trPr>
        <w:tc>
          <w:tcPr>
            <w:tcW w:w="1713" w:type="dxa"/>
            <w:gridSpan w:val="2"/>
            <w:vAlign w:val="top"/>
          </w:tcPr>
          <w:p w14:paraId="4667147B">
            <w:pPr>
              <w:spacing w:before="131" w:line="259" w:lineRule="auto"/>
              <w:ind w:left="423" w:right="182" w:hanging="209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6"/>
                <w:sz w:val="21"/>
                <w:szCs w:val="21"/>
              </w:rPr>
              <w:t>单位(子单位)</w:t>
            </w: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 xml:space="preserve"> 工程名称</w:t>
            </w:r>
          </w:p>
        </w:tc>
        <w:tc>
          <w:tcPr>
            <w:tcW w:w="3357" w:type="dxa"/>
            <w:gridSpan w:val="2"/>
            <w:vAlign w:val="top"/>
          </w:tcPr>
          <w:p w14:paraId="24C0BC0E">
            <w:pPr>
              <w:spacing w:before="159" w:line="232" w:lineRule="auto"/>
              <w:ind w:left="981" w:right="64" w:hanging="860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lang w:val="en-US" w:eastAsia="zh-CN" w:bidi="ar"/>
              </w:rPr>
              <w:t>苏垦农发南通分公司（农事服务中</w:t>
            </w:r>
          </w:p>
          <w:p w14:paraId="2D60CCDD">
            <w:pPr>
              <w:spacing w:before="159" w:line="232" w:lineRule="auto"/>
              <w:ind w:left="981" w:right="64" w:hanging="86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lang w:val="en-US" w:eastAsia="zh-CN" w:bidi="ar"/>
              </w:rPr>
              <w:t>心）0.40MWp分布式光伏发电项目</w:t>
            </w:r>
          </w:p>
        </w:tc>
        <w:tc>
          <w:tcPr>
            <w:tcW w:w="2178" w:type="dxa"/>
            <w:vAlign w:val="top"/>
          </w:tcPr>
          <w:p w14:paraId="1ED2FE52">
            <w:pPr>
              <w:spacing w:before="148" w:line="247" w:lineRule="auto"/>
              <w:ind w:left="664" w:right="407" w:hanging="21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6"/>
                <w:sz w:val="21"/>
                <w:szCs w:val="21"/>
              </w:rPr>
              <w:t>分部(子分部)</w:t>
            </w: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>工程名称</w:t>
            </w:r>
          </w:p>
        </w:tc>
        <w:tc>
          <w:tcPr>
            <w:tcW w:w="2282" w:type="dxa"/>
            <w:vAlign w:val="top"/>
          </w:tcPr>
          <w:p w14:paraId="472B6E71">
            <w:pPr>
              <w:spacing w:before="300" w:line="220" w:lineRule="auto"/>
              <w:ind w:left="71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支架安装</w:t>
            </w:r>
          </w:p>
        </w:tc>
      </w:tr>
      <w:tr w14:paraId="290673A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0" w:hRule="atLeast"/>
        </w:trPr>
        <w:tc>
          <w:tcPr>
            <w:tcW w:w="1713" w:type="dxa"/>
            <w:gridSpan w:val="2"/>
            <w:vAlign w:val="top"/>
          </w:tcPr>
          <w:p w14:paraId="376356A4">
            <w:pPr>
              <w:spacing w:before="191" w:line="220" w:lineRule="auto"/>
              <w:ind w:left="42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施工单位</w:t>
            </w:r>
          </w:p>
        </w:tc>
        <w:tc>
          <w:tcPr>
            <w:tcW w:w="3357" w:type="dxa"/>
            <w:gridSpan w:val="2"/>
            <w:vAlign w:val="top"/>
          </w:tcPr>
          <w:p w14:paraId="11325DE6">
            <w:pPr>
              <w:spacing w:before="191" w:line="220" w:lineRule="auto"/>
              <w:ind w:left="121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eastAsia="zh-CN" w:bidi="ar-SA"/>
              </w:rPr>
              <w:t>浙江宏昊电力科技有限公司</w:t>
            </w:r>
          </w:p>
        </w:tc>
        <w:tc>
          <w:tcPr>
            <w:tcW w:w="2178" w:type="dxa"/>
            <w:vAlign w:val="top"/>
          </w:tcPr>
          <w:p w14:paraId="0CC4814F">
            <w:pPr>
              <w:spacing w:before="191" w:line="220" w:lineRule="auto"/>
              <w:ind w:left="66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项目经理</w:t>
            </w:r>
          </w:p>
        </w:tc>
        <w:tc>
          <w:tcPr>
            <w:tcW w:w="2282" w:type="dxa"/>
            <w:vAlign w:val="top"/>
          </w:tcPr>
          <w:p w14:paraId="17E9837C">
            <w:pPr>
              <w:spacing w:before="191" w:line="220" w:lineRule="auto"/>
              <w:ind w:left="92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王泽江</w:t>
            </w:r>
          </w:p>
        </w:tc>
      </w:tr>
      <w:tr w14:paraId="195FA7E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564" w:type="dxa"/>
            <w:vAlign w:val="top"/>
          </w:tcPr>
          <w:p w14:paraId="5D4AF08C">
            <w:pPr>
              <w:spacing w:before="121" w:line="221" w:lineRule="auto"/>
              <w:ind w:left="6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6"/>
                <w:sz w:val="21"/>
                <w:szCs w:val="21"/>
              </w:rPr>
              <w:t>序号</w:t>
            </w:r>
          </w:p>
        </w:tc>
        <w:tc>
          <w:tcPr>
            <w:tcW w:w="4506" w:type="dxa"/>
            <w:gridSpan w:val="3"/>
            <w:vAlign w:val="top"/>
          </w:tcPr>
          <w:p w14:paraId="3A2AB7FE">
            <w:pPr>
              <w:spacing w:before="120" w:line="219" w:lineRule="auto"/>
              <w:ind w:left="151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强制性条文规定</w:t>
            </w:r>
          </w:p>
        </w:tc>
        <w:tc>
          <w:tcPr>
            <w:tcW w:w="2178" w:type="dxa"/>
            <w:vAlign w:val="top"/>
          </w:tcPr>
          <w:p w14:paraId="4001AED7">
            <w:pPr>
              <w:spacing w:before="120" w:line="219" w:lineRule="auto"/>
              <w:ind w:left="66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执行情况</w:t>
            </w:r>
          </w:p>
        </w:tc>
        <w:tc>
          <w:tcPr>
            <w:tcW w:w="2282" w:type="dxa"/>
            <w:vAlign w:val="top"/>
          </w:tcPr>
          <w:p w14:paraId="6C170928">
            <w:pPr>
              <w:spacing w:before="121" w:line="220" w:lineRule="auto"/>
              <w:ind w:left="71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相关资料</w:t>
            </w:r>
          </w:p>
        </w:tc>
      </w:tr>
      <w:tr w14:paraId="76A4963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0" w:hRule="atLeast"/>
        </w:trPr>
        <w:tc>
          <w:tcPr>
            <w:tcW w:w="9530" w:type="dxa"/>
            <w:gridSpan w:val="6"/>
            <w:vAlign w:val="top"/>
          </w:tcPr>
          <w:p w14:paraId="7F6199FF">
            <w:pPr>
              <w:spacing w:before="130" w:line="219" w:lineRule="auto"/>
              <w:ind w:left="302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9"/>
                <w:sz w:val="21"/>
                <w:szCs w:val="21"/>
              </w:rPr>
              <w:t>执</w:t>
            </w:r>
            <w:r>
              <w:rPr>
                <w:rFonts w:ascii="宋体" w:hAnsi="宋体" w:eastAsia="宋体" w:cs="宋体"/>
                <w:spacing w:val="17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9"/>
                <w:sz w:val="21"/>
                <w:szCs w:val="21"/>
              </w:rPr>
              <w:t>行</w:t>
            </w: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 xml:space="preserve">  </w:t>
            </w:r>
            <w:r>
              <w:rPr>
                <w:rFonts w:ascii="宋体" w:hAnsi="宋体" w:eastAsia="宋体" w:cs="宋体"/>
                <w:spacing w:val="-9"/>
                <w:sz w:val="21"/>
                <w:szCs w:val="21"/>
              </w:rPr>
              <w:t>标</w:t>
            </w:r>
            <w:r>
              <w:rPr>
                <w:rFonts w:ascii="宋体" w:hAnsi="宋体" w:eastAsia="宋体" w:cs="宋体"/>
                <w:spacing w:val="5"/>
                <w:sz w:val="21"/>
                <w:szCs w:val="21"/>
              </w:rPr>
              <w:t xml:space="preserve">  </w:t>
            </w:r>
            <w:r>
              <w:rPr>
                <w:rFonts w:ascii="宋体" w:hAnsi="宋体" w:eastAsia="宋体" w:cs="宋体"/>
                <w:spacing w:val="-9"/>
                <w:sz w:val="21"/>
                <w:szCs w:val="21"/>
              </w:rPr>
              <w:t>准</w:t>
            </w:r>
            <w:r>
              <w:rPr>
                <w:rFonts w:ascii="宋体" w:hAnsi="宋体" w:eastAsia="宋体" w:cs="宋体"/>
                <w:spacing w:val="6"/>
                <w:sz w:val="21"/>
                <w:szCs w:val="21"/>
              </w:rPr>
              <w:t xml:space="preserve">  </w:t>
            </w:r>
            <w:r>
              <w:rPr>
                <w:rFonts w:ascii="宋体" w:hAnsi="宋体" w:eastAsia="宋体" w:cs="宋体"/>
                <w:spacing w:val="-9"/>
                <w:sz w:val="21"/>
                <w:szCs w:val="21"/>
              </w:rPr>
              <w:t>名</w:t>
            </w: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 xml:space="preserve">  </w:t>
            </w:r>
            <w:r>
              <w:rPr>
                <w:rFonts w:ascii="宋体" w:hAnsi="宋体" w:eastAsia="宋体" w:cs="宋体"/>
                <w:spacing w:val="-9"/>
                <w:sz w:val="21"/>
                <w:szCs w:val="21"/>
              </w:rPr>
              <w:t>称</w:t>
            </w: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 xml:space="preserve">  </w:t>
            </w:r>
            <w:r>
              <w:rPr>
                <w:rFonts w:ascii="宋体" w:hAnsi="宋体" w:eastAsia="宋体" w:cs="宋体"/>
                <w:spacing w:val="-9"/>
                <w:sz w:val="21"/>
                <w:szCs w:val="21"/>
              </w:rPr>
              <w:t>及</w:t>
            </w:r>
            <w:r>
              <w:rPr>
                <w:rFonts w:ascii="宋体" w:hAnsi="宋体" w:eastAsia="宋体" w:cs="宋体"/>
                <w:spacing w:val="5"/>
                <w:sz w:val="21"/>
                <w:szCs w:val="21"/>
              </w:rPr>
              <w:t xml:space="preserve">  </w:t>
            </w:r>
            <w:r>
              <w:rPr>
                <w:rFonts w:ascii="宋体" w:hAnsi="宋体" w:eastAsia="宋体" w:cs="宋体"/>
                <w:spacing w:val="-9"/>
                <w:sz w:val="21"/>
                <w:szCs w:val="21"/>
              </w:rPr>
              <w:t>编</w:t>
            </w:r>
            <w:r>
              <w:rPr>
                <w:rFonts w:ascii="宋体" w:hAnsi="宋体" w:eastAsia="宋体" w:cs="宋体"/>
                <w:spacing w:val="7"/>
                <w:sz w:val="21"/>
                <w:szCs w:val="21"/>
              </w:rPr>
              <w:t xml:space="preserve">  </w:t>
            </w:r>
            <w:r>
              <w:rPr>
                <w:rFonts w:ascii="宋体" w:hAnsi="宋体" w:eastAsia="宋体" w:cs="宋体"/>
                <w:spacing w:val="-9"/>
                <w:sz w:val="21"/>
                <w:szCs w:val="21"/>
              </w:rPr>
              <w:t>号</w:t>
            </w:r>
          </w:p>
        </w:tc>
      </w:tr>
      <w:tr w14:paraId="495C901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0" w:hRule="atLeast"/>
        </w:trPr>
        <w:tc>
          <w:tcPr>
            <w:tcW w:w="9530" w:type="dxa"/>
            <w:gridSpan w:val="6"/>
            <w:vAlign w:val="top"/>
          </w:tcPr>
          <w:p w14:paraId="370C9D91">
            <w:pPr>
              <w:spacing w:before="129" w:line="219" w:lineRule="auto"/>
              <w:ind w:left="286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光伏发电工程验收规范(</w:t>
            </w:r>
            <w:r>
              <w:rPr>
                <w:rFonts w:ascii="宋体" w:hAnsi="宋体" w:eastAsia="宋体" w:cs="宋体"/>
                <w:sz w:val="21"/>
                <w:szCs w:val="21"/>
              </w:rPr>
              <w:t>GBT</w:t>
            </w:r>
            <w:r>
              <w:rPr>
                <w:rFonts w:ascii="宋体" w:hAnsi="宋体" w:eastAsia="宋体" w:cs="宋体"/>
                <w:spacing w:val="23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50796-2012)</w:t>
            </w:r>
          </w:p>
        </w:tc>
      </w:tr>
      <w:tr w14:paraId="5186802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9" w:hRule="atLeast"/>
        </w:trPr>
        <w:tc>
          <w:tcPr>
            <w:tcW w:w="564" w:type="dxa"/>
            <w:vAlign w:val="top"/>
          </w:tcPr>
          <w:p w14:paraId="45E7BEF9">
            <w:pPr>
              <w:spacing w:line="323" w:lineRule="auto"/>
              <w:rPr>
                <w:rFonts w:ascii="Arial"/>
                <w:sz w:val="21"/>
              </w:rPr>
            </w:pPr>
          </w:p>
          <w:p w14:paraId="7D6D60A7">
            <w:pPr>
              <w:spacing w:before="68" w:line="184" w:lineRule="auto"/>
              <w:ind w:left="21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1</w:t>
            </w:r>
          </w:p>
        </w:tc>
        <w:tc>
          <w:tcPr>
            <w:tcW w:w="4506" w:type="dxa"/>
            <w:gridSpan w:val="3"/>
            <w:vAlign w:val="top"/>
          </w:tcPr>
          <w:p w14:paraId="6D5843AE">
            <w:pPr>
              <w:spacing w:line="269" w:lineRule="auto"/>
              <w:rPr>
                <w:rFonts w:ascii="Arial"/>
                <w:sz w:val="21"/>
              </w:rPr>
            </w:pPr>
          </w:p>
          <w:p w14:paraId="464C96FF">
            <w:pPr>
              <w:spacing w:before="68" w:line="219" w:lineRule="auto"/>
              <w:ind w:left="119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外观检查(无机械损伤)</w:t>
            </w:r>
          </w:p>
        </w:tc>
        <w:tc>
          <w:tcPr>
            <w:tcW w:w="2178" w:type="dxa"/>
            <w:vAlign w:val="top"/>
          </w:tcPr>
          <w:p w14:paraId="5C3A096E">
            <w:pPr>
              <w:spacing w:line="270" w:lineRule="auto"/>
              <w:rPr>
                <w:rFonts w:ascii="Arial"/>
                <w:sz w:val="21"/>
              </w:rPr>
            </w:pPr>
          </w:p>
          <w:p w14:paraId="344C23C8">
            <w:pPr>
              <w:spacing w:before="69" w:line="219" w:lineRule="auto"/>
              <w:ind w:left="76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2282" w:type="dxa"/>
            <w:vAlign w:val="top"/>
          </w:tcPr>
          <w:p w14:paraId="33EA7974">
            <w:pPr>
              <w:spacing w:line="270" w:lineRule="auto"/>
              <w:rPr>
                <w:rFonts w:ascii="Arial"/>
                <w:sz w:val="21"/>
              </w:rPr>
            </w:pPr>
          </w:p>
          <w:p w14:paraId="1C83546D">
            <w:pPr>
              <w:spacing w:before="69" w:line="219" w:lineRule="auto"/>
              <w:ind w:left="75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见检查记录</w:t>
            </w:r>
          </w:p>
        </w:tc>
      </w:tr>
      <w:tr w14:paraId="787ED1B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9" w:hRule="atLeast"/>
        </w:trPr>
        <w:tc>
          <w:tcPr>
            <w:tcW w:w="564" w:type="dxa"/>
            <w:vAlign w:val="top"/>
          </w:tcPr>
          <w:p w14:paraId="0224F76A">
            <w:pPr>
              <w:spacing w:line="325" w:lineRule="auto"/>
              <w:rPr>
                <w:rFonts w:ascii="Arial"/>
                <w:sz w:val="21"/>
              </w:rPr>
            </w:pPr>
          </w:p>
          <w:p w14:paraId="0D85205E">
            <w:pPr>
              <w:spacing w:before="68" w:line="183" w:lineRule="auto"/>
              <w:ind w:left="21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2</w:t>
            </w:r>
          </w:p>
        </w:tc>
        <w:tc>
          <w:tcPr>
            <w:tcW w:w="4506" w:type="dxa"/>
            <w:gridSpan w:val="3"/>
            <w:vAlign w:val="top"/>
          </w:tcPr>
          <w:p w14:paraId="158E2BE8">
            <w:pPr>
              <w:spacing w:line="272" w:lineRule="auto"/>
              <w:rPr>
                <w:rFonts w:ascii="Arial"/>
                <w:sz w:val="21"/>
              </w:rPr>
            </w:pPr>
          </w:p>
          <w:p w14:paraId="77458F5B">
            <w:pPr>
              <w:spacing w:before="68" w:line="220" w:lineRule="auto"/>
              <w:ind w:left="151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5"/>
                <w:sz w:val="21"/>
                <w:szCs w:val="21"/>
              </w:rPr>
              <w:t>固定螺栓(牢固)</w:t>
            </w:r>
          </w:p>
        </w:tc>
        <w:tc>
          <w:tcPr>
            <w:tcW w:w="2178" w:type="dxa"/>
            <w:vAlign w:val="top"/>
          </w:tcPr>
          <w:p w14:paraId="7C077A2B">
            <w:pPr>
              <w:spacing w:line="271" w:lineRule="auto"/>
              <w:rPr>
                <w:rFonts w:ascii="Arial"/>
                <w:sz w:val="21"/>
              </w:rPr>
            </w:pPr>
          </w:p>
          <w:p w14:paraId="2E8F3B1F">
            <w:pPr>
              <w:spacing w:before="68" w:line="219" w:lineRule="auto"/>
              <w:ind w:left="76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2282" w:type="dxa"/>
            <w:vAlign w:val="top"/>
          </w:tcPr>
          <w:p w14:paraId="0F0300DB">
            <w:pPr>
              <w:spacing w:line="271" w:lineRule="auto"/>
              <w:rPr>
                <w:rFonts w:ascii="Arial"/>
                <w:sz w:val="21"/>
              </w:rPr>
            </w:pPr>
          </w:p>
          <w:p w14:paraId="445EDB84">
            <w:pPr>
              <w:spacing w:before="68" w:line="219" w:lineRule="auto"/>
              <w:ind w:left="607" w:firstLine="212" w:firstLineChars="10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见检查记录</w:t>
            </w:r>
          </w:p>
        </w:tc>
      </w:tr>
      <w:tr w14:paraId="5501D44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9" w:hRule="atLeast"/>
        </w:trPr>
        <w:tc>
          <w:tcPr>
            <w:tcW w:w="564" w:type="dxa"/>
            <w:vAlign w:val="top"/>
          </w:tcPr>
          <w:p w14:paraId="3E5CF391">
            <w:pPr>
              <w:spacing w:line="336" w:lineRule="auto"/>
              <w:rPr>
                <w:rFonts w:ascii="Arial"/>
                <w:sz w:val="21"/>
              </w:rPr>
            </w:pPr>
          </w:p>
          <w:p w14:paraId="0DA22832">
            <w:pPr>
              <w:spacing w:before="68" w:line="183" w:lineRule="auto"/>
              <w:ind w:left="21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3</w:t>
            </w:r>
          </w:p>
        </w:tc>
        <w:tc>
          <w:tcPr>
            <w:tcW w:w="4506" w:type="dxa"/>
            <w:gridSpan w:val="3"/>
            <w:vAlign w:val="top"/>
          </w:tcPr>
          <w:p w14:paraId="3BAA0CFB">
            <w:pPr>
              <w:spacing w:line="282" w:lineRule="auto"/>
              <w:rPr>
                <w:rFonts w:ascii="Arial"/>
                <w:sz w:val="21"/>
              </w:rPr>
            </w:pPr>
          </w:p>
          <w:p w14:paraId="4AB6459F">
            <w:pPr>
              <w:spacing w:before="69" w:line="219" w:lineRule="auto"/>
              <w:ind w:left="109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接地(牢固，且导通良好)</w:t>
            </w:r>
          </w:p>
        </w:tc>
        <w:tc>
          <w:tcPr>
            <w:tcW w:w="2178" w:type="dxa"/>
            <w:vAlign w:val="top"/>
          </w:tcPr>
          <w:p w14:paraId="4241D0EC">
            <w:pPr>
              <w:spacing w:line="282" w:lineRule="auto"/>
              <w:rPr>
                <w:rFonts w:ascii="Arial"/>
                <w:sz w:val="21"/>
              </w:rPr>
            </w:pPr>
          </w:p>
          <w:p w14:paraId="6BA59B12">
            <w:pPr>
              <w:spacing w:before="69" w:line="219" w:lineRule="auto"/>
              <w:ind w:left="76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2282" w:type="dxa"/>
            <w:vAlign w:val="top"/>
          </w:tcPr>
          <w:p w14:paraId="3ED30AD4">
            <w:pPr>
              <w:spacing w:line="282" w:lineRule="auto"/>
              <w:rPr>
                <w:rFonts w:ascii="Arial"/>
                <w:sz w:val="21"/>
              </w:rPr>
            </w:pPr>
          </w:p>
          <w:p w14:paraId="10C6D5D7">
            <w:pPr>
              <w:spacing w:before="69" w:line="219" w:lineRule="auto"/>
              <w:ind w:left="607" w:firstLine="212" w:firstLineChars="10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见检查记录</w:t>
            </w:r>
          </w:p>
        </w:tc>
      </w:tr>
      <w:tr w14:paraId="4C55116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9" w:hRule="atLeast"/>
        </w:trPr>
        <w:tc>
          <w:tcPr>
            <w:tcW w:w="564" w:type="dxa"/>
            <w:vAlign w:val="top"/>
          </w:tcPr>
          <w:p w14:paraId="4899F4A0">
            <w:pPr>
              <w:spacing w:line="327" w:lineRule="auto"/>
              <w:rPr>
                <w:rFonts w:ascii="Arial"/>
                <w:sz w:val="21"/>
              </w:rPr>
            </w:pPr>
          </w:p>
          <w:p w14:paraId="1E25C003">
            <w:pPr>
              <w:spacing w:before="68" w:line="183" w:lineRule="auto"/>
              <w:ind w:left="21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4</w:t>
            </w:r>
          </w:p>
        </w:tc>
        <w:tc>
          <w:tcPr>
            <w:tcW w:w="4506" w:type="dxa"/>
            <w:gridSpan w:val="3"/>
            <w:vAlign w:val="top"/>
          </w:tcPr>
          <w:p w14:paraId="69509E9D">
            <w:pPr>
              <w:spacing w:line="273" w:lineRule="auto"/>
              <w:rPr>
                <w:rFonts w:ascii="Arial"/>
                <w:sz w:val="21"/>
              </w:rPr>
            </w:pPr>
          </w:p>
          <w:p w14:paraId="6AFB5343">
            <w:pPr>
              <w:spacing w:before="69" w:line="219" w:lineRule="auto"/>
              <w:ind w:left="135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中心线偏差(≤3</w:t>
            </w:r>
            <w:r>
              <w:rPr>
                <w:rFonts w:ascii="宋体" w:hAnsi="宋体" w:eastAsia="宋体" w:cs="宋体"/>
                <w:sz w:val="21"/>
                <w:szCs w:val="21"/>
              </w:rPr>
              <w:t>mm</w:t>
            </w: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)</w:t>
            </w:r>
          </w:p>
        </w:tc>
        <w:tc>
          <w:tcPr>
            <w:tcW w:w="2178" w:type="dxa"/>
            <w:vAlign w:val="top"/>
          </w:tcPr>
          <w:p w14:paraId="2CA3FB99">
            <w:pPr>
              <w:spacing w:line="273" w:lineRule="auto"/>
              <w:rPr>
                <w:rFonts w:ascii="Arial"/>
                <w:sz w:val="21"/>
              </w:rPr>
            </w:pPr>
          </w:p>
          <w:p w14:paraId="0FAF570C">
            <w:pPr>
              <w:spacing w:before="69" w:line="219" w:lineRule="auto"/>
              <w:ind w:left="76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2282" w:type="dxa"/>
            <w:vAlign w:val="top"/>
          </w:tcPr>
          <w:p w14:paraId="7EDA560F">
            <w:pPr>
              <w:spacing w:line="273" w:lineRule="auto"/>
              <w:rPr>
                <w:rFonts w:ascii="Arial"/>
                <w:sz w:val="21"/>
              </w:rPr>
            </w:pPr>
          </w:p>
          <w:p w14:paraId="0DD0D478">
            <w:pPr>
              <w:spacing w:before="69" w:line="219" w:lineRule="auto"/>
              <w:ind w:left="607" w:firstLine="212" w:firstLineChars="10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见检查记录</w:t>
            </w:r>
          </w:p>
        </w:tc>
      </w:tr>
      <w:tr w14:paraId="6A73460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9" w:hRule="atLeast"/>
        </w:trPr>
        <w:tc>
          <w:tcPr>
            <w:tcW w:w="564" w:type="dxa"/>
            <w:vAlign w:val="top"/>
          </w:tcPr>
          <w:p w14:paraId="4D7CD8AE">
            <w:pPr>
              <w:rPr>
                <w:rFonts w:ascii="Arial"/>
                <w:sz w:val="21"/>
              </w:rPr>
            </w:pPr>
          </w:p>
        </w:tc>
        <w:tc>
          <w:tcPr>
            <w:tcW w:w="4506" w:type="dxa"/>
            <w:gridSpan w:val="3"/>
            <w:vAlign w:val="top"/>
          </w:tcPr>
          <w:p w14:paraId="7B2F9A14">
            <w:pPr>
              <w:rPr>
                <w:rFonts w:ascii="Arial"/>
                <w:sz w:val="21"/>
              </w:rPr>
            </w:pPr>
          </w:p>
        </w:tc>
        <w:tc>
          <w:tcPr>
            <w:tcW w:w="2178" w:type="dxa"/>
            <w:vAlign w:val="top"/>
          </w:tcPr>
          <w:p w14:paraId="025B8837">
            <w:pPr>
              <w:rPr>
                <w:rFonts w:ascii="Arial"/>
                <w:sz w:val="21"/>
              </w:rPr>
            </w:pPr>
          </w:p>
        </w:tc>
        <w:tc>
          <w:tcPr>
            <w:tcW w:w="2282" w:type="dxa"/>
            <w:vAlign w:val="top"/>
          </w:tcPr>
          <w:p w14:paraId="23C5078E">
            <w:pPr>
              <w:rPr>
                <w:rFonts w:ascii="Arial"/>
                <w:sz w:val="21"/>
              </w:rPr>
            </w:pPr>
          </w:p>
        </w:tc>
      </w:tr>
      <w:tr w14:paraId="2FDD722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9" w:hRule="atLeast"/>
        </w:trPr>
        <w:tc>
          <w:tcPr>
            <w:tcW w:w="564" w:type="dxa"/>
            <w:vAlign w:val="top"/>
          </w:tcPr>
          <w:p w14:paraId="7FDDBC41">
            <w:pPr>
              <w:rPr>
                <w:rFonts w:ascii="Arial"/>
                <w:sz w:val="21"/>
              </w:rPr>
            </w:pPr>
          </w:p>
        </w:tc>
        <w:tc>
          <w:tcPr>
            <w:tcW w:w="4506" w:type="dxa"/>
            <w:gridSpan w:val="3"/>
            <w:vAlign w:val="top"/>
          </w:tcPr>
          <w:p w14:paraId="192FB78B">
            <w:pPr>
              <w:rPr>
                <w:rFonts w:ascii="Arial"/>
                <w:sz w:val="21"/>
              </w:rPr>
            </w:pPr>
          </w:p>
        </w:tc>
        <w:tc>
          <w:tcPr>
            <w:tcW w:w="2178" w:type="dxa"/>
            <w:vAlign w:val="top"/>
          </w:tcPr>
          <w:p w14:paraId="3CBE912A">
            <w:pPr>
              <w:rPr>
                <w:rFonts w:ascii="Arial"/>
                <w:sz w:val="21"/>
              </w:rPr>
            </w:pPr>
          </w:p>
        </w:tc>
        <w:tc>
          <w:tcPr>
            <w:tcW w:w="2282" w:type="dxa"/>
            <w:vAlign w:val="top"/>
          </w:tcPr>
          <w:p w14:paraId="77AA4B53">
            <w:pPr>
              <w:rPr>
                <w:rFonts w:ascii="Arial"/>
                <w:sz w:val="21"/>
              </w:rPr>
            </w:pPr>
          </w:p>
        </w:tc>
      </w:tr>
      <w:tr w14:paraId="429FA40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9" w:hRule="atLeast"/>
        </w:trPr>
        <w:tc>
          <w:tcPr>
            <w:tcW w:w="564" w:type="dxa"/>
            <w:vAlign w:val="top"/>
          </w:tcPr>
          <w:p w14:paraId="72C82CF4">
            <w:pPr>
              <w:rPr>
                <w:rFonts w:ascii="Arial"/>
                <w:sz w:val="21"/>
              </w:rPr>
            </w:pPr>
          </w:p>
        </w:tc>
        <w:tc>
          <w:tcPr>
            <w:tcW w:w="4506" w:type="dxa"/>
            <w:gridSpan w:val="3"/>
            <w:vAlign w:val="top"/>
          </w:tcPr>
          <w:p w14:paraId="672E47E5">
            <w:pPr>
              <w:rPr>
                <w:rFonts w:ascii="Arial"/>
                <w:sz w:val="21"/>
              </w:rPr>
            </w:pPr>
          </w:p>
        </w:tc>
        <w:tc>
          <w:tcPr>
            <w:tcW w:w="2178" w:type="dxa"/>
            <w:vAlign w:val="top"/>
          </w:tcPr>
          <w:p w14:paraId="7A8A735E">
            <w:pPr>
              <w:rPr>
                <w:rFonts w:ascii="Arial"/>
                <w:sz w:val="21"/>
              </w:rPr>
            </w:pPr>
          </w:p>
        </w:tc>
        <w:tc>
          <w:tcPr>
            <w:tcW w:w="2282" w:type="dxa"/>
            <w:vAlign w:val="top"/>
          </w:tcPr>
          <w:p w14:paraId="022306FF">
            <w:pPr>
              <w:rPr>
                <w:rFonts w:ascii="Arial"/>
                <w:sz w:val="21"/>
              </w:rPr>
            </w:pPr>
          </w:p>
        </w:tc>
      </w:tr>
      <w:tr w14:paraId="170EDF7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93" w:hRule="atLeast"/>
        </w:trPr>
        <w:tc>
          <w:tcPr>
            <w:tcW w:w="4760" w:type="dxa"/>
            <w:gridSpan w:val="3"/>
            <w:vAlign w:val="top"/>
          </w:tcPr>
          <w:p w14:paraId="3E0C1FC6">
            <w:pPr>
              <w:spacing w:before="178" w:line="220" w:lineRule="auto"/>
              <w:ind w:left="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0"/>
                <w:sz w:val="21"/>
                <w:szCs w:val="21"/>
              </w:rPr>
              <w:t>项目总工：</w:t>
            </w:r>
          </w:p>
          <w:p w14:paraId="1FF11FF2">
            <w:pPr>
              <w:spacing w:line="427" w:lineRule="auto"/>
              <w:rPr>
                <w:rFonts w:ascii="Arial"/>
                <w:sz w:val="21"/>
              </w:rPr>
            </w:pPr>
          </w:p>
          <w:p w14:paraId="4C4F8B96">
            <w:pPr>
              <w:spacing w:line="830" w:lineRule="exact"/>
              <w:ind w:left="664"/>
            </w:pPr>
          </w:p>
          <w:p w14:paraId="221E645E">
            <w:pPr>
              <w:spacing w:line="268" w:lineRule="auto"/>
              <w:rPr>
                <w:rFonts w:ascii="Arial"/>
                <w:sz w:val="21"/>
              </w:rPr>
            </w:pPr>
          </w:p>
          <w:p w14:paraId="0DC970D4">
            <w:pPr>
              <w:spacing w:line="268" w:lineRule="auto"/>
              <w:rPr>
                <w:rFonts w:ascii="Arial"/>
                <w:sz w:val="21"/>
              </w:rPr>
            </w:pPr>
          </w:p>
          <w:p w14:paraId="56EDC897">
            <w:pPr>
              <w:spacing w:line="510" w:lineRule="exact"/>
              <w:ind w:right="25"/>
              <w:jc w:val="center"/>
              <w:rPr>
                <w:rFonts w:hint="default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 xml:space="preserve">                                         年     月     日</w:t>
            </w:r>
          </w:p>
        </w:tc>
        <w:tc>
          <w:tcPr>
            <w:tcW w:w="4770" w:type="dxa"/>
            <w:gridSpan w:val="3"/>
            <w:vAlign w:val="top"/>
          </w:tcPr>
          <w:p w14:paraId="34F6B3BF">
            <w:pPr>
              <w:spacing w:before="157" w:line="219" w:lineRule="auto"/>
              <w:ind w:left="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总监理工程师</w:t>
            </w:r>
          </w:p>
          <w:p w14:paraId="47428494">
            <w:pPr>
              <w:spacing w:before="182" w:line="670" w:lineRule="exact"/>
              <w:ind w:firstLine="1265"/>
              <w:textAlignment w:val="center"/>
            </w:pPr>
          </w:p>
          <w:p w14:paraId="72307DCF">
            <w:pPr>
              <w:spacing w:line="241" w:lineRule="auto"/>
              <w:rPr>
                <w:rFonts w:ascii="Arial"/>
                <w:sz w:val="21"/>
              </w:rPr>
            </w:pPr>
          </w:p>
          <w:p w14:paraId="02E423C5">
            <w:pPr>
              <w:spacing w:line="241" w:lineRule="auto"/>
              <w:rPr>
                <w:rFonts w:ascii="Arial"/>
                <w:sz w:val="21"/>
              </w:rPr>
            </w:pPr>
          </w:p>
          <w:p w14:paraId="0BB25D69">
            <w:pPr>
              <w:spacing w:line="241" w:lineRule="auto"/>
              <w:rPr>
                <w:rFonts w:ascii="Arial"/>
                <w:sz w:val="21"/>
              </w:rPr>
            </w:pPr>
          </w:p>
          <w:p w14:paraId="7BDE2D51">
            <w:pPr>
              <w:spacing w:line="241" w:lineRule="auto"/>
              <w:rPr>
                <w:rFonts w:ascii="Arial"/>
                <w:sz w:val="21"/>
              </w:rPr>
            </w:pPr>
          </w:p>
          <w:p w14:paraId="2DCEA399">
            <w:pPr>
              <w:spacing w:line="520" w:lineRule="exact"/>
              <w:ind w:firstLine="2774" w:firstLineChars="1321"/>
              <w:textAlignment w:val="center"/>
            </w:pPr>
            <w:r>
              <w:rPr>
                <w:rFonts w:hint="eastAsia" w:eastAsia="宋体"/>
                <w:lang w:val="en-US" w:eastAsia="zh-CN"/>
              </w:rPr>
              <w:t xml:space="preserve">   年     月     日</w:t>
            </w:r>
          </w:p>
        </w:tc>
      </w:tr>
    </w:tbl>
    <w:p w14:paraId="2761EA29">
      <w:pPr>
        <w:rPr>
          <w:rFonts w:ascii="Arial"/>
          <w:sz w:val="21"/>
        </w:rPr>
      </w:pPr>
    </w:p>
    <w:p w14:paraId="67B38D62">
      <w:pPr>
        <w:sectPr>
          <w:footerReference r:id="rId5" w:type="default"/>
          <w:pgSz w:w="11910" w:h="16840"/>
          <w:pgMar w:top="1431" w:right="638" w:bottom="857" w:left="1645" w:header="0" w:footer="578" w:gutter="0"/>
          <w:cols w:space="720" w:num="1"/>
        </w:sectPr>
      </w:pPr>
    </w:p>
    <w:p w14:paraId="0616E791">
      <w:pPr>
        <w:spacing w:before="256" w:line="219" w:lineRule="auto"/>
        <w:ind w:left="2648"/>
        <w:rPr>
          <w:rFonts w:ascii="宋体" w:hAnsi="宋体" w:eastAsia="宋体" w:cs="宋体"/>
          <w:sz w:val="28"/>
          <w:szCs w:val="28"/>
        </w:rPr>
      </w:pPr>
      <w:r>
        <w:drawing>
          <wp:anchor distT="0" distB="0" distL="0" distR="0" simplePos="0" relativeHeight="251659264" behindDoc="1" locked="0" layoutInCell="0" allowOverlap="1">
            <wp:simplePos x="0" y="0"/>
            <wp:positionH relativeFrom="page">
              <wp:posOffset>5136515</wp:posOffset>
            </wp:positionH>
            <wp:positionV relativeFrom="page">
              <wp:posOffset>8590915</wp:posOffset>
            </wp:positionV>
            <wp:extent cx="622300" cy="400050"/>
            <wp:effectExtent l="0" t="0" r="0" b="0"/>
            <wp:wrapNone/>
            <wp:docPr id="7" name="IM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 7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622271" cy="400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宋体" w:hAnsi="宋体" w:eastAsia="宋体" w:cs="宋体"/>
          <w:b/>
          <w:bCs/>
          <w:spacing w:val="-4"/>
          <w:sz w:val="28"/>
          <w:szCs w:val="28"/>
        </w:rPr>
        <w:t>工程施工强制性条文执行检查表</w:t>
      </w:r>
    </w:p>
    <w:p w14:paraId="1E46BB2B">
      <w:pPr>
        <w:spacing w:before="156" w:line="218" w:lineRule="auto"/>
        <w:ind w:right="252"/>
        <w:jc w:val="right"/>
        <w:rPr>
          <w:rFonts w:hint="default" w:ascii="宋体" w:hAnsi="宋体" w:eastAsia="宋体" w:cs="宋体"/>
          <w:sz w:val="20"/>
          <w:szCs w:val="20"/>
          <w:lang w:val="en-US" w:eastAsia="zh-CN"/>
        </w:rPr>
      </w:pPr>
      <w:r>
        <w:rPr>
          <w:rFonts w:ascii="宋体" w:hAnsi="宋体" w:eastAsia="宋体" w:cs="宋体"/>
          <w:spacing w:val="1"/>
          <w:sz w:val="20"/>
          <w:szCs w:val="20"/>
        </w:rPr>
        <w:t>编号：</w:t>
      </w:r>
      <w:r>
        <w:rPr>
          <w:rFonts w:hint="eastAsia" w:ascii="宋体" w:hAnsi="宋体"/>
          <w:b w:val="0"/>
          <w:bCs w:val="0"/>
          <w:sz w:val="24"/>
          <w:lang w:val="en-US" w:eastAsia="zh-CN"/>
        </w:rPr>
        <w:t>SKQN-NSGF</w:t>
      </w:r>
      <w:r>
        <w:rPr>
          <w:rFonts w:hint="eastAsia" w:ascii="宋体" w:hAnsi="宋体"/>
          <w:b w:val="0"/>
          <w:bCs w:val="0"/>
          <w:sz w:val="24"/>
        </w:rPr>
        <w:t>-</w:t>
      </w:r>
      <w:r>
        <w:rPr>
          <w:rFonts w:hint="eastAsia" w:ascii="宋体" w:hAnsi="宋体" w:eastAsia="宋体"/>
          <w:b w:val="0"/>
          <w:bCs w:val="0"/>
          <w:sz w:val="24"/>
          <w:lang w:val="en-US" w:eastAsia="zh-CN"/>
        </w:rPr>
        <w:t>QTJC</w:t>
      </w:r>
      <w:r>
        <w:rPr>
          <w:rFonts w:hint="eastAsia" w:ascii="宋体" w:hAnsi="宋体"/>
          <w:b w:val="0"/>
          <w:bCs w:val="0"/>
          <w:sz w:val="24"/>
        </w:rPr>
        <w:t>-0</w:t>
      </w:r>
      <w:r>
        <w:rPr>
          <w:rFonts w:hint="eastAsia" w:ascii="宋体" w:hAnsi="宋体"/>
          <w:b w:val="0"/>
          <w:bCs w:val="0"/>
          <w:sz w:val="24"/>
          <w:lang w:val="en-US" w:eastAsia="zh-CN"/>
        </w:rPr>
        <w:t>02</w:t>
      </w:r>
    </w:p>
    <w:p w14:paraId="035EF166">
      <w:pPr>
        <w:spacing w:line="62" w:lineRule="exact"/>
      </w:pPr>
    </w:p>
    <w:tbl>
      <w:tblPr>
        <w:tblStyle w:val="5"/>
        <w:tblW w:w="954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54"/>
        <w:gridCol w:w="510"/>
        <w:gridCol w:w="669"/>
        <w:gridCol w:w="3346"/>
        <w:gridCol w:w="2376"/>
        <w:gridCol w:w="2085"/>
      </w:tblGrid>
      <w:tr w14:paraId="1C636A5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5" w:hRule="atLeast"/>
        </w:trPr>
        <w:tc>
          <w:tcPr>
            <w:tcW w:w="1733" w:type="dxa"/>
            <w:gridSpan w:val="3"/>
            <w:vAlign w:val="top"/>
          </w:tcPr>
          <w:p w14:paraId="69BD117F">
            <w:pPr>
              <w:spacing w:before="183" w:line="220" w:lineRule="auto"/>
              <w:ind w:left="4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工程名称</w:t>
            </w:r>
          </w:p>
        </w:tc>
        <w:tc>
          <w:tcPr>
            <w:tcW w:w="7807" w:type="dxa"/>
            <w:gridSpan w:val="3"/>
            <w:vAlign w:val="top"/>
          </w:tcPr>
          <w:p w14:paraId="56F1A770">
            <w:pPr>
              <w:spacing w:before="181" w:line="219" w:lineRule="auto"/>
              <w:ind w:left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lang w:val="en-US" w:eastAsia="zh-CN" w:bidi="ar"/>
              </w:rPr>
              <w:t>苏垦农发南通分公司（农事服务中心）0.40MWp分布式光伏发电项目</w:t>
            </w:r>
          </w:p>
        </w:tc>
      </w:tr>
      <w:tr w14:paraId="1BB4022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9" w:hRule="atLeast"/>
        </w:trPr>
        <w:tc>
          <w:tcPr>
            <w:tcW w:w="1733" w:type="dxa"/>
            <w:gridSpan w:val="3"/>
            <w:vAlign w:val="top"/>
          </w:tcPr>
          <w:p w14:paraId="211009A9">
            <w:pPr>
              <w:spacing w:before="158" w:line="253" w:lineRule="auto"/>
              <w:ind w:left="454" w:right="324" w:hanging="30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单位(子单位)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工程名称</w:t>
            </w:r>
          </w:p>
        </w:tc>
        <w:tc>
          <w:tcPr>
            <w:tcW w:w="3346" w:type="dxa"/>
            <w:vAlign w:val="top"/>
          </w:tcPr>
          <w:p w14:paraId="3E37F61F">
            <w:pPr>
              <w:spacing w:before="159" w:line="232" w:lineRule="auto"/>
              <w:ind w:left="981" w:right="64" w:hanging="860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lang w:val="en-US" w:eastAsia="zh-CN" w:bidi="ar"/>
              </w:rPr>
              <w:t>苏垦农发南通分公司（农事服务</w:t>
            </w:r>
          </w:p>
          <w:p w14:paraId="689E45B4">
            <w:pPr>
              <w:spacing w:before="159" w:line="232" w:lineRule="auto"/>
              <w:ind w:left="981" w:right="64" w:hanging="86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lang w:val="en-US" w:eastAsia="zh-CN" w:bidi="ar"/>
              </w:rPr>
              <w:t>中心）0.40MWp分布式光伏发电项目</w:t>
            </w:r>
          </w:p>
        </w:tc>
        <w:tc>
          <w:tcPr>
            <w:tcW w:w="2376" w:type="dxa"/>
            <w:vAlign w:val="top"/>
          </w:tcPr>
          <w:p w14:paraId="1640F780">
            <w:pPr>
              <w:spacing w:before="157" w:line="301" w:lineRule="exact"/>
              <w:ind w:left="37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position w:val="7"/>
                <w:sz w:val="20"/>
                <w:szCs w:val="20"/>
              </w:rPr>
              <w:t>分部(子分部)</w:t>
            </w:r>
          </w:p>
          <w:p w14:paraId="74FB6244">
            <w:pPr>
              <w:spacing w:line="220" w:lineRule="auto"/>
              <w:ind w:left="68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工程名称</w:t>
            </w:r>
          </w:p>
        </w:tc>
        <w:tc>
          <w:tcPr>
            <w:tcW w:w="2085" w:type="dxa"/>
            <w:vAlign w:val="top"/>
          </w:tcPr>
          <w:p w14:paraId="6DF6233B">
            <w:pPr>
              <w:spacing w:line="241" w:lineRule="auto"/>
              <w:rPr>
                <w:rFonts w:ascii="Arial"/>
                <w:sz w:val="21"/>
              </w:rPr>
            </w:pPr>
          </w:p>
          <w:p w14:paraId="5018E490">
            <w:pPr>
              <w:spacing w:before="65" w:line="219" w:lineRule="auto"/>
              <w:ind w:left="73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组件安装</w:t>
            </w:r>
          </w:p>
        </w:tc>
      </w:tr>
      <w:tr w14:paraId="5A241A8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1733" w:type="dxa"/>
            <w:gridSpan w:val="3"/>
            <w:vAlign w:val="top"/>
          </w:tcPr>
          <w:p w14:paraId="266CFEEF">
            <w:pPr>
              <w:spacing w:before="199" w:line="220" w:lineRule="auto"/>
              <w:ind w:left="4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施工单位</w:t>
            </w:r>
          </w:p>
        </w:tc>
        <w:tc>
          <w:tcPr>
            <w:tcW w:w="3346" w:type="dxa"/>
            <w:vAlign w:val="top"/>
          </w:tcPr>
          <w:p w14:paraId="50AC03EA">
            <w:pPr>
              <w:spacing w:before="199" w:line="220" w:lineRule="auto"/>
              <w:ind w:left="11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eastAsia="zh-CN" w:bidi="ar-SA"/>
              </w:rPr>
              <w:t>浙江宏昊电力科技有限公司</w:t>
            </w:r>
          </w:p>
        </w:tc>
        <w:tc>
          <w:tcPr>
            <w:tcW w:w="2376" w:type="dxa"/>
            <w:vAlign w:val="top"/>
          </w:tcPr>
          <w:p w14:paraId="694AA12C">
            <w:pPr>
              <w:spacing w:before="199" w:line="220" w:lineRule="auto"/>
              <w:ind w:left="68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项目经理</w:t>
            </w:r>
          </w:p>
        </w:tc>
        <w:tc>
          <w:tcPr>
            <w:tcW w:w="2085" w:type="dxa"/>
            <w:vAlign w:val="top"/>
          </w:tcPr>
          <w:p w14:paraId="245832B6">
            <w:pPr>
              <w:spacing w:before="199" w:line="220" w:lineRule="auto"/>
              <w:ind w:left="93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王泽江</w:t>
            </w:r>
          </w:p>
        </w:tc>
      </w:tr>
      <w:tr w14:paraId="0BFC0F8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554" w:type="dxa"/>
            <w:vAlign w:val="top"/>
          </w:tcPr>
          <w:p w14:paraId="36584DCC">
            <w:pPr>
              <w:spacing w:before="120" w:line="221" w:lineRule="auto"/>
              <w:ind w:left="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序号</w:t>
            </w:r>
          </w:p>
        </w:tc>
        <w:tc>
          <w:tcPr>
            <w:tcW w:w="4525" w:type="dxa"/>
            <w:gridSpan w:val="3"/>
            <w:vAlign w:val="top"/>
          </w:tcPr>
          <w:p w14:paraId="08AF6289">
            <w:pPr>
              <w:spacing w:before="119" w:line="219" w:lineRule="auto"/>
              <w:ind w:left="155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强制性条文规定</w:t>
            </w:r>
          </w:p>
        </w:tc>
        <w:tc>
          <w:tcPr>
            <w:tcW w:w="2376" w:type="dxa"/>
            <w:vAlign w:val="top"/>
          </w:tcPr>
          <w:p w14:paraId="56AEDB08">
            <w:pPr>
              <w:spacing w:before="119" w:line="219" w:lineRule="auto"/>
              <w:ind w:left="68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执行情况</w:t>
            </w:r>
          </w:p>
        </w:tc>
        <w:tc>
          <w:tcPr>
            <w:tcW w:w="2085" w:type="dxa"/>
            <w:vAlign w:val="top"/>
          </w:tcPr>
          <w:p w14:paraId="1F02C102">
            <w:pPr>
              <w:spacing w:before="119" w:line="220" w:lineRule="auto"/>
              <w:ind w:left="73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相关资料</w:t>
            </w:r>
          </w:p>
        </w:tc>
      </w:tr>
      <w:tr w14:paraId="76F0259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0" w:hRule="atLeast"/>
        </w:trPr>
        <w:tc>
          <w:tcPr>
            <w:tcW w:w="9540" w:type="dxa"/>
            <w:gridSpan w:val="6"/>
            <w:vAlign w:val="top"/>
          </w:tcPr>
          <w:p w14:paraId="5F326B2F">
            <w:pPr>
              <w:spacing w:before="129" w:line="219" w:lineRule="auto"/>
              <w:ind w:left="31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8"/>
                <w:sz w:val="20"/>
                <w:szCs w:val="20"/>
              </w:rPr>
              <w:t>执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8"/>
                <w:sz w:val="20"/>
                <w:szCs w:val="20"/>
              </w:rPr>
              <w:t>行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8"/>
                <w:sz w:val="20"/>
                <w:szCs w:val="20"/>
              </w:rPr>
              <w:t>标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8"/>
                <w:sz w:val="20"/>
                <w:szCs w:val="20"/>
              </w:rPr>
              <w:t>准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8"/>
                <w:sz w:val="20"/>
                <w:szCs w:val="20"/>
              </w:rPr>
              <w:t>名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8"/>
                <w:sz w:val="20"/>
                <w:szCs w:val="20"/>
              </w:rPr>
              <w:t>称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8"/>
                <w:sz w:val="20"/>
                <w:szCs w:val="20"/>
              </w:rPr>
              <w:t>及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8"/>
                <w:sz w:val="20"/>
                <w:szCs w:val="20"/>
              </w:rPr>
              <w:t>编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8"/>
                <w:sz w:val="20"/>
                <w:szCs w:val="20"/>
              </w:rPr>
              <w:t>号</w:t>
            </w:r>
          </w:p>
        </w:tc>
      </w:tr>
      <w:tr w14:paraId="77AEBFA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0" w:hRule="atLeast"/>
        </w:trPr>
        <w:tc>
          <w:tcPr>
            <w:tcW w:w="9540" w:type="dxa"/>
            <w:gridSpan w:val="6"/>
            <w:vAlign w:val="top"/>
          </w:tcPr>
          <w:p w14:paraId="18B920B3">
            <w:pPr>
              <w:spacing w:before="128" w:line="219" w:lineRule="auto"/>
              <w:ind w:left="29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光伏发电工程验收规范(</w:t>
            </w:r>
            <w:r>
              <w:rPr>
                <w:rFonts w:ascii="宋体" w:hAnsi="宋体" w:eastAsia="宋体" w:cs="宋体"/>
                <w:sz w:val="20"/>
                <w:szCs w:val="20"/>
              </w:rPr>
              <w:t>GBT</w:t>
            </w:r>
            <w:r>
              <w:rPr>
                <w:rFonts w:ascii="宋体" w:hAnsi="宋体" w:eastAsia="宋体" w:cs="宋体"/>
                <w:spacing w:val="2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50796-2012)</w:t>
            </w:r>
          </w:p>
        </w:tc>
      </w:tr>
      <w:tr w14:paraId="0F4134B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9" w:hRule="atLeast"/>
        </w:trPr>
        <w:tc>
          <w:tcPr>
            <w:tcW w:w="554" w:type="dxa"/>
            <w:vAlign w:val="top"/>
          </w:tcPr>
          <w:p w14:paraId="6973C06A">
            <w:pPr>
              <w:spacing w:line="332" w:lineRule="auto"/>
              <w:rPr>
                <w:rFonts w:ascii="Arial"/>
                <w:sz w:val="21"/>
              </w:rPr>
            </w:pPr>
          </w:p>
          <w:p w14:paraId="7E4572B7">
            <w:pPr>
              <w:spacing w:before="65" w:line="184" w:lineRule="auto"/>
              <w:ind w:left="2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1</w:t>
            </w:r>
          </w:p>
        </w:tc>
        <w:tc>
          <w:tcPr>
            <w:tcW w:w="4525" w:type="dxa"/>
            <w:gridSpan w:val="3"/>
            <w:vAlign w:val="top"/>
          </w:tcPr>
          <w:p w14:paraId="56C0461E">
            <w:pPr>
              <w:spacing w:before="177" w:line="219" w:lineRule="auto"/>
              <w:ind w:left="155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组合元件及附件</w:t>
            </w:r>
          </w:p>
          <w:p w14:paraId="66EB57B7">
            <w:pPr>
              <w:spacing w:before="74" w:line="219" w:lineRule="auto"/>
              <w:ind w:left="135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齐全，无损伤、锈蚀</w:t>
            </w:r>
          </w:p>
        </w:tc>
        <w:tc>
          <w:tcPr>
            <w:tcW w:w="2376" w:type="dxa"/>
            <w:vAlign w:val="top"/>
          </w:tcPr>
          <w:p w14:paraId="06829855">
            <w:pPr>
              <w:spacing w:line="282" w:lineRule="auto"/>
              <w:rPr>
                <w:rFonts w:ascii="Arial"/>
                <w:sz w:val="21"/>
              </w:rPr>
            </w:pPr>
          </w:p>
          <w:p w14:paraId="76D2F72A">
            <w:pPr>
              <w:spacing w:before="65" w:line="219" w:lineRule="auto"/>
              <w:ind w:left="78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已执行</w:t>
            </w:r>
          </w:p>
        </w:tc>
        <w:tc>
          <w:tcPr>
            <w:tcW w:w="2085" w:type="dxa"/>
            <w:vAlign w:val="top"/>
          </w:tcPr>
          <w:p w14:paraId="70563602">
            <w:pPr>
              <w:spacing w:line="282" w:lineRule="auto"/>
              <w:rPr>
                <w:rFonts w:ascii="Arial"/>
                <w:sz w:val="21"/>
              </w:rPr>
            </w:pPr>
          </w:p>
          <w:p w14:paraId="35F26604">
            <w:pPr>
              <w:spacing w:before="65" w:line="219" w:lineRule="auto"/>
              <w:ind w:left="77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见检查记录</w:t>
            </w:r>
          </w:p>
        </w:tc>
      </w:tr>
      <w:tr w14:paraId="3F662BC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9" w:hRule="atLeast"/>
        </w:trPr>
        <w:tc>
          <w:tcPr>
            <w:tcW w:w="554" w:type="dxa"/>
            <w:vAlign w:val="top"/>
          </w:tcPr>
          <w:p w14:paraId="0B562868">
            <w:pPr>
              <w:spacing w:line="324" w:lineRule="auto"/>
              <w:rPr>
                <w:rFonts w:ascii="Arial"/>
                <w:sz w:val="21"/>
              </w:rPr>
            </w:pPr>
          </w:p>
          <w:p w14:paraId="511BF8B5">
            <w:pPr>
              <w:spacing w:before="65" w:line="183" w:lineRule="auto"/>
              <w:ind w:left="2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2</w:t>
            </w:r>
          </w:p>
        </w:tc>
        <w:tc>
          <w:tcPr>
            <w:tcW w:w="4525" w:type="dxa"/>
            <w:gridSpan w:val="3"/>
            <w:vAlign w:val="top"/>
          </w:tcPr>
          <w:p w14:paraId="39D71FC3">
            <w:pPr>
              <w:spacing w:before="180" w:line="219" w:lineRule="auto"/>
              <w:ind w:left="165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绝缘部件检查</w:t>
            </w:r>
          </w:p>
          <w:p w14:paraId="6A37467F">
            <w:pPr>
              <w:spacing w:before="82" w:line="219" w:lineRule="auto"/>
              <w:ind w:left="125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清洁，无受潮、无变形</w:t>
            </w:r>
          </w:p>
        </w:tc>
        <w:tc>
          <w:tcPr>
            <w:tcW w:w="2376" w:type="dxa"/>
            <w:vAlign w:val="top"/>
          </w:tcPr>
          <w:p w14:paraId="47CC5C4C">
            <w:pPr>
              <w:spacing w:line="273" w:lineRule="auto"/>
              <w:rPr>
                <w:rFonts w:ascii="Arial"/>
                <w:sz w:val="21"/>
              </w:rPr>
            </w:pPr>
          </w:p>
          <w:p w14:paraId="77299359">
            <w:pPr>
              <w:spacing w:before="65" w:line="219" w:lineRule="auto"/>
              <w:ind w:left="78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已执行</w:t>
            </w:r>
          </w:p>
        </w:tc>
        <w:tc>
          <w:tcPr>
            <w:tcW w:w="2085" w:type="dxa"/>
            <w:vAlign w:val="top"/>
          </w:tcPr>
          <w:p w14:paraId="63C3A23F">
            <w:pPr>
              <w:spacing w:line="273" w:lineRule="auto"/>
              <w:rPr>
                <w:rFonts w:ascii="Arial"/>
                <w:sz w:val="21"/>
              </w:rPr>
            </w:pPr>
          </w:p>
          <w:p w14:paraId="7CC9FF75">
            <w:pPr>
              <w:spacing w:before="65" w:line="219" w:lineRule="auto"/>
              <w:ind w:left="638" w:firstLine="202" w:firstLineChars="10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见检查记录</w:t>
            </w:r>
          </w:p>
        </w:tc>
      </w:tr>
      <w:tr w14:paraId="55137D1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9" w:hRule="atLeast"/>
        </w:trPr>
        <w:tc>
          <w:tcPr>
            <w:tcW w:w="554" w:type="dxa"/>
            <w:vAlign w:val="top"/>
          </w:tcPr>
          <w:p w14:paraId="6CF91481">
            <w:pPr>
              <w:spacing w:line="325" w:lineRule="auto"/>
              <w:rPr>
                <w:rFonts w:ascii="Arial"/>
                <w:sz w:val="21"/>
              </w:rPr>
            </w:pPr>
          </w:p>
          <w:p w14:paraId="268A375D">
            <w:pPr>
              <w:spacing w:before="65" w:line="183" w:lineRule="auto"/>
              <w:ind w:left="2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3</w:t>
            </w:r>
          </w:p>
        </w:tc>
        <w:tc>
          <w:tcPr>
            <w:tcW w:w="4525" w:type="dxa"/>
            <w:gridSpan w:val="3"/>
            <w:vAlign w:val="top"/>
          </w:tcPr>
          <w:p w14:paraId="083F45FD">
            <w:pPr>
              <w:spacing w:before="170" w:line="262" w:lineRule="auto"/>
              <w:ind w:left="1651" w:right="573" w:hanging="110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元件接线端子、插接件及载流部分检查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光洁，无锈蚀</w:t>
            </w:r>
          </w:p>
        </w:tc>
        <w:tc>
          <w:tcPr>
            <w:tcW w:w="2376" w:type="dxa"/>
            <w:vAlign w:val="top"/>
          </w:tcPr>
          <w:p w14:paraId="15D3D214">
            <w:pPr>
              <w:spacing w:line="274" w:lineRule="auto"/>
              <w:rPr>
                <w:rFonts w:ascii="Arial"/>
                <w:sz w:val="21"/>
              </w:rPr>
            </w:pPr>
          </w:p>
          <w:p w14:paraId="7242DDB2">
            <w:pPr>
              <w:spacing w:before="65" w:line="219" w:lineRule="auto"/>
              <w:ind w:left="78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已执行</w:t>
            </w:r>
          </w:p>
        </w:tc>
        <w:tc>
          <w:tcPr>
            <w:tcW w:w="2085" w:type="dxa"/>
            <w:vAlign w:val="top"/>
          </w:tcPr>
          <w:p w14:paraId="227AF5DB">
            <w:pPr>
              <w:spacing w:line="274" w:lineRule="auto"/>
              <w:rPr>
                <w:rFonts w:ascii="Arial"/>
                <w:sz w:val="21"/>
              </w:rPr>
            </w:pPr>
          </w:p>
          <w:p w14:paraId="28711A46">
            <w:pPr>
              <w:spacing w:before="65" w:line="219" w:lineRule="auto"/>
              <w:ind w:left="638" w:firstLine="202" w:firstLineChars="10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见检查记录</w:t>
            </w:r>
          </w:p>
        </w:tc>
      </w:tr>
      <w:tr w14:paraId="007747D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9" w:hRule="atLeast"/>
        </w:trPr>
        <w:tc>
          <w:tcPr>
            <w:tcW w:w="554" w:type="dxa"/>
            <w:vAlign w:val="top"/>
          </w:tcPr>
          <w:p w14:paraId="5A4F312D">
            <w:pPr>
              <w:spacing w:line="326" w:lineRule="auto"/>
              <w:rPr>
                <w:rFonts w:ascii="Arial"/>
                <w:sz w:val="21"/>
              </w:rPr>
            </w:pPr>
          </w:p>
          <w:p w14:paraId="15177DDC">
            <w:pPr>
              <w:spacing w:before="65" w:line="183" w:lineRule="auto"/>
              <w:ind w:left="2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4</w:t>
            </w:r>
          </w:p>
        </w:tc>
        <w:tc>
          <w:tcPr>
            <w:tcW w:w="4525" w:type="dxa"/>
            <w:gridSpan w:val="3"/>
            <w:vAlign w:val="top"/>
          </w:tcPr>
          <w:p w14:paraId="6FD5462C">
            <w:pPr>
              <w:spacing w:before="162" w:line="220" w:lineRule="auto"/>
              <w:ind w:left="205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螺栓</w:t>
            </w:r>
          </w:p>
          <w:p w14:paraId="1A726DBB">
            <w:pPr>
              <w:spacing w:before="101" w:line="219" w:lineRule="auto"/>
              <w:ind w:left="135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紧固、齐全，无松动</w:t>
            </w:r>
          </w:p>
        </w:tc>
        <w:tc>
          <w:tcPr>
            <w:tcW w:w="2376" w:type="dxa"/>
            <w:vAlign w:val="top"/>
          </w:tcPr>
          <w:p w14:paraId="412CA192">
            <w:pPr>
              <w:spacing w:line="275" w:lineRule="auto"/>
              <w:rPr>
                <w:rFonts w:ascii="Arial"/>
                <w:sz w:val="21"/>
              </w:rPr>
            </w:pPr>
          </w:p>
          <w:p w14:paraId="2BF4C2C2">
            <w:pPr>
              <w:spacing w:before="65" w:line="219" w:lineRule="auto"/>
              <w:ind w:left="78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已执行</w:t>
            </w:r>
          </w:p>
        </w:tc>
        <w:tc>
          <w:tcPr>
            <w:tcW w:w="2085" w:type="dxa"/>
            <w:vAlign w:val="top"/>
          </w:tcPr>
          <w:p w14:paraId="4CCE46E7">
            <w:pPr>
              <w:spacing w:line="275" w:lineRule="auto"/>
              <w:rPr>
                <w:rFonts w:ascii="Arial"/>
                <w:sz w:val="21"/>
              </w:rPr>
            </w:pPr>
          </w:p>
          <w:p w14:paraId="0FD7D8AC">
            <w:pPr>
              <w:spacing w:before="65" w:line="219" w:lineRule="auto"/>
              <w:ind w:left="638" w:firstLine="202" w:firstLineChars="10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见检查记录</w:t>
            </w:r>
          </w:p>
        </w:tc>
      </w:tr>
      <w:tr w14:paraId="2569F69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9" w:hRule="atLeast"/>
        </w:trPr>
        <w:tc>
          <w:tcPr>
            <w:tcW w:w="554" w:type="dxa"/>
            <w:vAlign w:val="top"/>
          </w:tcPr>
          <w:p w14:paraId="4DDDE99C">
            <w:pPr>
              <w:spacing w:line="328" w:lineRule="auto"/>
              <w:rPr>
                <w:rFonts w:ascii="Arial"/>
                <w:sz w:val="21"/>
              </w:rPr>
            </w:pPr>
          </w:p>
          <w:p w14:paraId="02303454">
            <w:pPr>
              <w:spacing w:before="65" w:line="182" w:lineRule="auto"/>
              <w:ind w:left="2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5</w:t>
            </w:r>
          </w:p>
        </w:tc>
        <w:tc>
          <w:tcPr>
            <w:tcW w:w="4525" w:type="dxa"/>
            <w:gridSpan w:val="3"/>
            <w:vAlign w:val="top"/>
          </w:tcPr>
          <w:p w14:paraId="1D2F43F9">
            <w:pPr>
              <w:spacing w:before="193" w:line="329" w:lineRule="exact"/>
              <w:ind w:left="155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position w:val="9"/>
                <w:sz w:val="20"/>
                <w:szCs w:val="20"/>
              </w:rPr>
              <w:t>支架及接地引线</w:t>
            </w:r>
          </w:p>
          <w:p w14:paraId="3D9B1F07">
            <w:pPr>
              <w:spacing w:line="219" w:lineRule="auto"/>
              <w:ind w:left="165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无锈蚀、损伤</w:t>
            </w:r>
          </w:p>
        </w:tc>
        <w:tc>
          <w:tcPr>
            <w:tcW w:w="2376" w:type="dxa"/>
            <w:vAlign w:val="top"/>
          </w:tcPr>
          <w:p w14:paraId="54F262A4">
            <w:pPr>
              <w:spacing w:line="276" w:lineRule="auto"/>
              <w:rPr>
                <w:rFonts w:ascii="Arial"/>
                <w:sz w:val="21"/>
              </w:rPr>
            </w:pPr>
          </w:p>
          <w:p w14:paraId="1C38A806">
            <w:pPr>
              <w:spacing w:before="65" w:line="219" w:lineRule="auto"/>
              <w:ind w:left="78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已执行</w:t>
            </w:r>
          </w:p>
        </w:tc>
        <w:tc>
          <w:tcPr>
            <w:tcW w:w="2085" w:type="dxa"/>
            <w:vAlign w:val="top"/>
          </w:tcPr>
          <w:p w14:paraId="1D93BA80">
            <w:pPr>
              <w:spacing w:line="276" w:lineRule="auto"/>
              <w:rPr>
                <w:rFonts w:ascii="Arial"/>
                <w:sz w:val="21"/>
              </w:rPr>
            </w:pPr>
          </w:p>
          <w:p w14:paraId="11A185E8">
            <w:pPr>
              <w:spacing w:before="65" w:line="219" w:lineRule="auto"/>
              <w:ind w:left="638" w:firstLine="202" w:firstLineChars="10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见检查记录</w:t>
            </w:r>
          </w:p>
        </w:tc>
      </w:tr>
      <w:tr w14:paraId="42C4D8C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0" w:hRule="atLeast"/>
        </w:trPr>
        <w:tc>
          <w:tcPr>
            <w:tcW w:w="554" w:type="dxa"/>
            <w:vAlign w:val="top"/>
          </w:tcPr>
          <w:p w14:paraId="3D54AD12">
            <w:pPr>
              <w:spacing w:line="338" w:lineRule="auto"/>
              <w:rPr>
                <w:rFonts w:ascii="Arial"/>
                <w:sz w:val="21"/>
              </w:rPr>
            </w:pPr>
          </w:p>
          <w:p w14:paraId="7D3A0161">
            <w:pPr>
              <w:spacing w:before="65" w:line="183" w:lineRule="auto"/>
              <w:ind w:left="2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6</w:t>
            </w:r>
          </w:p>
        </w:tc>
        <w:tc>
          <w:tcPr>
            <w:tcW w:w="4525" w:type="dxa"/>
            <w:gridSpan w:val="3"/>
            <w:vAlign w:val="top"/>
          </w:tcPr>
          <w:p w14:paraId="08C6D70B">
            <w:pPr>
              <w:spacing w:line="286" w:lineRule="auto"/>
              <w:rPr>
                <w:rFonts w:ascii="Arial"/>
                <w:sz w:val="21"/>
              </w:rPr>
            </w:pPr>
          </w:p>
          <w:p w14:paraId="5EBB19F6">
            <w:pPr>
              <w:spacing w:before="65" w:line="219" w:lineRule="auto"/>
              <w:ind w:left="85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倾斜角度偏差(随屋面坡度安装)</w:t>
            </w:r>
          </w:p>
        </w:tc>
        <w:tc>
          <w:tcPr>
            <w:tcW w:w="2376" w:type="dxa"/>
            <w:vAlign w:val="top"/>
          </w:tcPr>
          <w:p w14:paraId="0B3551A7">
            <w:pPr>
              <w:spacing w:line="287" w:lineRule="auto"/>
              <w:rPr>
                <w:rFonts w:ascii="Arial"/>
                <w:sz w:val="21"/>
              </w:rPr>
            </w:pPr>
          </w:p>
          <w:p w14:paraId="4A4A58A1">
            <w:pPr>
              <w:spacing w:before="65" w:line="219" w:lineRule="auto"/>
              <w:ind w:left="78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已执行</w:t>
            </w:r>
          </w:p>
        </w:tc>
        <w:tc>
          <w:tcPr>
            <w:tcW w:w="2085" w:type="dxa"/>
            <w:vAlign w:val="top"/>
          </w:tcPr>
          <w:p w14:paraId="0D464D30">
            <w:pPr>
              <w:spacing w:line="287" w:lineRule="auto"/>
              <w:rPr>
                <w:rFonts w:ascii="Arial"/>
                <w:sz w:val="21"/>
              </w:rPr>
            </w:pPr>
          </w:p>
          <w:p w14:paraId="3BA25D0F">
            <w:pPr>
              <w:spacing w:before="65" w:line="219" w:lineRule="auto"/>
              <w:ind w:left="638" w:firstLine="202" w:firstLineChars="10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见检查记录</w:t>
            </w:r>
          </w:p>
        </w:tc>
      </w:tr>
      <w:tr w14:paraId="39ACC61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9" w:hRule="atLeast"/>
        </w:trPr>
        <w:tc>
          <w:tcPr>
            <w:tcW w:w="554" w:type="dxa"/>
            <w:vAlign w:val="top"/>
          </w:tcPr>
          <w:p w14:paraId="0C714DAB">
            <w:pPr>
              <w:spacing w:line="329" w:lineRule="auto"/>
              <w:rPr>
                <w:rFonts w:ascii="Arial"/>
                <w:sz w:val="21"/>
              </w:rPr>
            </w:pPr>
          </w:p>
          <w:p w14:paraId="6D040894">
            <w:pPr>
              <w:spacing w:before="65" w:line="182" w:lineRule="auto"/>
              <w:ind w:left="2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7</w:t>
            </w:r>
          </w:p>
        </w:tc>
        <w:tc>
          <w:tcPr>
            <w:tcW w:w="4525" w:type="dxa"/>
            <w:gridSpan w:val="3"/>
            <w:vAlign w:val="top"/>
          </w:tcPr>
          <w:p w14:paraId="511D6C87">
            <w:pPr>
              <w:spacing w:before="173" w:line="349" w:lineRule="exact"/>
              <w:ind w:left="115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position w:val="11"/>
                <w:sz w:val="20"/>
                <w:szCs w:val="20"/>
              </w:rPr>
              <w:t>相邻光伏组件间边缘高差</w:t>
            </w:r>
          </w:p>
          <w:p w14:paraId="58E022DD">
            <w:pPr>
              <w:spacing w:line="235" w:lineRule="auto"/>
              <w:ind w:left="200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≤2mm</w:t>
            </w:r>
          </w:p>
        </w:tc>
        <w:tc>
          <w:tcPr>
            <w:tcW w:w="2376" w:type="dxa"/>
            <w:vAlign w:val="top"/>
          </w:tcPr>
          <w:p w14:paraId="312B0F3D">
            <w:pPr>
              <w:spacing w:line="277" w:lineRule="auto"/>
              <w:rPr>
                <w:rFonts w:ascii="Arial"/>
                <w:sz w:val="21"/>
              </w:rPr>
            </w:pPr>
          </w:p>
          <w:p w14:paraId="2A9EB546">
            <w:pPr>
              <w:spacing w:before="65" w:line="219" w:lineRule="auto"/>
              <w:ind w:left="78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已执行</w:t>
            </w:r>
          </w:p>
        </w:tc>
        <w:tc>
          <w:tcPr>
            <w:tcW w:w="2085" w:type="dxa"/>
            <w:vAlign w:val="top"/>
          </w:tcPr>
          <w:p w14:paraId="18D79102">
            <w:pPr>
              <w:spacing w:line="277" w:lineRule="auto"/>
              <w:rPr>
                <w:rFonts w:ascii="Arial"/>
                <w:sz w:val="21"/>
              </w:rPr>
            </w:pPr>
          </w:p>
          <w:p w14:paraId="7DC7EC61">
            <w:pPr>
              <w:spacing w:before="65" w:line="219" w:lineRule="auto"/>
              <w:ind w:left="638" w:firstLine="202" w:firstLineChars="10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见检查记录</w:t>
            </w:r>
          </w:p>
        </w:tc>
      </w:tr>
      <w:tr w14:paraId="2A638CF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9" w:hRule="atLeast"/>
        </w:trPr>
        <w:tc>
          <w:tcPr>
            <w:tcW w:w="554" w:type="dxa"/>
            <w:vAlign w:val="top"/>
          </w:tcPr>
          <w:p w14:paraId="16E68744">
            <w:pPr>
              <w:spacing w:line="339" w:lineRule="auto"/>
              <w:rPr>
                <w:rFonts w:ascii="Arial"/>
                <w:sz w:val="21"/>
              </w:rPr>
            </w:pPr>
          </w:p>
          <w:p w14:paraId="312B43FA">
            <w:pPr>
              <w:spacing w:before="65" w:line="183" w:lineRule="auto"/>
              <w:ind w:left="2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8</w:t>
            </w:r>
          </w:p>
        </w:tc>
        <w:tc>
          <w:tcPr>
            <w:tcW w:w="4525" w:type="dxa"/>
            <w:gridSpan w:val="3"/>
            <w:vAlign w:val="top"/>
          </w:tcPr>
          <w:p w14:paraId="64D99557">
            <w:pPr>
              <w:spacing w:before="183" w:line="219" w:lineRule="auto"/>
              <w:ind w:left="115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同组光伏组件间边缘高差</w:t>
            </w:r>
          </w:p>
          <w:p w14:paraId="2D747630">
            <w:pPr>
              <w:spacing w:before="131" w:line="236" w:lineRule="auto"/>
              <w:ind w:left="200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≤5mm</w:t>
            </w:r>
          </w:p>
        </w:tc>
        <w:tc>
          <w:tcPr>
            <w:tcW w:w="2376" w:type="dxa"/>
            <w:vAlign w:val="top"/>
          </w:tcPr>
          <w:p w14:paraId="51925C79">
            <w:pPr>
              <w:spacing w:line="288" w:lineRule="auto"/>
              <w:rPr>
                <w:rFonts w:ascii="Arial"/>
                <w:sz w:val="21"/>
              </w:rPr>
            </w:pPr>
          </w:p>
          <w:p w14:paraId="097AF8C2">
            <w:pPr>
              <w:spacing w:before="65" w:line="219" w:lineRule="auto"/>
              <w:ind w:left="78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已执行</w:t>
            </w:r>
          </w:p>
        </w:tc>
        <w:tc>
          <w:tcPr>
            <w:tcW w:w="2085" w:type="dxa"/>
            <w:vAlign w:val="top"/>
          </w:tcPr>
          <w:p w14:paraId="3EF0C3FF">
            <w:pPr>
              <w:spacing w:line="288" w:lineRule="auto"/>
              <w:rPr>
                <w:rFonts w:ascii="Arial"/>
                <w:sz w:val="21"/>
              </w:rPr>
            </w:pPr>
          </w:p>
          <w:p w14:paraId="5D2A3EAA">
            <w:pPr>
              <w:spacing w:before="65" w:line="219" w:lineRule="auto"/>
              <w:ind w:left="638" w:firstLine="202" w:firstLineChars="10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见检查记录</w:t>
            </w:r>
          </w:p>
        </w:tc>
      </w:tr>
      <w:tr w14:paraId="2C49014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3" w:hRule="atLeast"/>
        </w:trPr>
        <w:tc>
          <w:tcPr>
            <w:tcW w:w="1064" w:type="dxa"/>
            <w:gridSpan w:val="2"/>
            <w:tcBorders>
              <w:right w:val="nil"/>
            </w:tcBorders>
            <w:vAlign w:val="top"/>
          </w:tcPr>
          <w:p w14:paraId="1ED04D9B">
            <w:pPr>
              <w:spacing w:before="66" w:line="241" w:lineRule="auto"/>
              <w:ind w:left="15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27"/>
                <w:sz w:val="18"/>
                <w:szCs w:val="18"/>
              </w:rPr>
              <w:t>项目总工</w:t>
            </w:r>
          </w:p>
        </w:tc>
        <w:tc>
          <w:tcPr>
            <w:tcW w:w="4015" w:type="dxa"/>
            <w:gridSpan w:val="2"/>
            <w:tcBorders>
              <w:left w:val="nil"/>
            </w:tcBorders>
            <w:vAlign w:val="top"/>
          </w:tcPr>
          <w:p w14:paraId="549B7741">
            <w:pPr>
              <w:spacing w:line="257" w:lineRule="auto"/>
              <w:rPr>
                <w:rFonts w:ascii="Arial"/>
                <w:sz w:val="21"/>
              </w:rPr>
            </w:pPr>
          </w:p>
          <w:p w14:paraId="1CD14171">
            <w:pPr>
              <w:spacing w:line="257" w:lineRule="auto"/>
              <w:rPr>
                <w:rFonts w:ascii="Arial"/>
                <w:sz w:val="21"/>
              </w:rPr>
            </w:pPr>
          </w:p>
          <w:p w14:paraId="1424EB67">
            <w:pPr>
              <w:spacing w:line="740" w:lineRule="exact"/>
              <w:ind w:firstLine="36"/>
              <w:textAlignment w:val="center"/>
            </w:pPr>
          </w:p>
          <w:p w14:paraId="503D01F3">
            <w:pPr>
              <w:spacing w:line="268" w:lineRule="auto"/>
              <w:rPr>
                <w:rFonts w:ascii="Arial"/>
                <w:sz w:val="21"/>
              </w:rPr>
            </w:pPr>
          </w:p>
          <w:p w14:paraId="216CB27C">
            <w:pPr>
              <w:spacing w:line="268" w:lineRule="auto"/>
              <w:rPr>
                <w:rFonts w:ascii="Arial"/>
                <w:sz w:val="21"/>
              </w:rPr>
            </w:pPr>
          </w:p>
          <w:p w14:paraId="78BDF038">
            <w:pPr>
              <w:spacing w:line="440" w:lineRule="exact"/>
              <w:ind w:firstLine="2373" w:firstLineChars="1130"/>
              <w:textAlignment w:val="center"/>
            </w:pPr>
            <w:r>
              <w:rPr>
                <w:rFonts w:hint="eastAsia" w:eastAsia="宋体"/>
                <w:lang w:val="en-US" w:eastAsia="zh-CN"/>
              </w:rPr>
              <w:t xml:space="preserve"> 年     月     日</w:t>
            </w:r>
          </w:p>
        </w:tc>
        <w:tc>
          <w:tcPr>
            <w:tcW w:w="2376" w:type="dxa"/>
            <w:tcBorders>
              <w:right w:val="nil"/>
            </w:tcBorders>
            <w:vAlign w:val="top"/>
          </w:tcPr>
          <w:p w14:paraId="5B1F7937">
            <w:pPr>
              <w:spacing w:before="66" w:line="219" w:lineRule="auto"/>
              <w:ind w:left="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总监理工程师：</w:t>
            </w:r>
            <w:r>
              <w:drawing>
                <wp:inline distT="0" distB="0" distL="114300" distR="114300">
                  <wp:extent cx="2155825" cy="1040130"/>
                  <wp:effectExtent l="0" t="0" r="8255" b="11430"/>
                  <wp:docPr id="46" name="图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6" name="图片 1"/>
                          <pic:cNvPicPr>
                            <a:picLocks noChangeAspect="1"/>
                          </pic:cNvPicPr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55825" cy="1040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85" w:type="dxa"/>
            <w:tcBorders>
              <w:left w:val="nil"/>
            </w:tcBorders>
            <w:vAlign w:val="top"/>
          </w:tcPr>
          <w:p w14:paraId="62355350">
            <w:pPr>
              <w:spacing w:before="88" w:line="2165" w:lineRule="exact"/>
              <w:textAlignment w:val="center"/>
            </w:pPr>
          </w:p>
        </w:tc>
      </w:tr>
    </w:tbl>
    <w:p w14:paraId="6028DDD2">
      <w:pPr>
        <w:rPr>
          <w:rFonts w:hint="default" w:eastAsia="宋体"/>
          <w:lang w:val="en-US" w:eastAsia="zh-CN"/>
        </w:rPr>
        <w:sectPr>
          <w:footerReference r:id="rId6" w:type="default"/>
          <w:pgSz w:w="11910" w:h="16840"/>
          <w:pgMar w:top="1431" w:right="714" w:bottom="617" w:left="1645" w:header="0" w:footer="338" w:gutter="0"/>
          <w:cols w:space="720" w:num="1"/>
        </w:sectPr>
      </w:pPr>
      <w:r>
        <w:rPr>
          <w:rFonts w:hint="eastAsia" w:eastAsia="宋体"/>
          <w:lang w:val="en-US" w:eastAsia="zh-CN"/>
        </w:rPr>
        <w:t xml:space="preserve">  </w:t>
      </w:r>
    </w:p>
    <w:p w14:paraId="1A59962E">
      <w:pPr>
        <w:spacing w:before="236" w:line="219" w:lineRule="auto"/>
        <w:ind w:firstLine="3004" w:firstLineChars="110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b/>
          <w:bCs/>
          <w:spacing w:val="-4"/>
          <w:sz w:val="28"/>
          <w:szCs w:val="28"/>
        </w:rPr>
        <w:t>工程施工强制性条文执行检查表</w:t>
      </w:r>
    </w:p>
    <w:p w14:paraId="1D6101E6">
      <w:pPr>
        <w:spacing w:before="156" w:line="218" w:lineRule="auto"/>
        <w:ind w:right="152"/>
        <w:jc w:val="right"/>
        <w:rPr>
          <w:rFonts w:hint="default" w:ascii="宋体" w:hAnsi="宋体" w:eastAsia="宋体" w:cs="宋体"/>
          <w:sz w:val="20"/>
          <w:szCs w:val="20"/>
          <w:lang w:val="en-US"/>
        </w:rPr>
      </w:pPr>
      <w:r>
        <w:rPr>
          <w:rFonts w:ascii="宋体" w:hAnsi="宋体" w:eastAsia="宋体" w:cs="宋体"/>
          <w:spacing w:val="1"/>
          <w:sz w:val="20"/>
          <w:szCs w:val="20"/>
        </w:rPr>
        <w:t>编号：</w:t>
      </w:r>
      <w:r>
        <w:rPr>
          <w:rFonts w:hint="eastAsia" w:ascii="宋体" w:hAnsi="宋体"/>
          <w:b w:val="0"/>
          <w:bCs w:val="0"/>
          <w:sz w:val="24"/>
          <w:lang w:val="en-US" w:eastAsia="zh-CN"/>
        </w:rPr>
        <w:t>SKQN-NSGF</w:t>
      </w:r>
      <w:r>
        <w:rPr>
          <w:rFonts w:hint="eastAsia" w:ascii="宋体" w:hAnsi="宋体"/>
          <w:b w:val="0"/>
          <w:bCs w:val="0"/>
          <w:sz w:val="24"/>
        </w:rPr>
        <w:t>-</w:t>
      </w:r>
      <w:r>
        <w:rPr>
          <w:rFonts w:hint="eastAsia" w:ascii="宋体" w:hAnsi="宋体" w:eastAsia="宋体"/>
          <w:b w:val="0"/>
          <w:bCs w:val="0"/>
          <w:sz w:val="24"/>
          <w:lang w:val="en-US" w:eastAsia="zh-CN"/>
        </w:rPr>
        <w:t>QTJC</w:t>
      </w:r>
      <w:r>
        <w:rPr>
          <w:rFonts w:hint="eastAsia" w:ascii="宋体" w:hAnsi="宋体"/>
          <w:b w:val="0"/>
          <w:bCs w:val="0"/>
          <w:sz w:val="24"/>
        </w:rPr>
        <w:t>-0</w:t>
      </w:r>
      <w:r>
        <w:rPr>
          <w:rFonts w:hint="eastAsia" w:ascii="宋体" w:hAnsi="宋体"/>
          <w:b w:val="0"/>
          <w:bCs w:val="0"/>
          <w:sz w:val="24"/>
          <w:lang w:val="en-US" w:eastAsia="zh-CN"/>
        </w:rPr>
        <w:t>03</w:t>
      </w:r>
    </w:p>
    <w:p w14:paraId="2AC68FCD">
      <w:pPr>
        <w:spacing w:line="62" w:lineRule="exact"/>
      </w:pPr>
    </w:p>
    <w:tbl>
      <w:tblPr>
        <w:tblStyle w:val="5"/>
        <w:tblW w:w="982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43"/>
        <w:gridCol w:w="527"/>
        <w:gridCol w:w="1172"/>
        <w:gridCol w:w="1428"/>
        <w:gridCol w:w="889"/>
        <w:gridCol w:w="1818"/>
        <w:gridCol w:w="2243"/>
      </w:tblGrid>
      <w:tr w14:paraId="3CE71EB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1743" w:type="dxa"/>
            <w:vAlign w:val="top"/>
          </w:tcPr>
          <w:p w14:paraId="2037B90C">
            <w:pPr>
              <w:spacing w:before="104" w:line="220" w:lineRule="auto"/>
              <w:ind w:left="10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>工程名称</w:t>
            </w:r>
          </w:p>
        </w:tc>
        <w:tc>
          <w:tcPr>
            <w:tcW w:w="8077" w:type="dxa"/>
            <w:gridSpan w:val="6"/>
            <w:vAlign w:val="top"/>
          </w:tcPr>
          <w:p w14:paraId="2DB8EB36">
            <w:pPr>
              <w:spacing w:before="172" w:line="204" w:lineRule="auto"/>
              <w:ind w:left="10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2"/>
                <w:sz w:val="21"/>
                <w:szCs w:val="21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苏垦农发南通分公司（农事服务中心）0.40MWp分布式光伏发电项目</w:t>
            </w:r>
          </w:p>
        </w:tc>
      </w:tr>
      <w:tr w14:paraId="5988ACB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1743" w:type="dxa"/>
            <w:vAlign w:val="top"/>
          </w:tcPr>
          <w:p w14:paraId="1AEFF164">
            <w:pPr>
              <w:spacing w:before="88" w:line="219" w:lineRule="auto"/>
              <w:ind w:left="23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分部工程名称</w:t>
            </w:r>
          </w:p>
        </w:tc>
        <w:tc>
          <w:tcPr>
            <w:tcW w:w="4016" w:type="dxa"/>
            <w:gridSpan w:val="4"/>
            <w:vAlign w:val="top"/>
          </w:tcPr>
          <w:p w14:paraId="09A93E7F">
            <w:pPr>
              <w:spacing w:before="147" w:line="204" w:lineRule="auto"/>
              <w:ind w:left="10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lang w:val="en-US" w:eastAsia="zh-CN" w:bidi="ar"/>
              </w:rPr>
              <w:t>苏垦农发南通分公司（农事服务中心）0.40MWp分布式光伏发电项目</w:t>
            </w:r>
          </w:p>
        </w:tc>
        <w:tc>
          <w:tcPr>
            <w:tcW w:w="1818" w:type="dxa"/>
            <w:vAlign w:val="top"/>
          </w:tcPr>
          <w:p w14:paraId="2AE6DF22">
            <w:pPr>
              <w:spacing w:before="88" w:line="219" w:lineRule="auto"/>
              <w:ind w:left="48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0"/>
                <w:sz w:val="21"/>
                <w:szCs w:val="21"/>
              </w:rPr>
              <w:t>检查项目</w:t>
            </w:r>
          </w:p>
        </w:tc>
        <w:tc>
          <w:tcPr>
            <w:tcW w:w="2243" w:type="dxa"/>
            <w:vAlign w:val="top"/>
          </w:tcPr>
          <w:p w14:paraId="6471EDE9">
            <w:pPr>
              <w:spacing w:before="88" w:line="219" w:lineRule="auto"/>
              <w:ind w:left="48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低压电缆敷设</w:t>
            </w:r>
          </w:p>
        </w:tc>
      </w:tr>
      <w:tr w14:paraId="764EAE6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9" w:hRule="atLeast"/>
        </w:trPr>
        <w:tc>
          <w:tcPr>
            <w:tcW w:w="1743" w:type="dxa"/>
            <w:vAlign w:val="top"/>
          </w:tcPr>
          <w:p w14:paraId="4AE80598">
            <w:pPr>
              <w:spacing w:before="129" w:line="220" w:lineRule="auto"/>
              <w:ind w:left="44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施工单位</w:t>
            </w:r>
          </w:p>
        </w:tc>
        <w:tc>
          <w:tcPr>
            <w:tcW w:w="4016" w:type="dxa"/>
            <w:gridSpan w:val="4"/>
            <w:vAlign w:val="top"/>
          </w:tcPr>
          <w:p w14:paraId="001D4DA8">
            <w:pPr>
              <w:spacing w:before="129" w:line="220" w:lineRule="auto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eastAsia="zh-CN" w:bidi="ar-SA"/>
              </w:rPr>
              <w:t>浙江宏昊电力科技有限公司</w:t>
            </w:r>
          </w:p>
        </w:tc>
        <w:tc>
          <w:tcPr>
            <w:tcW w:w="1818" w:type="dxa"/>
            <w:vAlign w:val="top"/>
          </w:tcPr>
          <w:p w14:paraId="27AA1B33">
            <w:pPr>
              <w:spacing w:before="129" w:line="220" w:lineRule="auto"/>
              <w:ind w:left="48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项目经理</w:t>
            </w:r>
          </w:p>
        </w:tc>
        <w:tc>
          <w:tcPr>
            <w:tcW w:w="2243" w:type="dxa"/>
            <w:vAlign w:val="top"/>
          </w:tcPr>
          <w:p w14:paraId="056E4C48">
            <w:pPr>
              <w:spacing w:before="189" w:line="220" w:lineRule="auto"/>
              <w:ind w:left="90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王泽江</w:t>
            </w:r>
          </w:p>
        </w:tc>
      </w:tr>
      <w:tr w14:paraId="61AD7BC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3442" w:type="dxa"/>
            <w:gridSpan w:val="3"/>
            <w:vAlign w:val="top"/>
          </w:tcPr>
          <w:p w14:paraId="613C4838">
            <w:pPr>
              <w:spacing w:before="89" w:line="219" w:lineRule="auto"/>
              <w:ind w:left="101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强制性条文内容</w:t>
            </w:r>
          </w:p>
        </w:tc>
        <w:tc>
          <w:tcPr>
            <w:tcW w:w="2317" w:type="dxa"/>
            <w:gridSpan w:val="2"/>
            <w:vAlign w:val="top"/>
          </w:tcPr>
          <w:p w14:paraId="15C19CC9">
            <w:pPr>
              <w:spacing w:before="89" w:line="219" w:lineRule="auto"/>
              <w:ind w:left="73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执行要素</w:t>
            </w:r>
          </w:p>
        </w:tc>
        <w:tc>
          <w:tcPr>
            <w:tcW w:w="1818" w:type="dxa"/>
            <w:vAlign w:val="top"/>
          </w:tcPr>
          <w:p w14:paraId="5F39A38D">
            <w:pPr>
              <w:spacing w:before="89" w:line="219" w:lineRule="auto"/>
              <w:ind w:left="48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执行情况</w:t>
            </w:r>
          </w:p>
        </w:tc>
        <w:tc>
          <w:tcPr>
            <w:tcW w:w="2243" w:type="dxa"/>
            <w:vAlign w:val="top"/>
          </w:tcPr>
          <w:p w14:paraId="3E36E3AD">
            <w:pPr>
              <w:spacing w:before="90" w:line="220" w:lineRule="auto"/>
              <w:ind w:left="69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相关资料</w:t>
            </w:r>
          </w:p>
        </w:tc>
      </w:tr>
      <w:tr w14:paraId="5B2B11E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9820" w:type="dxa"/>
            <w:gridSpan w:val="7"/>
            <w:vAlign w:val="top"/>
          </w:tcPr>
          <w:p w14:paraId="548A049E">
            <w:pPr>
              <w:spacing w:before="79" w:line="219" w:lineRule="auto"/>
              <w:ind w:left="196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《电气装置安装工程电缆线路施工及验收规范》</w:t>
            </w:r>
            <w:r>
              <w:rPr>
                <w:rFonts w:ascii="宋体" w:hAnsi="宋体" w:eastAsia="宋体" w:cs="宋体"/>
                <w:sz w:val="21"/>
                <w:szCs w:val="21"/>
              </w:rPr>
              <w:t>GB</w:t>
            </w: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5</w:t>
            </w: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0168-2006</w:t>
            </w:r>
          </w:p>
        </w:tc>
      </w:tr>
      <w:tr w14:paraId="597A55C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89" w:hRule="atLeast"/>
        </w:trPr>
        <w:tc>
          <w:tcPr>
            <w:tcW w:w="3442" w:type="dxa"/>
            <w:gridSpan w:val="3"/>
            <w:vMerge w:val="restart"/>
            <w:tcBorders>
              <w:bottom w:val="nil"/>
            </w:tcBorders>
            <w:vAlign w:val="top"/>
          </w:tcPr>
          <w:p w14:paraId="21DF3B84">
            <w:pPr>
              <w:spacing w:line="245" w:lineRule="auto"/>
              <w:rPr>
                <w:rFonts w:ascii="Arial"/>
                <w:sz w:val="21"/>
              </w:rPr>
            </w:pPr>
          </w:p>
          <w:p w14:paraId="630E7C13">
            <w:pPr>
              <w:spacing w:line="246" w:lineRule="auto"/>
              <w:rPr>
                <w:rFonts w:ascii="Arial"/>
                <w:sz w:val="21"/>
              </w:rPr>
            </w:pPr>
          </w:p>
          <w:p w14:paraId="233FEDD2">
            <w:pPr>
              <w:spacing w:line="246" w:lineRule="auto"/>
              <w:rPr>
                <w:rFonts w:ascii="Arial"/>
                <w:sz w:val="21"/>
              </w:rPr>
            </w:pPr>
          </w:p>
          <w:p w14:paraId="6FF694F3">
            <w:pPr>
              <w:spacing w:before="69" w:line="219" w:lineRule="auto"/>
              <w:ind w:left="11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2"/>
                <w:sz w:val="21"/>
                <w:szCs w:val="21"/>
              </w:rPr>
              <w:t>第3.3.11条</w:t>
            </w:r>
          </w:p>
          <w:p w14:paraId="157FAF4D">
            <w:pPr>
              <w:spacing w:before="43" w:line="274" w:lineRule="auto"/>
              <w:ind w:left="115" w:right="8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当电缆穿过零序电流互感器时，电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1"/>
                <w:szCs w:val="21"/>
              </w:rPr>
              <w:t>缆头的接地线应通过零序电流互感</w:t>
            </w: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器后接地；由电缆头至穿过零序电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流互感器的一段电缆金属护层和接</w:t>
            </w:r>
            <w:r>
              <w:rPr>
                <w:rFonts w:ascii="宋体" w:hAnsi="宋体" w:eastAsia="宋体" w:cs="宋体"/>
                <w:spacing w:val="12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1"/>
                <w:szCs w:val="21"/>
              </w:rPr>
              <w:t>地线应对地绝缘。</w:t>
            </w:r>
          </w:p>
        </w:tc>
        <w:tc>
          <w:tcPr>
            <w:tcW w:w="2317" w:type="dxa"/>
            <w:gridSpan w:val="2"/>
            <w:vAlign w:val="top"/>
          </w:tcPr>
          <w:p w14:paraId="54D5B4AD">
            <w:pPr>
              <w:spacing w:line="334" w:lineRule="auto"/>
              <w:rPr>
                <w:rFonts w:ascii="Arial"/>
                <w:sz w:val="21"/>
              </w:rPr>
            </w:pPr>
          </w:p>
          <w:p w14:paraId="76151F5E">
            <w:pPr>
              <w:spacing w:line="334" w:lineRule="auto"/>
              <w:rPr>
                <w:rFonts w:ascii="Arial"/>
                <w:sz w:val="21"/>
              </w:rPr>
            </w:pPr>
          </w:p>
          <w:p w14:paraId="53C48141">
            <w:pPr>
              <w:spacing w:before="68" w:line="219" w:lineRule="auto"/>
              <w:ind w:left="10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电缆头接地线接地位置</w:t>
            </w:r>
          </w:p>
        </w:tc>
        <w:tc>
          <w:tcPr>
            <w:tcW w:w="1818" w:type="dxa"/>
            <w:vAlign w:val="top"/>
          </w:tcPr>
          <w:p w14:paraId="2F796110">
            <w:pPr>
              <w:spacing w:line="334" w:lineRule="auto"/>
              <w:rPr>
                <w:rFonts w:ascii="Arial"/>
                <w:sz w:val="21"/>
              </w:rPr>
            </w:pPr>
          </w:p>
          <w:p w14:paraId="6C34F3CE">
            <w:pPr>
              <w:spacing w:line="334" w:lineRule="auto"/>
              <w:rPr>
                <w:rFonts w:ascii="Arial"/>
                <w:sz w:val="21"/>
              </w:rPr>
            </w:pPr>
          </w:p>
          <w:p w14:paraId="74F4C524">
            <w:pPr>
              <w:spacing w:before="68" w:line="219" w:lineRule="auto"/>
              <w:ind w:left="58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2243" w:type="dxa"/>
            <w:vMerge w:val="restart"/>
            <w:tcBorders>
              <w:bottom w:val="nil"/>
            </w:tcBorders>
            <w:vAlign w:val="top"/>
          </w:tcPr>
          <w:p w14:paraId="3F7F2A6D">
            <w:pPr>
              <w:spacing w:line="253" w:lineRule="auto"/>
              <w:rPr>
                <w:rFonts w:ascii="Arial"/>
                <w:sz w:val="21"/>
              </w:rPr>
            </w:pPr>
          </w:p>
          <w:p w14:paraId="4B00AE9D">
            <w:pPr>
              <w:spacing w:line="254" w:lineRule="auto"/>
              <w:rPr>
                <w:rFonts w:ascii="Arial"/>
                <w:sz w:val="21"/>
              </w:rPr>
            </w:pPr>
          </w:p>
          <w:p w14:paraId="30E3E637">
            <w:pPr>
              <w:spacing w:line="254" w:lineRule="auto"/>
              <w:rPr>
                <w:rFonts w:ascii="Arial"/>
                <w:sz w:val="21"/>
              </w:rPr>
            </w:pPr>
          </w:p>
          <w:p w14:paraId="6EAB7CB9">
            <w:pPr>
              <w:spacing w:line="254" w:lineRule="auto"/>
              <w:rPr>
                <w:rFonts w:ascii="Arial"/>
                <w:sz w:val="21"/>
              </w:rPr>
            </w:pPr>
          </w:p>
          <w:p w14:paraId="62A2D739">
            <w:pPr>
              <w:spacing w:line="254" w:lineRule="auto"/>
              <w:rPr>
                <w:rFonts w:ascii="Arial"/>
                <w:sz w:val="21"/>
              </w:rPr>
            </w:pPr>
          </w:p>
          <w:p w14:paraId="39EA6BB8">
            <w:pPr>
              <w:spacing w:line="254" w:lineRule="auto"/>
              <w:rPr>
                <w:rFonts w:ascii="Arial"/>
                <w:sz w:val="21"/>
              </w:rPr>
            </w:pPr>
          </w:p>
          <w:p w14:paraId="59B0F9C3">
            <w:pPr>
              <w:spacing w:before="68" w:line="219" w:lineRule="auto"/>
              <w:ind w:left="11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电缆接地检查记录</w:t>
            </w:r>
          </w:p>
        </w:tc>
      </w:tr>
      <w:tr w14:paraId="0786727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99" w:hRule="atLeast"/>
        </w:trPr>
        <w:tc>
          <w:tcPr>
            <w:tcW w:w="3442" w:type="dxa"/>
            <w:gridSpan w:val="3"/>
            <w:vMerge w:val="continue"/>
            <w:tcBorders>
              <w:top w:val="nil"/>
            </w:tcBorders>
            <w:vAlign w:val="top"/>
          </w:tcPr>
          <w:p w14:paraId="58EEB7AD">
            <w:pPr>
              <w:rPr>
                <w:rFonts w:ascii="Arial"/>
                <w:sz w:val="21"/>
              </w:rPr>
            </w:pPr>
          </w:p>
        </w:tc>
        <w:tc>
          <w:tcPr>
            <w:tcW w:w="2317" w:type="dxa"/>
            <w:gridSpan w:val="2"/>
            <w:vAlign w:val="top"/>
          </w:tcPr>
          <w:p w14:paraId="605FD64B">
            <w:pPr>
              <w:spacing w:line="340" w:lineRule="auto"/>
              <w:rPr>
                <w:rFonts w:ascii="Arial"/>
                <w:sz w:val="21"/>
              </w:rPr>
            </w:pPr>
          </w:p>
          <w:p w14:paraId="09B57104">
            <w:pPr>
              <w:spacing w:line="340" w:lineRule="auto"/>
              <w:rPr>
                <w:rFonts w:ascii="Arial"/>
                <w:sz w:val="21"/>
              </w:rPr>
            </w:pPr>
          </w:p>
          <w:p w14:paraId="7D2D9B7C">
            <w:pPr>
              <w:spacing w:before="68" w:line="221" w:lineRule="auto"/>
              <w:ind w:left="73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对地绝缘</w:t>
            </w:r>
          </w:p>
        </w:tc>
        <w:tc>
          <w:tcPr>
            <w:tcW w:w="1818" w:type="dxa"/>
            <w:vAlign w:val="top"/>
          </w:tcPr>
          <w:p w14:paraId="6BB33DBA">
            <w:pPr>
              <w:spacing w:line="339" w:lineRule="auto"/>
              <w:rPr>
                <w:rFonts w:ascii="Arial"/>
                <w:sz w:val="21"/>
              </w:rPr>
            </w:pPr>
          </w:p>
          <w:p w14:paraId="0B521424">
            <w:pPr>
              <w:spacing w:line="340" w:lineRule="auto"/>
              <w:rPr>
                <w:rFonts w:ascii="Arial"/>
                <w:sz w:val="21"/>
              </w:rPr>
            </w:pPr>
          </w:p>
          <w:p w14:paraId="63EADDC0">
            <w:pPr>
              <w:spacing w:before="68" w:line="219" w:lineRule="auto"/>
              <w:ind w:left="58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2243" w:type="dxa"/>
            <w:vMerge w:val="continue"/>
            <w:tcBorders>
              <w:top w:val="nil"/>
            </w:tcBorders>
            <w:vAlign w:val="top"/>
          </w:tcPr>
          <w:p w14:paraId="5670FAE3">
            <w:pPr>
              <w:rPr>
                <w:rFonts w:ascii="Arial"/>
                <w:sz w:val="21"/>
              </w:rPr>
            </w:pPr>
          </w:p>
        </w:tc>
      </w:tr>
      <w:tr w14:paraId="4B371EF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38" w:hRule="atLeast"/>
        </w:trPr>
        <w:tc>
          <w:tcPr>
            <w:tcW w:w="3442" w:type="dxa"/>
            <w:gridSpan w:val="3"/>
            <w:vAlign w:val="top"/>
          </w:tcPr>
          <w:p w14:paraId="7E9FD9CB">
            <w:pPr>
              <w:rPr>
                <w:rFonts w:ascii="Arial"/>
                <w:sz w:val="21"/>
              </w:rPr>
            </w:pPr>
          </w:p>
          <w:p w14:paraId="463BBCF7">
            <w:pPr>
              <w:spacing w:line="241" w:lineRule="auto"/>
              <w:rPr>
                <w:rFonts w:ascii="Arial"/>
                <w:sz w:val="21"/>
              </w:rPr>
            </w:pPr>
          </w:p>
          <w:p w14:paraId="096A05D6">
            <w:pPr>
              <w:spacing w:before="68" w:line="219" w:lineRule="auto"/>
              <w:ind w:left="11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9"/>
                <w:sz w:val="21"/>
                <w:szCs w:val="21"/>
              </w:rPr>
              <w:t>第3.9.</w:t>
            </w:r>
            <w:r>
              <w:rPr>
                <w:rFonts w:ascii="宋体" w:hAnsi="宋体" w:eastAsia="宋体" w:cs="宋体"/>
                <w:spacing w:val="-62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1"/>
                <w:szCs w:val="21"/>
              </w:rPr>
              <w:t>1条</w:t>
            </w:r>
          </w:p>
          <w:p w14:paraId="66019A10">
            <w:pPr>
              <w:spacing w:before="90" w:line="260" w:lineRule="auto"/>
              <w:ind w:left="115" w:right="10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0"/>
                <w:sz w:val="21"/>
                <w:szCs w:val="21"/>
              </w:rPr>
              <w:t>110</w:t>
            </w:r>
            <w:r>
              <w:rPr>
                <w:rFonts w:ascii="宋体" w:hAnsi="宋体" w:eastAsia="宋体" w:cs="宋体"/>
                <w:sz w:val="21"/>
                <w:szCs w:val="21"/>
              </w:rPr>
              <w:t>kV</w:t>
            </w:r>
            <w:r>
              <w:rPr>
                <w:rFonts w:ascii="宋体" w:hAnsi="宋体" w:eastAsia="宋体" w:cs="宋体"/>
                <w:spacing w:val="10"/>
                <w:sz w:val="21"/>
                <w:szCs w:val="21"/>
              </w:rPr>
              <w:t>及以上中性点有效接地系统</w:t>
            </w:r>
            <w:r>
              <w:rPr>
                <w:rFonts w:ascii="宋体" w:hAnsi="宋体" w:eastAsia="宋体" w:cs="宋体"/>
                <w:spacing w:val="13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单芯电缆的电缆终端金属护层，应</w:t>
            </w:r>
            <w:r>
              <w:rPr>
                <w:rFonts w:ascii="宋体" w:hAnsi="宋体" w:eastAsia="宋体" w:cs="宋体"/>
                <w:spacing w:val="13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通过接地刀闸直接与变电站接地装</w:t>
            </w:r>
            <w:r>
              <w:rPr>
                <w:rFonts w:ascii="宋体" w:hAnsi="宋体" w:eastAsia="宋体" w:cs="宋体"/>
                <w:spacing w:val="13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26"/>
                <w:sz w:val="21"/>
                <w:szCs w:val="21"/>
              </w:rPr>
              <w:t>置连接。</w:t>
            </w:r>
          </w:p>
        </w:tc>
        <w:tc>
          <w:tcPr>
            <w:tcW w:w="2317" w:type="dxa"/>
            <w:gridSpan w:val="2"/>
            <w:vAlign w:val="top"/>
          </w:tcPr>
          <w:p w14:paraId="7C3C15C7">
            <w:pPr>
              <w:spacing w:line="274" w:lineRule="auto"/>
              <w:rPr>
                <w:rFonts w:ascii="Arial"/>
                <w:sz w:val="21"/>
              </w:rPr>
            </w:pPr>
          </w:p>
          <w:p w14:paraId="42D5B83A">
            <w:pPr>
              <w:spacing w:line="274" w:lineRule="auto"/>
              <w:rPr>
                <w:rFonts w:ascii="Arial"/>
                <w:sz w:val="21"/>
              </w:rPr>
            </w:pPr>
          </w:p>
          <w:p w14:paraId="4BBB934D">
            <w:pPr>
              <w:spacing w:line="275" w:lineRule="auto"/>
              <w:rPr>
                <w:rFonts w:ascii="Arial"/>
                <w:sz w:val="21"/>
              </w:rPr>
            </w:pPr>
          </w:p>
          <w:p w14:paraId="7FBBBB76">
            <w:pPr>
              <w:spacing w:line="275" w:lineRule="auto"/>
              <w:rPr>
                <w:rFonts w:ascii="Arial"/>
                <w:sz w:val="21"/>
              </w:rPr>
            </w:pPr>
          </w:p>
          <w:p w14:paraId="01484180">
            <w:pPr>
              <w:spacing w:before="69" w:line="221" w:lineRule="auto"/>
              <w:ind w:left="73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连接方式</w:t>
            </w:r>
          </w:p>
        </w:tc>
        <w:tc>
          <w:tcPr>
            <w:tcW w:w="1818" w:type="dxa"/>
            <w:vAlign w:val="top"/>
          </w:tcPr>
          <w:p w14:paraId="59B1D984">
            <w:pPr>
              <w:rPr>
                <w:rFonts w:ascii="Arial"/>
                <w:sz w:val="21"/>
              </w:rPr>
            </w:pPr>
          </w:p>
        </w:tc>
        <w:tc>
          <w:tcPr>
            <w:tcW w:w="2243" w:type="dxa"/>
            <w:vAlign w:val="top"/>
          </w:tcPr>
          <w:p w14:paraId="0F4C789D">
            <w:pPr>
              <w:rPr>
                <w:rFonts w:ascii="Arial"/>
                <w:sz w:val="21"/>
              </w:rPr>
            </w:pPr>
          </w:p>
        </w:tc>
      </w:tr>
      <w:tr w14:paraId="63975A2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8" w:hRule="atLeast"/>
        </w:trPr>
        <w:tc>
          <w:tcPr>
            <w:tcW w:w="3442" w:type="dxa"/>
            <w:gridSpan w:val="3"/>
            <w:vAlign w:val="top"/>
          </w:tcPr>
          <w:p w14:paraId="78CC5A8F">
            <w:pPr>
              <w:rPr>
                <w:rFonts w:ascii="Arial"/>
                <w:sz w:val="21"/>
              </w:rPr>
            </w:pPr>
          </w:p>
          <w:p w14:paraId="592BBA80">
            <w:pPr>
              <w:spacing w:line="241" w:lineRule="auto"/>
              <w:rPr>
                <w:rFonts w:ascii="Arial"/>
                <w:sz w:val="21"/>
              </w:rPr>
            </w:pPr>
          </w:p>
          <w:p w14:paraId="06CDDD90">
            <w:pPr>
              <w:spacing w:line="241" w:lineRule="auto"/>
              <w:rPr>
                <w:rFonts w:ascii="Arial"/>
                <w:sz w:val="21"/>
              </w:rPr>
            </w:pPr>
          </w:p>
          <w:p w14:paraId="368285B6">
            <w:pPr>
              <w:spacing w:before="68" w:line="219" w:lineRule="auto"/>
              <w:ind w:left="11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4"/>
                <w:sz w:val="21"/>
                <w:szCs w:val="21"/>
              </w:rPr>
              <w:t>第3.9.4条</w:t>
            </w:r>
          </w:p>
          <w:p w14:paraId="5EE0C871">
            <w:pPr>
              <w:spacing w:before="59" w:line="247" w:lineRule="auto"/>
              <w:ind w:left="115" w:right="8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5"/>
                <w:sz w:val="21"/>
                <w:szCs w:val="21"/>
              </w:rPr>
              <w:t>10</w:t>
            </w:r>
            <w:r>
              <w:rPr>
                <w:rFonts w:ascii="宋体" w:hAnsi="宋体" w:eastAsia="宋体" w:cs="宋体"/>
                <w:sz w:val="21"/>
                <w:szCs w:val="21"/>
              </w:rPr>
              <w:t>kV</w:t>
            </w:r>
            <w:r>
              <w:rPr>
                <w:rFonts w:ascii="宋体" w:hAnsi="宋体" w:eastAsia="宋体" w:cs="宋体"/>
                <w:spacing w:val="5"/>
                <w:sz w:val="21"/>
                <w:szCs w:val="21"/>
              </w:rPr>
              <w:t>三芯电缆的电缆终端金属护层</w:t>
            </w:r>
            <w:r>
              <w:rPr>
                <w:rFonts w:ascii="宋体" w:hAnsi="宋体" w:eastAsia="宋体" w:cs="宋体"/>
                <w:spacing w:val="6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1"/>
                <w:szCs w:val="21"/>
              </w:rPr>
              <w:t>应直接与变电站接地装置连接。</w:t>
            </w:r>
          </w:p>
        </w:tc>
        <w:tc>
          <w:tcPr>
            <w:tcW w:w="2317" w:type="dxa"/>
            <w:gridSpan w:val="2"/>
            <w:vAlign w:val="top"/>
          </w:tcPr>
          <w:p w14:paraId="49C2A533">
            <w:pPr>
              <w:spacing w:line="257" w:lineRule="auto"/>
              <w:rPr>
                <w:rFonts w:ascii="Arial"/>
                <w:sz w:val="21"/>
              </w:rPr>
            </w:pPr>
          </w:p>
          <w:p w14:paraId="395756C0">
            <w:pPr>
              <w:spacing w:line="258" w:lineRule="auto"/>
              <w:rPr>
                <w:rFonts w:ascii="Arial"/>
                <w:sz w:val="21"/>
              </w:rPr>
            </w:pPr>
          </w:p>
          <w:p w14:paraId="1243A8C1">
            <w:pPr>
              <w:spacing w:line="258" w:lineRule="auto"/>
              <w:rPr>
                <w:rFonts w:ascii="Arial"/>
                <w:sz w:val="21"/>
              </w:rPr>
            </w:pPr>
          </w:p>
          <w:p w14:paraId="7944A06B">
            <w:pPr>
              <w:spacing w:line="258" w:lineRule="auto"/>
              <w:rPr>
                <w:rFonts w:ascii="Arial"/>
                <w:sz w:val="21"/>
              </w:rPr>
            </w:pPr>
          </w:p>
          <w:p w14:paraId="61DC922F">
            <w:pPr>
              <w:spacing w:before="68" w:line="221" w:lineRule="auto"/>
              <w:ind w:left="73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连接方式</w:t>
            </w:r>
          </w:p>
        </w:tc>
        <w:tc>
          <w:tcPr>
            <w:tcW w:w="1818" w:type="dxa"/>
            <w:vAlign w:val="top"/>
          </w:tcPr>
          <w:p w14:paraId="186681A0">
            <w:pPr>
              <w:spacing w:line="257" w:lineRule="auto"/>
              <w:rPr>
                <w:rFonts w:ascii="Arial"/>
                <w:sz w:val="21"/>
              </w:rPr>
            </w:pPr>
          </w:p>
          <w:p w14:paraId="55BE3EDC">
            <w:pPr>
              <w:spacing w:line="257" w:lineRule="auto"/>
              <w:rPr>
                <w:rFonts w:ascii="Arial"/>
                <w:sz w:val="21"/>
              </w:rPr>
            </w:pPr>
          </w:p>
          <w:p w14:paraId="618FDE8D">
            <w:pPr>
              <w:spacing w:line="258" w:lineRule="auto"/>
              <w:rPr>
                <w:rFonts w:ascii="Arial"/>
                <w:sz w:val="21"/>
              </w:rPr>
            </w:pPr>
          </w:p>
          <w:p w14:paraId="66FD88E2">
            <w:pPr>
              <w:spacing w:line="258" w:lineRule="auto"/>
              <w:rPr>
                <w:rFonts w:ascii="Arial"/>
                <w:sz w:val="21"/>
              </w:rPr>
            </w:pPr>
          </w:p>
          <w:p w14:paraId="0EA7BCE4">
            <w:pPr>
              <w:spacing w:before="68" w:line="219" w:lineRule="auto"/>
              <w:ind w:left="58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2243" w:type="dxa"/>
            <w:vAlign w:val="top"/>
          </w:tcPr>
          <w:p w14:paraId="79DFA463">
            <w:pPr>
              <w:spacing w:line="257" w:lineRule="auto"/>
              <w:rPr>
                <w:rFonts w:ascii="Arial"/>
                <w:sz w:val="21"/>
              </w:rPr>
            </w:pPr>
          </w:p>
          <w:p w14:paraId="39D5F5B5">
            <w:pPr>
              <w:spacing w:line="257" w:lineRule="auto"/>
              <w:rPr>
                <w:rFonts w:ascii="Arial"/>
                <w:sz w:val="21"/>
              </w:rPr>
            </w:pPr>
          </w:p>
          <w:p w14:paraId="6D301814">
            <w:pPr>
              <w:spacing w:line="258" w:lineRule="auto"/>
              <w:rPr>
                <w:rFonts w:ascii="Arial"/>
                <w:sz w:val="21"/>
              </w:rPr>
            </w:pPr>
          </w:p>
          <w:p w14:paraId="7E4DC9FD">
            <w:pPr>
              <w:spacing w:line="258" w:lineRule="auto"/>
              <w:rPr>
                <w:rFonts w:ascii="Arial"/>
                <w:sz w:val="21"/>
              </w:rPr>
            </w:pPr>
          </w:p>
          <w:p w14:paraId="4D6F9EF7">
            <w:pPr>
              <w:spacing w:before="68" w:line="219" w:lineRule="auto"/>
              <w:ind w:left="12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接地检查记录</w:t>
            </w:r>
          </w:p>
        </w:tc>
      </w:tr>
      <w:tr w14:paraId="5050786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43" w:hRule="atLeast"/>
        </w:trPr>
        <w:tc>
          <w:tcPr>
            <w:tcW w:w="2270" w:type="dxa"/>
            <w:gridSpan w:val="2"/>
            <w:tcBorders>
              <w:right w:val="nil"/>
            </w:tcBorders>
            <w:vAlign w:val="top"/>
          </w:tcPr>
          <w:p w14:paraId="61A0D494">
            <w:pPr>
              <w:spacing w:before="57" w:line="220" w:lineRule="auto"/>
              <w:ind w:left="11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0"/>
                <w:sz w:val="21"/>
                <w:szCs w:val="21"/>
              </w:rPr>
              <w:t>项目总工：</w:t>
            </w:r>
          </w:p>
          <w:p w14:paraId="7CF71572">
            <w:pPr>
              <w:spacing w:line="417" w:lineRule="auto"/>
              <w:rPr>
                <w:rFonts w:ascii="Arial"/>
                <w:sz w:val="21"/>
              </w:rPr>
            </w:pPr>
          </w:p>
          <w:p w14:paraId="68E9ACDB">
            <w:pPr>
              <w:spacing w:line="830" w:lineRule="exact"/>
              <w:ind w:firstLine="695"/>
              <w:textAlignment w:val="center"/>
            </w:pPr>
          </w:p>
        </w:tc>
        <w:tc>
          <w:tcPr>
            <w:tcW w:w="2600" w:type="dxa"/>
            <w:gridSpan w:val="2"/>
            <w:tcBorders>
              <w:left w:val="nil"/>
            </w:tcBorders>
            <w:vAlign w:val="top"/>
          </w:tcPr>
          <w:p w14:paraId="0F3CA389">
            <w:pPr>
              <w:spacing w:line="259" w:lineRule="auto"/>
              <w:rPr>
                <w:rFonts w:ascii="Arial"/>
                <w:sz w:val="21"/>
              </w:rPr>
            </w:pPr>
          </w:p>
          <w:p w14:paraId="2D14046D">
            <w:pPr>
              <w:spacing w:line="259" w:lineRule="auto"/>
              <w:rPr>
                <w:rFonts w:ascii="Arial"/>
                <w:sz w:val="21"/>
              </w:rPr>
            </w:pPr>
          </w:p>
          <w:p w14:paraId="5E656CF2">
            <w:pPr>
              <w:spacing w:line="259" w:lineRule="auto"/>
              <w:rPr>
                <w:rFonts w:ascii="Arial"/>
                <w:sz w:val="21"/>
              </w:rPr>
            </w:pPr>
          </w:p>
          <w:p w14:paraId="1097595F">
            <w:pPr>
              <w:spacing w:line="259" w:lineRule="auto"/>
              <w:rPr>
                <w:rFonts w:ascii="Arial"/>
                <w:sz w:val="21"/>
              </w:rPr>
            </w:pPr>
          </w:p>
          <w:p w14:paraId="6C7EACB5">
            <w:pPr>
              <w:spacing w:line="260" w:lineRule="auto"/>
              <w:rPr>
                <w:rFonts w:ascii="Arial"/>
                <w:sz w:val="21"/>
              </w:rPr>
            </w:pPr>
          </w:p>
          <w:p w14:paraId="091C6019">
            <w:pPr>
              <w:spacing w:line="260" w:lineRule="auto"/>
              <w:rPr>
                <w:rFonts w:ascii="Arial"/>
                <w:sz w:val="21"/>
              </w:rPr>
            </w:pPr>
          </w:p>
          <w:p w14:paraId="0BB5A8CA">
            <w:pPr>
              <w:spacing w:line="260" w:lineRule="auto"/>
              <w:rPr>
                <w:rFonts w:ascii="Arial"/>
                <w:sz w:val="21"/>
              </w:rPr>
            </w:pPr>
          </w:p>
          <w:p w14:paraId="07DE2A74">
            <w:pPr>
              <w:spacing w:line="415" w:lineRule="exact"/>
              <w:ind w:firstLine="919" w:firstLineChars="438"/>
              <w:textAlignment w:val="center"/>
            </w:pPr>
            <w:r>
              <w:rPr>
                <w:rFonts w:hint="eastAsia" w:eastAsia="宋体"/>
                <w:lang w:val="en-US" w:eastAsia="zh-CN"/>
              </w:rPr>
              <w:t xml:space="preserve"> 年     月     日</w:t>
            </w:r>
          </w:p>
        </w:tc>
        <w:tc>
          <w:tcPr>
            <w:tcW w:w="4950" w:type="dxa"/>
            <w:gridSpan w:val="3"/>
            <w:vAlign w:val="top"/>
          </w:tcPr>
          <w:p w14:paraId="60C391C9">
            <w:pPr>
              <w:spacing w:before="66" w:line="219" w:lineRule="auto"/>
              <w:ind w:left="13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3"/>
                <w:sz w:val="21"/>
                <w:szCs w:val="21"/>
              </w:rPr>
              <w:t>专业监理工程师：</w:t>
            </w:r>
          </w:p>
          <w:p w14:paraId="2B0958E7">
            <w:pPr>
              <w:spacing w:before="182" w:line="600" w:lineRule="exact"/>
              <w:ind w:left="1405"/>
            </w:pPr>
          </w:p>
          <w:p w14:paraId="2E406E3D">
            <w:pPr>
              <w:spacing w:line="327" w:lineRule="auto"/>
              <w:rPr>
                <w:rFonts w:ascii="Arial"/>
                <w:sz w:val="21"/>
              </w:rPr>
            </w:pPr>
          </w:p>
          <w:p w14:paraId="11E2E9A4">
            <w:pPr>
              <w:spacing w:line="328" w:lineRule="auto"/>
              <w:rPr>
                <w:rFonts w:ascii="Arial"/>
                <w:sz w:val="21"/>
              </w:rPr>
            </w:pPr>
          </w:p>
          <w:p w14:paraId="4A1309B6">
            <w:pPr>
              <w:spacing w:line="481" w:lineRule="exact"/>
              <w:ind w:right="85"/>
              <w:jc w:val="center"/>
            </w:pPr>
            <w:r>
              <w:rPr>
                <w:rFonts w:hint="eastAsia" w:eastAsia="宋体"/>
                <w:lang w:val="en-US" w:eastAsia="zh-CN"/>
              </w:rPr>
              <w:t xml:space="preserve">                                                年     月     日</w:t>
            </w:r>
          </w:p>
        </w:tc>
      </w:tr>
    </w:tbl>
    <w:p w14:paraId="54E812FF">
      <w:pPr>
        <w:rPr>
          <w:rFonts w:ascii="Arial"/>
          <w:sz w:val="21"/>
        </w:rPr>
      </w:pPr>
    </w:p>
    <w:p w14:paraId="6ADDA12E">
      <w:pPr>
        <w:sectPr>
          <w:footerReference r:id="rId7" w:type="default"/>
          <w:pgSz w:w="11910" w:h="16840"/>
          <w:pgMar w:top="1431" w:right="565" w:bottom="717" w:left="1514" w:header="0" w:footer="438" w:gutter="0"/>
          <w:cols w:space="720" w:num="1"/>
        </w:sectPr>
      </w:pPr>
    </w:p>
    <w:p w14:paraId="07F8E9FE">
      <w:pPr>
        <w:spacing w:before="236" w:line="219" w:lineRule="auto"/>
        <w:ind w:left="292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b/>
          <w:bCs/>
          <w:spacing w:val="-4"/>
          <w:sz w:val="28"/>
          <w:szCs w:val="28"/>
        </w:rPr>
        <w:t>工程施工强制性条文执行检查表</w:t>
      </w:r>
    </w:p>
    <w:p w14:paraId="574F013C">
      <w:pPr>
        <w:spacing w:before="197" w:line="218" w:lineRule="auto"/>
        <w:ind w:right="84"/>
        <w:jc w:val="right"/>
        <w:rPr>
          <w:rFonts w:hint="default" w:ascii="宋体" w:hAnsi="宋体" w:eastAsia="宋体" w:cs="宋体"/>
          <w:sz w:val="21"/>
          <w:szCs w:val="21"/>
          <w:lang w:val="en-US"/>
        </w:rPr>
      </w:pPr>
      <w:r>
        <w:rPr>
          <w:rFonts w:ascii="宋体" w:hAnsi="宋体" w:eastAsia="宋体" w:cs="宋体"/>
          <w:spacing w:val="-1"/>
          <w:sz w:val="21"/>
          <w:szCs w:val="21"/>
        </w:rPr>
        <w:t>编号：</w:t>
      </w:r>
      <w:r>
        <w:rPr>
          <w:rFonts w:hint="eastAsia" w:ascii="宋体" w:hAnsi="宋体"/>
          <w:b w:val="0"/>
          <w:bCs w:val="0"/>
          <w:sz w:val="24"/>
          <w:lang w:val="en-US" w:eastAsia="zh-CN"/>
        </w:rPr>
        <w:t>SKQN-NSGF</w:t>
      </w:r>
      <w:r>
        <w:rPr>
          <w:rFonts w:hint="eastAsia" w:ascii="宋体" w:hAnsi="宋体"/>
          <w:b w:val="0"/>
          <w:bCs w:val="0"/>
          <w:sz w:val="24"/>
        </w:rPr>
        <w:t>-</w:t>
      </w:r>
      <w:r>
        <w:rPr>
          <w:rFonts w:hint="eastAsia" w:ascii="宋体" w:hAnsi="宋体" w:eastAsia="宋体"/>
          <w:b w:val="0"/>
          <w:bCs w:val="0"/>
          <w:sz w:val="24"/>
          <w:lang w:val="en-US" w:eastAsia="zh-CN"/>
        </w:rPr>
        <w:t>QTJC</w:t>
      </w:r>
      <w:r>
        <w:rPr>
          <w:rFonts w:hint="eastAsia" w:ascii="宋体" w:hAnsi="宋体"/>
          <w:b w:val="0"/>
          <w:bCs w:val="0"/>
          <w:sz w:val="24"/>
        </w:rPr>
        <w:t>-0</w:t>
      </w:r>
      <w:r>
        <w:rPr>
          <w:rFonts w:hint="eastAsia" w:ascii="宋体" w:hAnsi="宋体"/>
          <w:b w:val="0"/>
          <w:bCs w:val="0"/>
          <w:sz w:val="24"/>
          <w:lang w:val="en-US" w:eastAsia="zh-CN"/>
        </w:rPr>
        <w:t>04</w:t>
      </w:r>
    </w:p>
    <w:p w14:paraId="2FBDD8F8">
      <w:pPr>
        <w:spacing w:line="20" w:lineRule="exact"/>
      </w:pPr>
    </w:p>
    <w:tbl>
      <w:tblPr>
        <w:tblStyle w:val="5"/>
        <w:tblW w:w="980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43"/>
        <w:gridCol w:w="590"/>
        <w:gridCol w:w="1558"/>
        <w:gridCol w:w="939"/>
        <w:gridCol w:w="919"/>
        <w:gridCol w:w="1798"/>
        <w:gridCol w:w="2253"/>
      </w:tblGrid>
      <w:tr w14:paraId="5A90B0A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5" w:hRule="atLeast"/>
        </w:trPr>
        <w:tc>
          <w:tcPr>
            <w:tcW w:w="1743" w:type="dxa"/>
            <w:vAlign w:val="top"/>
          </w:tcPr>
          <w:p w14:paraId="5F9A37DE">
            <w:pPr>
              <w:spacing w:before="54" w:line="220" w:lineRule="auto"/>
              <w:ind w:left="44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>工程名称</w:t>
            </w:r>
          </w:p>
          <w:p w14:paraId="118F85B6">
            <w:pPr>
              <w:spacing w:before="79" w:line="220" w:lineRule="auto"/>
              <w:ind w:left="23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单位工程名称</w:t>
            </w:r>
          </w:p>
        </w:tc>
        <w:tc>
          <w:tcPr>
            <w:tcW w:w="8057" w:type="dxa"/>
            <w:gridSpan w:val="6"/>
            <w:vAlign w:val="top"/>
          </w:tcPr>
          <w:p w14:paraId="2AF47DEC">
            <w:pPr>
              <w:spacing w:before="222" w:line="219" w:lineRule="auto"/>
              <w:ind w:left="10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lang w:val="en-US" w:eastAsia="zh-CN" w:bidi="ar"/>
              </w:rPr>
              <w:t>苏垦农发南通分公司（农事服务中心）0.40MWp分布式光伏发电项目</w:t>
            </w:r>
          </w:p>
        </w:tc>
      </w:tr>
      <w:tr w14:paraId="0005D41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1743" w:type="dxa"/>
            <w:vAlign w:val="top"/>
          </w:tcPr>
          <w:p w14:paraId="66280AE1">
            <w:pPr>
              <w:spacing w:before="98" w:line="219" w:lineRule="auto"/>
              <w:ind w:left="23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分部工程名称</w:t>
            </w:r>
          </w:p>
        </w:tc>
        <w:tc>
          <w:tcPr>
            <w:tcW w:w="4006" w:type="dxa"/>
            <w:gridSpan w:val="4"/>
            <w:vAlign w:val="top"/>
          </w:tcPr>
          <w:p w14:paraId="358A452C">
            <w:pPr>
              <w:spacing w:before="97" w:line="219" w:lineRule="auto"/>
              <w:ind w:left="10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lang w:val="en-US" w:eastAsia="zh-CN" w:bidi="ar"/>
              </w:rPr>
              <w:t>苏垦农发南通分公司（农事服务中心）0.40MWp分布式光伏发电项目</w:t>
            </w:r>
          </w:p>
        </w:tc>
        <w:tc>
          <w:tcPr>
            <w:tcW w:w="1798" w:type="dxa"/>
            <w:vAlign w:val="top"/>
          </w:tcPr>
          <w:p w14:paraId="6B9E0708">
            <w:pPr>
              <w:spacing w:before="98" w:line="219" w:lineRule="auto"/>
              <w:ind w:left="47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0"/>
                <w:sz w:val="21"/>
                <w:szCs w:val="21"/>
              </w:rPr>
              <w:t>检查项目</w:t>
            </w:r>
          </w:p>
        </w:tc>
        <w:tc>
          <w:tcPr>
            <w:tcW w:w="2253" w:type="dxa"/>
            <w:vAlign w:val="top"/>
          </w:tcPr>
          <w:p w14:paraId="4CD9F587">
            <w:pPr>
              <w:spacing w:before="98" w:line="219" w:lineRule="auto"/>
              <w:ind w:left="17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组件安装及组串接地</w:t>
            </w:r>
          </w:p>
        </w:tc>
      </w:tr>
      <w:tr w14:paraId="6746A7C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1743" w:type="dxa"/>
            <w:vAlign w:val="top"/>
          </w:tcPr>
          <w:p w14:paraId="0A3601B0">
            <w:pPr>
              <w:spacing w:before="150" w:line="220" w:lineRule="auto"/>
              <w:ind w:left="44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施工单位</w:t>
            </w:r>
          </w:p>
        </w:tc>
        <w:tc>
          <w:tcPr>
            <w:tcW w:w="4006" w:type="dxa"/>
            <w:gridSpan w:val="4"/>
            <w:vAlign w:val="top"/>
          </w:tcPr>
          <w:p w14:paraId="0ACC54CA">
            <w:pPr>
              <w:spacing w:before="150" w:line="220" w:lineRule="auto"/>
              <w:ind w:left="46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eastAsia="zh-CN" w:bidi="ar-SA"/>
              </w:rPr>
              <w:t>浙江宏昊电力科技有限公司</w:t>
            </w:r>
          </w:p>
        </w:tc>
        <w:tc>
          <w:tcPr>
            <w:tcW w:w="1798" w:type="dxa"/>
            <w:vAlign w:val="top"/>
          </w:tcPr>
          <w:p w14:paraId="437A061C">
            <w:pPr>
              <w:spacing w:before="150" w:line="220" w:lineRule="auto"/>
              <w:ind w:left="47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项目经理</w:t>
            </w:r>
          </w:p>
        </w:tc>
        <w:tc>
          <w:tcPr>
            <w:tcW w:w="2253" w:type="dxa"/>
            <w:vAlign w:val="top"/>
          </w:tcPr>
          <w:p w14:paraId="326F04C5">
            <w:pPr>
              <w:spacing w:before="150" w:line="220" w:lineRule="auto"/>
              <w:ind w:left="90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王泽江</w:t>
            </w:r>
          </w:p>
        </w:tc>
      </w:tr>
      <w:tr w14:paraId="16D224D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3891" w:type="dxa"/>
            <w:gridSpan w:val="3"/>
            <w:vAlign w:val="top"/>
          </w:tcPr>
          <w:p w14:paraId="3E44B465">
            <w:pPr>
              <w:spacing w:before="89" w:line="219" w:lineRule="auto"/>
              <w:ind w:left="121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强制性条文内容</w:t>
            </w:r>
          </w:p>
        </w:tc>
        <w:tc>
          <w:tcPr>
            <w:tcW w:w="1858" w:type="dxa"/>
            <w:gridSpan w:val="2"/>
            <w:vAlign w:val="top"/>
          </w:tcPr>
          <w:p w14:paraId="41ECFF84">
            <w:pPr>
              <w:spacing w:before="89" w:line="219" w:lineRule="auto"/>
              <w:ind w:left="50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执行要素</w:t>
            </w:r>
          </w:p>
        </w:tc>
        <w:tc>
          <w:tcPr>
            <w:tcW w:w="1798" w:type="dxa"/>
            <w:vAlign w:val="top"/>
          </w:tcPr>
          <w:p w14:paraId="15BB362F">
            <w:pPr>
              <w:spacing w:before="89" w:line="219" w:lineRule="auto"/>
              <w:ind w:left="47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执行情况</w:t>
            </w:r>
          </w:p>
        </w:tc>
        <w:tc>
          <w:tcPr>
            <w:tcW w:w="2253" w:type="dxa"/>
            <w:vAlign w:val="top"/>
          </w:tcPr>
          <w:p w14:paraId="46DA44BC">
            <w:pPr>
              <w:spacing w:before="90" w:line="220" w:lineRule="auto"/>
              <w:ind w:left="69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相关资料</w:t>
            </w:r>
          </w:p>
        </w:tc>
      </w:tr>
      <w:tr w14:paraId="4BC497D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0" w:hRule="atLeast"/>
        </w:trPr>
        <w:tc>
          <w:tcPr>
            <w:tcW w:w="9800" w:type="dxa"/>
            <w:gridSpan w:val="7"/>
            <w:vAlign w:val="top"/>
          </w:tcPr>
          <w:p w14:paraId="7C3ED8CF">
            <w:pPr>
              <w:spacing w:before="39" w:line="219" w:lineRule="auto"/>
              <w:ind w:left="195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《电气装置安装工程接地装置施工及验收规范》</w:t>
            </w:r>
            <w:r>
              <w:rPr>
                <w:rFonts w:ascii="宋体" w:hAnsi="宋体" w:eastAsia="宋体" w:cs="宋体"/>
                <w:sz w:val="21"/>
                <w:szCs w:val="21"/>
              </w:rPr>
              <w:t>GB</w:t>
            </w: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5</w:t>
            </w: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0169-2016</w:t>
            </w:r>
          </w:p>
        </w:tc>
      </w:tr>
      <w:tr w14:paraId="521EECA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08" w:hRule="atLeast"/>
        </w:trPr>
        <w:tc>
          <w:tcPr>
            <w:tcW w:w="3891" w:type="dxa"/>
            <w:gridSpan w:val="3"/>
            <w:vAlign w:val="top"/>
          </w:tcPr>
          <w:p w14:paraId="3B6CE59D">
            <w:pPr>
              <w:spacing w:before="269" w:line="193" w:lineRule="auto"/>
              <w:ind w:left="10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3"/>
                <w:sz w:val="21"/>
                <w:szCs w:val="21"/>
              </w:rPr>
              <w:t>第3.3.12</w:t>
            </w:r>
          </w:p>
          <w:p w14:paraId="5287BB73">
            <w:pPr>
              <w:spacing w:before="2" w:line="222" w:lineRule="auto"/>
              <w:ind w:left="105" w:right="67"/>
              <w:jc w:val="both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7"/>
                <w:sz w:val="21"/>
                <w:szCs w:val="21"/>
              </w:rPr>
              <w:t>厂房钢结构所电气装置下列部位应专门</w:t>
            </w:r>
            <w:r>
              <w:rPr>
                <w:rFonts w:ascii="宋体" w:hAnsi="宋体" w:eastAsia="宋体" w:cs="宋体"/>
                <w:spacing w:val="13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1"/>
                <w:szCs w:val="21"/>
              </w:rPr>
              <w:t>敷设接地线直接与接地体或接地母线连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接</w:t>
            </w:r>
            <w:r>
              <w:rPr>
                <w:rFonts w:ascii="宋体" w:hAnsi="宋体" w:eastAsia="宋体" w:cs="宋体"/>
                <w:spacing w:val="55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：</w:t>
            </w:r>
          </w:p>
          <w:p w14:paraId="65492A1F">
            <w:pPr>
              <w:spacing w:line="219" w:lineRule="auto"/>
              <w:ind w:left="10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6"/>
                <w:sz w:val="21"/>
                <w:szCs w:val="21"/>
              </w:rPr>
              <w:t>主接地、环网、电气设备等接地端子。</w:t>
            </w:r>
          </w:p>
        </w:tc>
        <w:tc>
          <w:tcPr>
            <w:tcW w:w="1858" w:type="dxa"/>
            <w:gridSpan w:val="2"/>
            <w:vAlign w:val="top"/>
          </w:tcPr>
          <w:p w14:paraId="5C0BA230">
            <w:pPr>
              <w:spacing w:line="339" w:lineRule="auto"/>
              <w:rPr>
                <w:rFonts w:ascii="Arial"/>
                <w:sz w:val="21"/>
              </w:rPr>
            </w:pPr>
          </w:p>
          <w:p w14:paraId="5B7F43BE">
            <w:pPr>
              <w:spacing w:line="339" w:lineRule="auto"/>
              <w:rPr>
                <w:rFonts w:ascii="Arial"/>
                <w:sz w:val="21"/>
              </w:rPr>
            </w:pPr>
          </w:p>
          <w:p w14:paraId="23CD47B9">
            <w:pPr>
              <w:spacing w:before="68" w:line="221" w:lineRule="auto"/>
              <w:ind w:left="50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连接方式</w:t>
            </w:r>
          </w:p>
        </w:tc>
        <w:tc>
          <w:tcPr>
            <w:tcW w:w="1798" w:type="dxa"/>
            <w:vAlign w:val="top"/>
          </w:tcPr>
          <w:p w14:paraId="72BCE5BD">
            <w:pPr>
              <w:spacing w:line="338" w:lineRule="auto"/>
              <w:rPr>
                <w:rFonts w:ascii="Arial"/>
                <w:sz w:val="21"/>
              </w:rPr>
            </w:pPr>
          </w:p>
          <w:p w14:paraId="67A9B4EF">
            <w:pPr>
              <w:spacing w:line="339" w:lineRule="auto"/>
              <w:rPr>
                <w:rFonts w:ascii="Arial"/>
                <w:sz w:val="21"/>
              </w:rPr>
            </w:pPr>
          </w:p>
          <w:p w14:paraId="7E20152A">
            <w:pPr>
              <w:spacing w:before="68" w:line="219" w:lineRule="auto"/>
              <w:ind w:left="57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2253" w:type="dxa"/>
            <w:vAlign w:val="top"/>
          </w:tcPr>
          <w:p w14:paraId="4DC15B84">
            <w:pPr>
              <w:spacing w:line="338" w:lineRule="auto"/>
              <w:rPr>
                <w:rFonts w:ascii="Arial"/>
                <w:sz w:val="21"/>
              </w:rPr>
            </w:pPr>
          </w:p>
          <w:p w14:paraId="5E2D92F2">
            <w:pPr>
              <w:spacing w:line="339" w:lineRule="auto"/>
              <w:rPr>
                <w:rFonts w:ascii="Arial"/>
                <w:sz w:val="21"/>
              </w:rPr>
            </w:pPr>
          </w:p>
          <w:p w14:paraId="4B5EBF0A">
            <w:pPr>
              <w:spacing w:before="68" w:line="219" w:lineRule="auto"/>
              <w:ind w:left="48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接地检查记录</w:t>
            </w:r>
          </w:p>
        </w:tc>
      </w:tr>
      <w:tr w14:paraId="7F71994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79" w:hRule="atLeast"/>
        </w:trPr>
        <w:tc>
          <w:tcPr>
            <w:tcW w:w="3891" w:type="dxa"/>
            <w:gridSpan w:val="3"/>
            <w:vAlign w:val="top"/>
          </w:tcPr>
          <w:p w14:paraId="769FE03E">
            <w:pPr>
              <w:spacing w:line="440" w:lineRule="auto"/>
              <w:rPr>
                <w:rFonts w:ascii="Arial"/>
                <w:sz w:val="21"/>
              </w:rPr>
            </w:pPr>
          </w:p>
          <w:p w14:paraId="61311A59">
            <w:pPr>
              <w:spacing w:before="69" w:line="202" w:lineRule="auto"/>
              <w:ind w:left="10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8"/>
                <w:sz w:val="21"/>
                <w:szCs w:val="21"/>
              </w:rPr>
              <w:t>第3.3.13</w:t>
            </w:r>
          </w:p>
          <w:p w14:paraId="6B35134D">
            <w:pPr>
              <w:spacing w:before="2" w:line="220" w:lineRule="auto"/>
              <w:ind w:left="105" w:right="6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8"/>
                <w:sz w:val="21"/>
                <w:szCs w:val="21"/>
              </w:rPr>
              <w:t>厂房钢结构应用最短的接地线与主接地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20"/>
                <w:sz w:val="21"/>
                <w:szCs w:val="21"/>
              </w:rPr>
              <w:t>网连接</w:t>
            </w:r>
            <w:r>
              <w:rPr>
                <w:rFonts w:ascii="宋体" w:hAnsi="宋体" w:eastAsia="宋体" w:cs="宋体"/>
                <w:spacing w:val="-5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20"/>
                <w:sz w:val="21"/>
                <w:szCs w:val="21"/>
              </w:rPr>
              <w:t>。</w:t>
            </w:r>
          </w:p>
        </w:tc>
        <w:tc>
          <w:tcPr>
            <w:tcW w:w="1858" w:type="dxa"/>
            <w:gridSpan w:val="2"/>
            <w:vAlign w:val="top"/>
          </w:tcPr>
          <w:p w14:paraId="445D6507">
            <w:pPr>
              <w:spacing w:line="335" w:lineRule="auto"/>
              <w:rPr>
                <w:rFonts w:ascii="Arial"/>
                <w:sz w:val="21"/>
              </w:rPr>
            </w:pPr>
          </w:p>
          <w:p w14:paraId="176C4B28">
            <w:pPr>
              <w:spacing w:line="335" w:lineRule="auto"/>
              <w:rPr>
                <w:rFonts w:ascii="Arial"/>
                <w:sz w:val="21"/>
              </w:rPr>
            </w:pPr>
          </w:p>
          <w:p w14:paraId="434FAD3B">
            <w:pPr>
              <w:spacing w:before="68" w:line="220" w:lineRule="auto"/>
              <w:ind w:left="50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直线连接</w:t>
            </w:r>
          </w:p>
        </w:tc>
        <w:tc>
          <w:tcPr>
            <w:tcW w:w="1798" w:type="dxa"/>
            <w:vAlign w:val="top"/>
          </w:tcPr>
          <w:p w14:paraId="597BF5BD">
            <w:pPr>
              <w:spacing w:line="334" w:lineRule="auto"/>
              <w:rPr>
                <w:rFonts w:ascii="Arial"/>
                <w:sz w:val="21"/>
              </w:rPr>
            </w:pPr>
          </w:p>
          <w:p w14:paraId="1C923214">
            <w:pPr>
              <w:spacing w:line="335" w:lineRule="auto"/>
              <w:rPr>
                <w:rFonts w:ascii="Arial"/>
                <w:sz w:val="21"/>
              </w:rPr>
            </w:pPr>
          </w:p>
          <w:p w14:paraId="2B0AC470">
            <w:pPr>
              <w:spacing w:before="68" w:line="219" w:lineRule="auto"/>
              <w:ind w:left="57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2253" w:type="dxa"/>
            <w:vAlign w:val="top"/>
          </w:tcPr>
          <w:p w14:paraId="3A86EA6B">
            <w:pPr>
              <w:spacing w:line="334" w:lineRule="auto"/>
              <w:rPr>
                <w:rFonts w:ascii="Arial"/>
                <w:sz w:val="21"/>
              </w:rPr>
            </w:pPr>
          </w:p>
          <w:p w14:paraId="1353B894">
            <w:pPr>
              <w:spacing w:line="335" w:lineRule="auto"/>
              <w:rPr>
                <w:rFonts w:ascii="Arial"/>
                <w:sz w:val="21"/>
              </w:rPr>
            </w:pPr>
          </w:p>
          <w:p w14:paraId="5BD3571F">
            <w:pPr>
              <w:spacing w:before="68" w:line="219" w:lineRule="auto"/>
              <w:ind w:left="48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接地检查记录</w:t>
            </w:r>
          </w:p>
        </w:tc>
      </w:tr>
      <w:tr w14:paraId="0E3BBB6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0" w:hRule="atLeast"/>
        </w:trPr>
        <w:tc>
          <w:tcPr>
            <w:tcW w:w="9800" w:type="dxa"/>
            <w:gridSpan w:val="7"/>
            <w:vAlign w:val="top"/>
          </w:tcPr>
          <w:p w14:paraId="510AB5D7">
            <w:pPr>
              <w:spacing w:before="101" w:line="219" w:lineRule="auto"/>
              <w:ind w:left="300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光伏发电工程验收规范(</w:t>
            </w:r>
            <w:r>
              <w:rPr>
                <w:rFonts w:ascii="宋体" w:hAnsi="宋体" w:eastAsia="宋体" w:cs="宋体"/>
                <w:sz w:val="21"/>
                <w:szCs w:val="21"/>
              </w:rPr>
              <w:t>GBT</w:t>
            </w:r>
            <w:r>
              <w:rPr>
                <w:rFonts w:ascii="宋体" w:hAnsi="宋体" w:eastAsia="宋体" w:cs="宋体"/>
                <w:spacing w:val="23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50796-2012)</w:t>
            </w:r>
          </w:p>
        </w:tc>
      </w:tr>
      <w:tr w14:paraId="185EF91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8" w:hRule="atLeast"/>
        </w:trPr>
        <w:tc>
          <w:tcPr>
            <w:tcW w:w="3891" w:type="dxa"/>
            <w:gridSpan w:val="3"/>
            <w:vAlign w:val="top"/>
          </w:tcPr>
          <w:p w14:paraId="746D6A75">
            <w:pPr>
              <w:spacing w:before="292" w:line="219" w:lineRule="auto"/>
              <w:ind w:left="10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2"/>
                <w:sz w:val="21"/>
                <w:szCs w:val="21"/>
              </w:rPr>
              <w:t>第5.3.4</w:t>
            </w:r>
          </w:p>
          <w:p w14:paraId="34E9656B">
            <w:pPr>
              <w:spacing w:before="57" w:line="266" w:lineRule="auto"/>
              <w:ind w:left="1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由于光伏组件在接收光辐射时，在导线两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端就会产生电压。当光伏组件组成一个组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件串时，电压往往很高。为保障人身安全，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在施工过程中严禁触摸光伏组件串的金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21"/>
                <w:sz w:val="20"/>
                <w:szCs w:val="20"/>
              </w:rPr>
              <w:t>属带电部位。</w:t>
            </w:r>
          </w:p>
        </w:tc>
        <w:tc>
          <w:tcPr>
            <w:tcW w:w="1858" w:type="dxa"/>
            <w:gridSpan w:val="2"/>
            <w:vAlign w:val="top"/>
          </w:tcPr>
          <w:p w14:paraId="555A3684">
            <w:pPr>
              <w:spacing w:line="319" w:lineRule="auto"/>
              <w:rPr>
                <w:rFonts w:ascii="Arial"/>
                <w:sz w:val="21"/>
              </w:rPr>
            </w:pPr>
          </w:p>
          <w:p w14:paraId="0E108456">
            <w:pPr>
              <w:spacing w:line="320" w:lineRule="auto"/>
              <w:rPr>
                <w:rFonts w:ascii="Arial"/>
                <w:sz w:val="21"/>
              </w:rPr>
            </w:pPr>
          </w:p>
          <w:p w14:paraId="57F956A0">
            <w:pPr>
              <w:spacing w:line="320" w:lineRule="auto"/>
              <w:rPr>
                <w:rFonts w:ascii="Arial"/>
                <w:sz w:val="21"/>
              </w:rPr>
            </w:pPr>
          </w:p>
          <w:p w14:paraId="3A1DE396">
            <w:pPr>
              <w:spacing w:before="69" w:line="221" w:lineRule="auto"/>
              <w:ind w:left="50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施工安全</w:t>
            </w:r>
          </w:p>
        </w:tc>
        <w:tc>
          <w:tcPr>
            <w:tcW w:w="1798" w:type="dxa"/>
            <w:vAlign w:val="top"/>
          </w:tcPr>
          <w:p w14:paraId="233AEEAE">
            <w:pPr>
              <w:spacing w:line="319" w:lineRule="auto"/>
              <w:rPr>
                <w:rFonts w:ascii="Arial"/>
                <w:sz w:val="21"/>
              </w:rPr>
            </w:pPr>
          </w:p>
          <w:p w14:paraId="6055BEF6">
            <w:pPr>
              <w:spacing w:line="319" w:lineRule="auto"/>
              <w:rPr>
                <w:rFonts w:ascii="Arial"/>
                <w:sz w:val="21"/>
              </w:rPr>
            </w:pPr>
          </w:p>
          <w:p w14:paraId="04C504A8">
            <w:pPr>
              <w:spacing w:line="320" w:lineRule="auto"/>
              <w:rPr>
                <w:rFonts w:ascii="Arial"/>
                <w:sz w:val="21"/>
              </w:rPr>
            </w:pPr>
          </w:p>
          <w:p w14:paraId="76434C74">
            <w:pPr>
              <w:spacing w:before="69" w:line="219" w:lineRule="auto"/>
              <w:ind w:left="57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2253" w:type="dxa"/>
            <w:vAlign w:val="top"/>
          </w:tcPr>
          <w:p w14:paraId="02D1278C">
            <w:pPr>
              <w:spacing w:line="319" w:lineRule="auto"/>
              <w:rPr>
                <w:rFonts w:ascii="Arial"/>
                <w:sz w:val="21"/>
              </w:rPr>
            </w:pPr>
          </w:p>
          <w:p w14:paraId="2B46E265">
            <w:pPr>
              <w:spacing w:line="319" w:lineRule="auto"/>
              <w:rPr>
                <w:rFonts w:ascii="Arial"/>
                <w:sz w:val="21"/>
              </w:rPr>
            </w:pPr>
          </w:p>
          <w:p w14:paraId="1E49D79E">
            <w:pPr>
              <w:spacing w:line="320" w:lineRule="auto"/>
              <w:rPr>
                <w:rFonts w:ascii="Arial"/>
                <w:sz w:val="21"/>
              </w:rPr>
            </w:pPr>
          </w:p>
          <w:p w14:paraId="259C2E0F">
            <w:pPr>
              <w:spacing w:before="69" w:line="219" w:lineRule="auto"/>
              <w:ind w:left="48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施工检查记录</w:t>
            </w:r>
          </w:p>
        </w:tc>
      </w:tr>
      <w:tr w14:paraId="2F8C921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08" w:hRule="atLeast"/>
        </w:trPr>
        <w:tc>
          <w:tcPr>
            <w:tcW w:w="3891" w:type="dxa"/>
            <w:gridSpan w:val="3"/>
            <w:vAlign w:val="top"/>
          </w:tcPr>
          <w:p w14:paraId="1F18567B">
            <w:pPr>
              <w:spacing w:line="304" w:lineRule="auto"/>
              <w:rPr>
                <w:rFonts w:ascii="Arial"/>
                <w:sz w:val="21"/>
              </w:rPr>
            </w:pPr>
          </w:p>
          <w:p w14:paraId="5B0F6246">
            <w:pPr>
              <w:spacing w:before="68" w:line="219" w:lineRule="auto"/>
              <w:ind w:left="10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5"/>
                <w:sz w:val="21"/>
                <w:szCs w:val="21"/>
              </w:rPr>
              <w:t>第5.3.5</w:t>
            </w:r>
          </w:p>
          <w:p w14:paraId="4A758239">
            <w:pPr>
              <w:spacing w:before="29" w:line="265" w:lineRule="auto"/>
              <w:ind w:left="1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光伏组件的连线是一项带电操作的工作。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在雨中由于天气潮湿，人体接触电阻变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  小，极易造成人身触电事故，所以规定在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雨中严禁进行此项工作。</w:t>
            </w:r>
          </w:p>
        </w:tc>
        <w:tc>
          <w:tcPr>
            <w:tcW w:w="1858" w:type="dxa"/>
            <w:gridSpan w:val="2"/>
            <w:vAlign w:val="top"/>
          </w:tcPr>
          <w:p w14:paraId="76487835">
            <w:pPr>
              <w:spacing w:line="294" w:lineRule="auto"/>
              <w:rPr>
                <w:rFonts w:ascii="Arial"/>
                <w:sz w:val="21"/>
              </w:rPr>
            </w:pPr>
          </w:p>
          <w:p w14:paraId="6D4FDB3D">
            <w:pPr>
              <w:spacing w:line="294" w:lineRule="auto"/>
              <w:rPr>
                <w:rFonts w:ascii="Arial"/>
                <w:sz w:val="21"/>
              </w:rPr>
            </w:pPr>
          </w:p>
          <w:p w14:paraId="1CFDA219">
            <w:pPr>
              <w:spacing w:line="294" w:lineRule="auto"/>
              <w:rPr>
                <w:rFonts w:ascii="Arial"/>
                <w:sz w:val="21"/>
              </w:rPr>
            </w:pPr>
          </w:p>
          <w:p w14:paraId="5E876D8A">
            <w:pPr>
              <w:spacing w:before="68" w:line="221" w:lineRule="auto"/>
              <w:ind w:left="50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施工安全</w:t>
            </w:r>
          </w:p>
        </w:tc>
        <w:tc>
          <w:tcPr>
            <w:tcW w:w="1798" w:type="dxa"/>
            <w:vAlign w:val="top"/>
          </w:tcPr>
          <w:p w14:paraId="502127BF">
            <w:pPr>
              <w:spacing w:line="293" w:lineRule="auto"/>
              <w:rPr>
                <w:rFonts w:ascii="Arial"/>
                <w:sz w:val="21"/>
              </w:rPr>
            </w:pPr>
          </w:p>
          <w:p w14:paraId="4C3FEF28">
            <w:pPr>
              <w:spacing w:line="294" w:lineRule="auto"/>
              <w:rPr>
                <w:rFonts w:ascii="Arial"/>
                <w:sz w:val="21"/>
              </w:rPr>
            </w:pPr>
          </w:p>
          <w:p w14:paraId="1CDCA9D0">
            <w:pPr>
              <w:spacing w:line="294" w:lineRule="auto"/>
              <w:rPr>
                <w:rFonts w:ascii="Arial"/>
                <w:sz w:val="21"/>
              </w:rPr>
            </w:pPr>
          </w:p>
          <w:p w14:paraId="0C2FD676">
            <w:pPr>
              <w:spacing w:before="68" w:line="219" w:lineRule="auto"/>
              <w:ind w:left="57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2253" w:type="dxa"/>
            <w:vAlign w:val="top"/>
          </w:tcPr>
          <w:p w14:paraId="69853678">
            <w:pPr>
              <w:spacing w:line="293" w:lineRule="auto"/>
              <w:rPr>
                <w:rFonts w:ascii="Arial"/>
                <w:sz w:val="21"/>
              </w:rPr>
            </w:pPr>
          </w:p>
          <w:p w14:paraId="01E07B47">
            <w:pPr>
              <w:spacing w:line="294" w:lineRule="auto"/>
              <w:rPr>
                <w:rFonts w:ascii="Arial"/>
                <w:sz w:val="21"/>
              </w:rPr>
            </w:pPr>
          </w:p>
          <w:p w14:paraId="4733A806">
            <w:pPr>
              <w:spacing w:line="294" w:lineRule="auto"/>
              <w:rPr>
                <w:rFonts w:ascii="Arial"/>
                <w:sz w:val="21"/>
              </w:rPr>
            </w:pPr>
          </w:p>
          <w:p w14:paraId="407C76B5">
            <w:pPr>
              <w:spacing w:before="68" w:line="219" w:lineRule="auto"/>
              <w:ind w:left="48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施工检查记录</w:t>
            </w:r>
          </w:p>
        </w:tc>
      </w:tr>
      <w:tr w14:paraId="7407B58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4" w:hRule="atLeast"/>
        </w:trPr>
        <w:tc>
          <w:tcPr>
            <w:tcW w:w="4830" w:type="dxa"/>
            <w:gridSpan w:val="4"/>
            <w:tcBorders>
              <w:bottom w:val="nil"/>
            </w:tcBorders>
            <w:vAlign w:val="top"/>
          </w:tcPr>
          <w:p w14:paraId="17948C6D">
            <w:pPr>
              <w:spacing w:before="277" w:line="220" w:lineRule="auto"/>
              <w:ind w:left="85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  <w:r>
              <w:rPr>
                <w:rFonts w:ascii="宋体" w:hAnsi="宋体" w:eastAsia="宋体" w:cs="宋体"/>
                <w:spacing w:val="20"/>
                <w:sz w:val="21"/>
                <w:szCs w:val="21"/>
              </w:rPr>
              <w:t>项目总工</w:t>
            </w:r>
            <w:r>
              <w:rPr>
                <w:rFonts w:hint="eastAsia" w:ascii="宋体" w:hAnsi="宋体" w:eastAsia="宋体" w:cs="宋体"/>
                <w:spacing w:val="20"/>
                <w:sz w:val="21"/>
                <w:szCs w:val="21"/>
                <w:lang w:eastAsia="zh-CN"/>
              </w:rPr>
              <w:t>：</w:t>
            </w:r>
          </w:p>
        </w:tc>
        <w:tc>
          <w:tcPr>
            <w:tcW w:w="2717" w:type="dxa"/>
            <w:gridSpan w:val="2"/>
            <w:vMerge w:val="restart"/>
            <w:tcBorders>
              <w:bottom w:val="nil"/>
              <w:right w:val="nil"/>
            </w:tcBorders>
            <w:vAlign w:val="top"/>
          </w:tcPr>
          <w:p w14:paraId="374ACAC2">
            <w:pPr>
              <w:spacing w:before="286" w:line="186" w:lineRule="auto"/>
              <w:ind w:left="115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  <w:r>
              <w:rPr>
                <w:rFonts w:ascii="宋体" w:hAnsi="宋体" w:eastAsia="宋体" w:cs="宋体"/>
                <w:spacing w:val="13"/>
                <w:sz w:val="21"/>
                <w:szCs w:val="21"/>
              </w:rPr>
              <w:t>专业监理工程师</w:t>
            </w:r>
            <w:r>
              <w:rPr>
                <w:rFonts w:hint="eastAsia" w:ascii="宋体" w:hAnsi="宋体" w:eastAsia="宋体" w:cs="宋体"/>
                <w:spacing w:val="13"/>
                <w:sz w:val="21"/>
                <w:szCs w:val="21"/>
                <w:lang w:eastAsia="zh-CN"/>
              </w:rPr>
              <w:t>：</w:t>
            </w:r>
          </w:p>
          <w:p w14:paraId="31BA174B">
            <w:pPr>
              <w:spacing w:line="629" w:lineRule="exact"/>
              <w:ind w:left="1585"/>
            </w:pPr>
          </w:p>
        </w:tc>
        <w:tc>
          <w:tcPr>
            <w:tcW w:w="2253" w:type="dxa"/>
            <w:vMerge w:val="restart"/>
            <w:tcBorders>
              <w:left w:val="nil"/>
              <w:bottom w:val="nil"/>
            </w:tcBorders>
            <w:vAlign w:val="top"/>
          </w:tcPr>
          <w:p w14:paraId="06F4BDBE">
            <w:pPr>
              <w:spacing w:line="271" w:lineRule="auto"/>
              <w:rPr>
                <w:rFonts w:ascii="Arial"/>
                <w:sz w:val="21"/>
              </w:rPr>
            </w:pPr>
          </w:p>
          <w:p w14:paraId="7D5D2CE2">
            <w:pPr>
              <w:spacing w:line="272" w:lineRule="auto"/>
              <w:rPr>
                <w:rFonts w:ascii="Arial"/>
                <w:sz w:val="21"/>
              </w:rPr>
            </w:pPr>
          </w:p>
          <w:p w14:paraId="5B64CFC9">
            <w:pPr>
              <w:spacing w:line="272" w:lineRule="auto"/>
              <w:rPr>
                <w:rFonts w:ascii="Arial"/>
                <w:sz w:val="21"/>
              </w:rPr>
            </w:pPr>
          </w:p>
          <w:p w14:paraId="21645C76">
            <w:pPr>
              <w:spacing w:line="272" w:lineRule="auto"/>
              <w:rPr>
                <w:rFonts w:ascii="Arial"/>
                <w:sz w:val="21"/>
              </w:rPr>
            </w:pPr>
          </w:p>
          <w:p w14:paraId="09B88AA9">
            <w:pPr>
              <w:spacing w:line="272" w:lineRule="auto"/>
              <w:rPr>
                <w:rFonts w:ascii="Arial"/>
                <w:sz w:val="21"/>
              </w:rPr>
            </w:pPr>
          </w:p>
          <w:p w14:paraId="38DF4004">
            <w:pPr>
              <w:spacing w:line="580" w:lineRule="exact"/>
              <w:ind w:firstLine="143"/>
              <w:textAlignment w:val="center"/>
            </w:pPr>
            <w:r>
              <w:rPr>
                <w:rFonts w:hint="eastAsia" w:eastAsia="宋体"/>
                <w:lang w:val="en-US" w:eastAsia="zh-CN"/>
              </w:rPr>
              <w:t xml:space="preserve">          年     月     日</w:t>
            </w:r>
          </w:p>
        </w:tc>
      </w:tr>
      <w:tr w14:paraId="5050831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89" w:hRule="atLeast"/>
        </w:trPr>
        <w:tc>
          <w:tcPr>
            <w:tcW w:w="2333" w:type="dxa"/>
            <w:gridSpan w:val="2"/>
            <w:tcBorders>
              <w:top w:val="nil"/>
              <w:right w:val="nil"/>
            </w:tcBorders>
            <w:vAlign w:val="top"/>
          </w:tcPr>
          <w:p w14:paraId="1D9B1F68">
            <w:pPr>
              <w:spacing w:line="242" w:lineRule="auto"/>
              <w:rPr>
                <w:rFonts w:ascii="Arial"/>
                <w:sz w:val="21"/>
              </w:rPr>
            </w:pPr>
          </w:p>
          <w:p w14:paraId="293E44C3">
            <w:pPr>
              <w:spacing w:line="880" w:lineRule="exact"/>
              <w:ind w:firstLine="695"/>
              <w:textAlignment w:val="center"/>
            </w:pPr>
          </w:p>
        </w:tc>
        <w:tc>
          <w:tcPr>
            <w:tcW w:w="2497" w:type="dxa"/>
            <w:gridSpan w:val="2"/>
            <w:tcBorders>
              <w:top w:val="nil"/>
              <w:left w:val="nil"/>
            </w:tcBorders>
            <w:vAlign w:val="top"/>
          </w:tcPr>
          <w:p w14:paraId="5919FF57">
            <w:pPr>
              <w:spacing w:line="271" w:lineRule="auto"/>
              <w:rPr>
                <w:rFonts w:ascii="Arial"/>
                <w:sz w:val="21"/>
              </w:rPr>
            </w:pPr>
          </w:p>
          <w:p w14:paraId="57BB16CB">
            <w:pPr>
              <w:spacing w:line="272" w:lineRule="auto"/>
              <w:rPr>
                <w:rFonts w:ascii="Arial"/>
                <w:sz w:val="21"/>
              </w:rPr>
            </w:pPr>
          </w:p>
          <w:p w14:paraId="1CDE8EEF">
            <w:pPr>
              <w:spacing w:line="272" w:lineRule="auto"/>
              <w:rPr>
                <w:rFonts w:ascii="Arial"/>
                <w:sz w:val="21"/>
              </w:rPr>
            </w:pPr>
          </w:p>
          <w:p w14:paraId="18D2D9B8">
            <w:pPr>
              <w:spacing w:before="68" w:line="224" w:lineRule="auto"/>
              <w:ind w:right="64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eastAsia="宋体"/>
                <w:lang w:val="en-US" w:eastAsia="zh-CN"/>
              </w:rPr>
              <w:t xml:space="preserve">  年     月     日</w:t>
            </w:r>
          </w:p>
        </w:tc>
        <w:tc>
          <w:tcPr>
            <w:tcW w:w="2717" w:type="dxa"/>
            <w:gridSpan w:val="2"/>
            <w:vMerge w:val="continue"/>
            <w:tcBorders>
              <w:top w:val="nil"/>
              <w:right w:val="nil"/>
            </w:tcBorders>
            <w:vAlign w:val="top"/>
          </w:tcPr>
          <w:p w14:paraId="7D83799F">
            <w:pPr>
              <w:rPr>
                <w:rFonts w:ascii="Arial"/>
                <w:sz w:val="21"/>
              </w:rPr>
            </w:pPr>
          </w:p>
        </w:tc>
        <w:tc>
          <w:tcPr>
            <w:tcW w:w="2253" w:type="dxa"/>
            <w:vMerge w:val="continue"/>
            <w:tcBorders>
              <w:top w:val="nil"/>
              <w:left w:val="nil"/>
            </w:tcBorders>
            <w:vAlign w:val="top"/>
          </w:tcPr>
          <w:p w14:paraId="5E26E126">
            <w:pPr>
              <w:rPr>
                <w:rFonts w:ascii="Arial"/>
                <w:sz w:val="21"/>
              </w:rPr>
            </w:pPr>
          </w:p>
        </w:tc>
      </w:tr>
    </w:tbl>
    <w:p w14:paraId="7D26C469">
      <w:pPr>
        <w:rPr>
          <w:rFonts w:ascii="Arial"/>
          <w:sz w:val="21"/>
        </w:rPr>
      </w:pPr>
    </w:p>
    <w:p w14:paraId="2363C2A5">
      <w:pPr>
        <w:sectPr>
          <w:footerReference r:id="rId8" w:type="default"/>
          <w:pgSz w:w="11910" w:h="16840"/>
          <w:pgMar w:top="1431" w:right="615" w:bottom="567" w:left="1484" w:header="0" w:footer="288" w:gutter="0"/>
          <w:cols w:space="720" w:num="1"/>
        </w:sectPr>
      </w:pPr>
    </w:p>
    <w:p w14:paraId="44F182C8">
      <w:pPr>
        <w:spacing w:before="236" w:line="219" w:lineRule="auto"/>
        <w:ind w:left="246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b/>
          <w:bCs/>
          <w:spacing w:val="-6"/>
          <w:sz w:val="28"/>
          <w:szCs w:val="28"/>
        </w:rPr>
        <w:t>工程施工强制性条文执行检查表</w:t>
      </w:r>
    </w:p>
    <w:p w14:paraId="2EBDF627">
      <w:pPr>
        <w:spacing w:before="186" w:line="218" w:lineRule="auto"/>
        <w:ind w:right="341"/>
        <w:jc w:val="right"/>
        <w:rPr>
          <w:rFonts w:hint="default" w:ascii="宋体" w:hAnsi="宋体" w:eastAsia="宋体" w:cs="宋体"/>
          <w:sz w:val="21"/>
          <w:szCs w:val="21"/>
          <w:lang w:val="en-US"/>
        </w:rPr>
      </w:pPr>
      <w:r>
        <w:rPr>
          <w:rFonts w:ascii="宋体" w:hAnsi="宋体" w:eastAsia="宋体" w:cs="宋体"/>
          <w:spacing w:val="1"/>
          <w:sz w:val="21"/>
          <w:szCs w:val="21"/>
        </w:rPr>
        <w:t>编号：</w:t>
      </w:r>
      <w:r>
        <w:rPr>
          <w:rFonts w:hint="eastAsia" w:ascii="宋体" w:hAnsi="宋体"/>
          <w:b w:val="0"/>
          <w:bCs w:val="0"/>
          <w:sz w:val="24"/>
          <w:lang w:val="en-US" w:eastAsia="zh-CN"/>
        </w:rPr>
        <w:t>SKQN-NSGF</w:t>
      </w:r>
      <w:r>
        <w:rPr>
          <w:rFonts w:hint="eastAsia" w:ascii="宋体" w:hAnsi="宋体"/>
          <w:b w:val="0"/>
          <w:bCs w:val="0"/>
          <w:sz w:val="24"/>
        </w:rPr>
        <w:t>-</w:t>
      </w:r>
      <w:r>
        <w:rPr>
          <w:rFonts w:hint="eastAsia" w:ascii="宋体" w:hAnsi="宋体" w:eastAsia="宋体"/>
          <w:b w:val="0"/>
          <w:bCs w:val="0"/>
          <w:sz w:val="24"/>
          <w:lang w:val="en-US" w:eastAsia="zh-CN"/>
        </w:rPr>
        <w:t>QTJC</w:t>
      </w:r>
      <w:r>
        <w:rPr>
          <w:rFonts w:hint="eastAsia" w:ascii="宋体" w:hAnsi="宋体"/>
          <w:b w:val="0"/>
          <w:bCs w:val="0"/>
          <w:sz w:val="24"/>
        </w:rPr>
        <w:t>-0</w:t>
      </w:r>
      <w:r>
        <w:rPr>
          <w:rFonts w:hint="eastAsia" w:ascii="宋体" w:hAnsi="宋体"/>
          <w:b w:val="0"/>
          <w:bCs w:val="0"/>
          <w:sz w:val="24"/>
          <w:lang w:val="en-US" w:eastAsia="zh-CN"/>
        </w:rPr>
        <w:t>05</w:t>
      </w:r>
    </w:p>
    <w:p w14:paraId="26860F12">
      <w:pPr>
        <w:spacing w:line="107" w:lineRule="auto"/>
        <w:rPr>
          <w:rFonts w:ascii="Arial"/>
          <w:sz w:val="2"/>
        </w:rPr>
      </w:pPr>
    </w:p>
    <w:tbl>
      <w:tblPr>
        <w:tblStyle w:val="5"/>
        <w:tblW w:w="955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64"/>
        <w:gridCol w:w="809"/>
        <w:gridCol w:w="1029"/>
        <w:gridCol w:w="3167"/>
        <w:gridCol w:w="1758"/>
        <w:gridCol w:w="1923"/>
      </w:tblGrid>
      <w:tr w14:paraId="5C2837F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4" w:hRule="atLeast"/>
        </w:trPr>
        <w:tc>
          <w:tcPr>
            <w:tcW w:w="2702" w:type="dxa"/>
            <w:gridSpan w:val="3"/>
            <w:vAlign w:val="top"/>
          </w:tcPr>
          <w:p w14:paraId="23115B8B">
            <w:pPr>
              <w:spacing w:before="184" w:line="220" w:lineRule="auto"/>
              <w:ind w:left="8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>工程名称</w:t>
            </w:r>
          </w:p>
        </w:tc>
        <w:tc>
          <w:tcPr>
            <w:tcW w:w="6848" w:type="dxa"/>
            <w:gridSpan w:val="3"/>
            <w:vAlign w:val="top"/>
          </w:tcPr>
          <w:p w14:paraId="7B4F7792">
            <w:pPr>
              <w:spacing w:before="182" w:line="219" w:lineRule="auto"/>
              <w:ind w:left="7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lang w:val="en-US" w:eastAsia="zh-CN" w:bidi="ar"/>
              </w:rPr>
              <w:t>苏垦农发南通分公司（农事服务中心）0.40MWp分布式光伏发电项目</w:t>
            </w:r>
          </w:p>
        </w:tc>
      </w:tr>
      <w:tr w14:paraId="3545262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9" w:hRule="atLeast"/>
        </w:trPr>
        <w:tc>
          <w:tcPr>
            <w:tcW w:w="2702" w:type="dxa"/>
            <w:gridSpan w:val="3"/>
            <w:vAlign w:val="top"/>
          </w:tcPr>
          <w:p w14:paraId="474FEBE2">
            <w:pPr>
              <w:spacing w:before="300" w:line="220" w:lineRule="auto"/>
              <w:ind w:left="8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单位(子单位)工程名称</w:t>
            </w:r>
          </w:p>
        </w:tc>
        <w:tc>
          <w:tcPr>
            <w:tcW w:w="3167" w:type="dxa"/>
            <w:vAlign w:val="top"/>
          </w:tcPr>
          <w:p w14:paraId="6E97EBEB">
            <w:pPr>
              <w:spacing w:before="177" w:line="224" w:lineRule="auto"/>
              <w:ind w:left="732" w:right="104" w:hanging="629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lang w:val="en-US" w:eastAsia="zh-CN" w:bidi="ar"/>
              </w:rPr>
              <w:t>苏垦农发南通分公司（农事服务中心）0.40MWp分布式光伏发电项目</w:t>
            </w:r>
          </w:p>
        </w:tc>
        <w:tc>
          <w:tcPr>
            <w:tcW w:w="1758" w:type="dxa"/>
            <w:vAlign w:val="top"/>
          </w:tcPr>
          <w:p w14:paraId="28E17359">
            <w:pPr>
              <w:spacing w:before="129" w:line="242" w:lineRule="auto"/>
              <w:ind w:left="96" w:right="336" w:firstLine="1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6"/>
                <w:sz w:val="21"/>
                <w:szCs w:val="21"/>
              </w:rPr>
              <w:t>分部(子分部)</w:t>
            </w: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 xml:space="preserve"> 工程名称</w:t>
            </w:r>
          </w:p>
        </w:tc>
        <w:tc>
          <w:tcPr>
            <w:tcW w:w="1923" w:type="dxa"/>
            <w:vAlign w:val="top"/>
          </w:tcPr>
          <w:p w14:paraId="66F34483">
            <w:pPr>
              <w:spacing w:before="300" w:line="220" w:lineRule="auto"/>
              <w:ind w:left="10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接地装置安装</w:t>
            </w:r>
          </w:p>
        </w:tc>
      </w:tr>
      <w:tr w14:paraId="422DC80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9" w:hRule="atLeast"/>
        </w:trPr>
        <w:tc>
          <w:tcPr>
            <w:tcW w:w="2702" w:type="dxa"/>
            <w:gridSpan w:val="3"/>
            <w:vAlign w:val="top"/>
          </w:tcPr>
          <w:p w14:paraId="77BCAC89">
            <w:pPr>
              <w:spacing w:line="281" w:lineRule="auto"/>
              <w:rPr>
                <w:rFonts w:ascii="Arial"/>
                <w:sz w:val="21"/>
              </w:rPr>
            </w:pPr>
          </w:p>
          <w:p w14:paraId="4128BDB3">
            <w:pPr>
              <w:spacing w:before="68" w:line="220" w:lineRule="auto"/>
              <w:ind w:left="8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施工单位</w:t>
            </w:r>
          </w:p>
        </w:tc>
        <w:tc>
          <w:tcPr>
            <w:tcW w:w="3167" w:type="dxa"/>
            <w:vAlign w:val="top"/>
          </w:tcPr>
          <w:p w14:paraId="4B3D5908">
            <w:pPr>
              <w:spacing w:before="191" w:line="252" w:lineRule="auto"/>
              <w:ind w:left="1471" w:right="471" w:hanging="1299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eastAsia="zh-CN" w:bidi="ar-SA"/>
              </w:rPr>
              <w:t>浙江宏昊电力科技有限公司</w:t>
            </w:r>
          </w:p>
        </w:tc>
        <w:tc>
          <w:tcPr>
            <w:tcW w:w="1758" w:type="dxa"/>
            <w:vAlign w:val="top"/>
          </w:tcPr>
          <w:p w14:paraId="0A09B5B3">
            <w:pPr>
              <w:spacing w:line="281" w:lineRule="auto"/>
              <w:rPr>
                <w:rFonts w:ascii="Arial"/>
                <w:sz w:val="21"/>
              </w:rPr>
            </w:pPr>
          </w:p>
          <w:p w14:paraId="7D62CB16">
            <w:pPr>
              <w:spacing w:before="68" w:line="220" w:lineRule="auto"/>
              <w:ind w:left="8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项目经理</w:t>
            </w:r>
          </w:p>
        </w:tc>
        <w:tc>
          <w:tcPr>
            <w:tcW w:w="1923" w:type="dxa"/>
            <w:vAlign w:val="top"/>
          </w:tcPr>
          <w:p w14:paraId="2F3A9B87">
            <w:pPr>
              <w:spacing w:line="281" w:lineRule="auto"/>
              <w:rPr>
                <w:rFonts w:ascii="Arial"/>
                <w:sz w:val="21"/>
              </w:rPr>
            </w:pPr>
          </w:p>
          <w:p w14:paraId="0E439264">
            <w:pPr>
              <w:spacing w:before="68" w:line="220" w:lineRule="auto"/>
              <w:ind w:left="74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王泽江</w:t>
            </w:r>
          </w:p>
        </w:tc>
      </w:tr>
      <w:tr w14:paraId="15FDC7C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0" w:hRule="atLeast"/>
        </w:trPr>
        <w:tc>
          <w:tcPr>
            <w:tcW w:w="1673" w:type="dxa"/>
            <w:gridSpan w:val="2"/>
            <w:vAlign w:val="top"/>
          </w:tcPr>
          <w:p w14:paraId="293A78C4">
            <w:pPr>
              <w:spacing w:before="52" w:line="221" w:lineRule="auto"/>
              <w:ind w:left="8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6"/>
                <w:sz w:val="21"/>
                <w:szCs w:val="21"/>
              </w:rPr>
              <w:t>序号</w:t>
            </w:r>
          </w:p>
        </w:tc>
        <w:tc>
          <w:tcPr>
            <w:tcW w:w="4196" w:type="dxa"/>
            <w:gridSpan w:val="2"/>
            <w:vAlign w:val="top"/>
          </w:tcPr>
          <w:p w14:paraId="41B72FEE">
            <w:pPr>
              <w:spacing w:before="51" w:line="219" w:lineRule="auto"/>
              <w:ind w:left="10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强制性条文规定</w:t>
            </w:r>
          </w:p>
        </w:tc>
        <w:tc>
          <w:tcPr>
            <w:tcW w:w="1758" w:type="dxa"/>
            <w:vAlign w:val="top"/>
          </w:tcPr>
          <w:p w14:paraId="20E7B92F">
            <w:pPr>
              <w:spacing w:before="51" w:line="219" w:lineRule="auto"/>
              <w:ind w:left="10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执行情况</w:t>
            </w:r>
          </w:p>
        </w:tc>
        <w:tc>
          <w:tcPr>
            <w:tcW w:w="1923" w:type="dxa"/>
            <w:vAlign w:val="top"/>
          </w:tcPr>
          <w:p w14:paraId="53F3FAC2">
            <w:pPr>
              <w:spacing w:before="52" w:line="220" w:lineRule="auto"/>
              <w:ind w:left="53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相关资料</w:t>
            </w:r>
          </w:p>
        </w:tc>
      </w:tr>
      <w:tr w14:paraId="58F347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9550" w:type="dxa"/>
            <w:gridSpan w:val="6"/>
            <w:vAlign w:val="top"/>
          </w:tcPr>
          <w:p w14:paraId="72838408">
            <w:pPr>
              <w:spacing w:before="61" w:line="219" w:lineRule="auto"/>
              <w:ind w:left="8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执行标准名称及编号：《电气装置安装工程电缆线路施工及验收规范》GB5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0168-2006</w:t>
            </w:r>
          </w:p>
        </w:tc>
      </w:tr>
      <w:tr w14:paraId="4241C3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9" w:hRule="atLeast"/>
        </w:trPr>
        <w:tc>
          <w:tcPr>
            <w:tcW w:w="864" w:type="dxa"/>
            <w:vAlign w:val="top"/>
          </w:tcPr>
          <w:p w14:paraId="7EEFCD77">
            <w:pPr>
              <w:spacing w:line="354" w:lineRule="auto"/>
              <w:rPr>
                <w:rFonts w:ascii="Arial"/>
                <w:sz w:val="21"/>
              </w:rPr>
            </w:pPr>
          </w:p>
          <w:p w14:paraId="479C5BCA">
            <w:pPr>
              <w:spacing w:before="68" w:line="184" w:lineRule="auto"/>
              <w:ind w:left="27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1</w:t>
            </w:r>
          </w:p>
        </w:tc>
        <w:tc>
          <w:tcPr>
            <w:tcW w:w="5005" w:type="dxa"/>
            <w:gridSpan w:val="3"/>
            <w:vAlign w:val="top"/>
          </w:tcPr>
          <w:p w14:paraId="39C3AAE8">
            <w:pPr>
              <w:spacing w:before="41" w:line="219" w:lineRule="auto"/>
              <w:ind w:left="9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8"/>
                <w:sz w:val="21"/>
                <w:szCs w:val="21"/>
              </w:rPr>
              <w:t>3.2.4人工接地网的敷设应符合以下规定：</w:t>
            </w:r>
          </w:p>
          <w:p w14:paraId="5DB397F0">
            <w:pPr>
              <w:spacing w:before="69" w:line="267" w:lineRule="auto"/>
              <w:ind w:left="9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1人工接地网的外缘应闭合，外缘各角应做成圆弧形， 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圆弧的半径不宜小于均压带间距的一半；</w:t>
            </w:r>
          </w:p>
        </w:tc>
        <w:tc>
          <w:tcPr>
            <w:tcW w:w="1758" w:type="dxa"/>
            <w:vAlign w:val="top"/>
          </w:tcPr>
          <w:p w14:paraId="1BD98706">
            <w:pPr>
              <w:spacing w:line="301" w:lineRule="auto"/>
              <w:rPr>
                <w:rFonts w:ascii="Arial"/>
                <w:sz w:val="21"/>
              </w:rPr>
            </w:pPr>
          </w:p>
          <w:p w14:paraId="59D6E35A">
            <w:pPr>
              <w:spacing w:before="68" w:line="219" w:lineRule="auto"/>
              <w:ind w:left="55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1923" w:type="dxa"/>
            <w:vAlign w:val="top"/>
          </w:tcPr>
          <w:p w14:paraId="7226659B">
            <w:pPr>
              <w:spacing w:line="304" w:lineRule="auto"/>
              <w:rPr>
                <w:rFonts w:ascii="Arial"/>
                <w:sz w:val="21"/>
              </w:rPr>
            </w:pPr>
          </w:p>
          <w:p w14:paraId="56DC3236">
            <w:pPr>
              <w:spacing w:before="68" w:line="221" w:lineRule="auto"/>
              <w:ind w:left="53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施工记录</w:t>
            </w:r>
          </w:p>
        </w:tc>
      </w:tr>
      <w:tr w14:paraId="38D602F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0" w:hRule="atLeast"/>
        </w:trPr>
        <w:tc>
          <w:tcPr>
            <w:tcW w:w="864" w:type="dxa"/>
            <w:vAlign w:val="top"/>
          </w:tcPr>
          <w:p w14:paraId="4E556E5F">
            <w:pPr>
              <w:spacing w:before="276" w:line="183" w:lineRule="auto"/>
              <w:ind w:left="27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2</w:t>
            </w:r>
          </w:p>
        </w:tc>
        <w:tc>
          <w:tcPr>
            <w:tcW w:w="5005" w:type="dxa"/>
            <w:gridSpan w:val="3"/>
            <w:vAlign w:val="top"/>
          </w:tcPr>
          <w:p w14:paraId="334DCF44">
            <w:pPr>
              <w:spacing w:before="72" w:line="253" w:lineRule="auto"/>
              <w:ind w:left="90" w:right="14"/>
              <w:rPr>
                <w:rFonts w:ascii="宋体" w:hAnsi="宋体" w:eastAsia="宋体" w:cs="宋体"/>
                <w:sz w:val="16"/>
                <w:szCs w:val="16"/>
              </w:rPr>
            </w:pPr>
            <w:r>
              <w:rPr>
                <w:rFonts w:ascii="宋体" w:hAnsi="宋体" w:eastAsia="宋体" w:cs="宋体"/>
                <w:spacing w:val="7"/>
                <w:sz w:val="21"/>
                <w:szCs w:val="21"/>
              </w:rPr>
              <w:t>2接地网内应敷设水平均压带，按等间距或不等间距</w:t>
            </w: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16"/>
                <w:szCs w:val="16"/>
              </w:rPr>
              <w:t>布 置</w:t>
            </w:r>
            <w:r>
              <w:rPr>
                <w:rFonts w:ascii="宋体" w:hAnsi="宋体" w:eastAsia="宋体" w:cs="宋体"/>
                <w:spacing w:val="-8"/>
                <w:sz w:val="16"/>
                <w:szCs w:val="16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16"/>
                <w:szCs w:val="16"/>
              </w:rPr>
              <w:t>；</w:t>
            </w:r>
          </w:p>
        </w:tc>
        <w:tc>
          <w:tcPr>
            <w:tcW w:w="1758" w:type="dxa"/>
            <w:vAlign w:val="top"/>
          </w:tcPr>
          <w:p w14:paraId="1256CD32">
            <w:pPr>
              <w:spacing w:before="62" w:line="219" w:lineRule="auto"/>
              <w:ind w:left="55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1923" w:type="dxa"/>
            <w:vAlign w:val="top"/>
          </w:tcPr>
          <w:p w14:paraId="2751E7E9">
            <w:pPr>
              <w:spacing w:before="75" w:line="221" w:lineRule="auto"/>
              <w:ind w:left="53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施工记录</w:t>
            </w:r>
          </w:p>
        </w:tc>
      </w:tr>
      <w:tr w14:paraId="3E79148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59" w:hRule="atLeast"/>
        </w:trPr>
        <w:tc>
          <w:tcPr>
            <w:tcW w:w="864" w:type="dxa"/>
            <w:vAlign w:val="top"/>
          </w:tcPr>
          <w:p w14:paraId="0A7FDAA8">
            <w:pPr>
              <w:spacing w:line="366" w:lineRule="auto"/>
              <w:rPr>
                <w:rFonts w:ascii="Arial"/>
                <w:sz w:val="21"/>
              </w:rPr>
            </w:pPr>
          </w:p>
          <w:p w14:paraId="7FFD7D50">
            <w:pPr>
              <w:spacing w:before="68" w:line="183" w:lineRule="auto"/>
              <w:ind w:left="27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3</w:t>
            </w:r>
          </w:p>
        </w:tc>
        <w:tc>
          <w:tcPr>
            <w:tcW w:w="5005" w:type="dxa"/>
            <w:gridSpan w:val="3"/>
            <w:vAlign w:val="top"/>
          </w:tcPr>
          <w:p w14:paraId="1A59BF5A">
            <w:pPr>
              <w:spacing w:before="71" w:line="260" w:lineRule="auto"/>
              <w:ind w:left="90" w:right="14"/>
              <w:jc w:val="both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7"/>
                <w:sz w:val="21"/>
                <w:szCs w:val="21"/>
              </w:rPr>
              <w:t>310</w:t>
            </w:r>
            <w:r>
              <w:rPr>
                <w:rFonts w:ascii="宋体" w:hAnsi="宋体" w:eastAsia="宋体" w:cs="宋体"/>
                <w:sz w:val="21"/>
                <w:szCs w:val="21"/>
              </w:rPr>
              <w:t>KV</w:t>
            </w:r>
            <w:r>
              <w:rPr>
                <w:rFonts w:ascii="宋体" w:hAnsi="宋体" w:eastAsia="宋体" w:cs="宋体"/>
                <w:spacing w:val="7"/>
                <w:sz w:val="21"/>
                <w:szCs w:val="21"/>
              </w:rPr>
              <w:t>及以上变电站接地网边缘经常有人出入的走道</w:t>
            </w: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1"/>
                <w:szCs w:val="21"/>
              </w:rPr>
              <w:t>处，应铺设碎石、沥青路面或在地下装设2条与接地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1"/>
                <w:szCs w:val="21"/>
              </w:rPr>
              <w:t>网相连的均压带。</w:t>
            </w:r>
          </w:p>
        </w:tc>
        <w:tc>
          <w:tcPr>
            <w:tcW w:w="1758" w:type="dxa"/>
            <w:vAlign w:val="top"/>
          </w:tcPr>
          <w:p w14:paraId="5D0FD132">
            <w:pPr>
              <w:spacing w:before="72" w:line="219" w:lineRule="auto"/>
              <w:ind w:left="55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1923" w:type="dxa"/>
            <w:vAlign w:val="top"/>
          </w:tcPr>
          <w:p w14:paraId="20418DB0">
            <w:pPr>
              <w:spacing w:before="75" w:line="221" w:lineRule="auto"/>
              <w:ind w:left="53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施工记录</w:t>
            </w:r>
          </w:p>
        </w:tc>
      </w:tr>
      <w:tr w14:paraId="36D93F1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28" w:hRule="atLeast"/>
        </w:trPr>
        <w:tc>
          <w:tcPr>
            <w:tcW w:w="864" w:type="dxa"/>
            <w:vAlign w:val="top"/>
          </w:tcPr>
          <w:p w14:paraId="1A3EF797">
            <w:pPr>
              <w:spacing w:line="248" w:lineRule="auto"/>
              <w:rPr>
                <w:rFonts w:ascii="Arial"/>
                <w:sz w:val="21"/>
              </w:rPr>
            </w:pPr>
          </w:p>
          <w:p w14:paraId="006F6D82">
            <w:pPr>
              <w:spacing w:line="248" w:lineRule="auto"/>
              <w:rPr>
                <w:rFonts w:ascii="Arial"/>
                <w:sz w:val="21"/>
              </w:rPr>
            </w:pPr>
          </w:p>
          <w:p w14:paraId="5E9C9610">
            <w:pPr>
              <w:spacing w:line="248" w:lineRule="auto"/>
              <w:rPr>
                <w:rFonts w:ascii="Arial"/>
                <w:sz w:val="21"/>
              </w:rPr>
            </w:pPr>
          </w:p>
          <w:p w14:paraId="3EF6C215">
            <w:pPr>
              <w:spacing w:line="249" w:lineRule="auto"/>
              <w:rPr>
                <w:rFonts w:ascii="Arial"/>
                <w:sz w:val="21"/>
              </w:rPr>
            </w:pPr>
          </w:p>
          <w:p w14:paraId="22918FF1">
            <w:pPr>
              <w:spacing w:before="68" w:line="183" w:lineRule="auto"/>
              <w:ind w:left="27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4</w:t>
            </w:r>
          </w:p>
        </w:tc>
        <w:tc>
          <w:tcPr>
            <w:tcW w:w="5005" w:type="dxa"/>
            <w:gridSpan w:val="3"/>
            <w:vAlign w:val="top"/>
          </w:tcPr>
          <w:p w14:paraId="01D10AD7">
            <w:pPr>
              <w:spacing w:before="61" w:line="266" w:lineRule="auto"/>
              <w:ind w:left="90" w:right="10"/>
              <w:jc w:val="both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6"/>
                <w:sz w:val="21"/>
                <w:szCs w:val="21"/>
              </w:rPr>
              <w:t>3.2.5除临时接地装置外，接地装置应采用热镀锌钢</w:t>
            </w:r>
            <w:r>
              <w:rPr>
                <w:rFonts w:ascii="宋体" w:hAnsi="宋体" w:eastAsia="宋体" w:cs="宋体"/>
                <w:spacing w:val="18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z w:val="21"/>
                <w:szCs w:val="21"/>
              </w:rPr>
              <w:t>材，水平敷设的可采用圆钢、和扁钢，垂直敷设的可</w:t>
            </w:r>
            <w:r>
              <w:rPr>
                <w:rFonts w:ascii="宋体" w:hAnsi="宋体" w:eastAsia="宋体" w:cs="宋体"/>
                <w:spacing w:val="18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采用角钢和钢管。腐蚀比较严重地区的接地装置，应</w:t>
            </w:r>
            <w:r>
              <w:rPr>
                <w:rFonts w:ascii="宋体" w:hAnsi="宋体" w:eastAsia="宋体" w:cs="宋体"/>
                <w:spacing w:val="14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1"/>
                <w:szCs w:val="21"/>
              </w:rPr>
              <w:t>适当加大截面，或采用阴极保护等措施。</w:t>
            </w:r>
          </w:p>
          <w:p w14:paraId="61FEF50D">
            <w:pPr>
              <w:spacing w:before="60" w:line="270" w:lineRule="auto"/>
              <w:ind w:left="90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不得采用铝导体作为接地体或接地线。当采用扁铜带、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铜绞线、铜棒、铜包钢绞线、钢镀铜、铝包铜等材料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作接地装置时，其连接应符合本规范的规定。</w:t>
            </w:r>
          </w:p>
        </w:tc>
        <w:tc>
          <w:tcPr>
            <w:tcW w:w="1758" w:type="dxa"/>
            <w:vAlign w:val="top"/>
          </w:tcPr>
          <w:p w14:paraId="51A82A72">
            <w:pPr>
              <w:spacing w:before="63" w:line="219" w:lineRule="auto"/>
              <w:ind w:left="55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1923" w:type="dxa"/>
            <w:vAlign w:val="top"/>
          </w:tcPr>
          <w:p w14:paraId="52AD6C54">
            <w:pPr>
              <w:spacing w:before="66" w:line="221" w:lineRule="auto"/>
              <w:ind w:left="53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施工记录</w:t>
            </w:r>
          </w:p>
        </w:tc>
      </w:tr>
      <w:tr w14:paraId="2ABD398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99" w:hRule="atLeast"/>
        </w:trPr>
        <w:tc>
          <w:tcPr>
            <w:tcW w:w="864" w:type="dxa"/>
            <w:vAlign w:val="top"/>
          </w:tcPr>
          <w:p w14:paraId="37EF3035">
            <w:pPr>
              <w:spacing w:line="279" w:lineRule="auto"/>
              <w:rPr>
                <w:rFonts w:ascii="Arial"/>
                <w:sz w:val="21"/>
              </w:rPr>
            </w:pPr>
          </w:p>
          <w:p w14:paraId="01819AA3">
            <w:pPr>
              <w:spacing w:line="279" w:lineRule="auto"/>
              <w:rPr>
                <w:rFonts w:ascii="Arial"/>
                <w:sz w:val="21"/>
              </w:rPr>
            </w:pPr>
          </w:p>
          <w:p w14:paraId="37CD922E">
            <w:pPr>
              <w:spacing w:line="279" w:lineRule="auto"/>
              <w:rPr>
                <w:rFonts w:ascii="Arial"/>
                <w:sz w:val="21"/>
              </w:rPr>
            </w:pPr>
          </w:p>
          <w:p w14:paraId="41A77DED">
            <w:pPr>
              <w:spacing w:before="68" w:line="182" w:lineRule="auto"/>
              <w:ind w:left="27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5</w:t>
            </w:r>
          </w:p>
        </w:tc>
        <w:tc>
          <w:tcPr>
            <w:tcW w:w="5005" w:type="dxa"/>
            <w:gridSpan w:val="3"/>
            <w:vAlign w:val="top"/>
          </w:tcPr>
          <w:p w14:paraId="7A78AAD5">
            <w:pPr>
              <w:spacing w:before="45" w:line="271" w:lineRule="auto"/>
              <w:ind w:left="90" w:right="55"/>
              <w:jc w:val="both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4"/>
                <w:sz w:val="21"/>
                <w:szCs w:val="21"/>
              </w:rPr>
              <w:t>3.3.1接地体顶面埋设深度应符合设计规定</w:t>
            </w:r>
            <w:r>
              <w:rPr>
                <w:rFonts w:ascii="宋体" w:hAnsi="宋体" w:eastAsia="宋体" w:cs="宋体"/>
                <w:spacing w:val="13"/>
                <w:sz w:val="21"/>
                <w:szCs w:val="21"/>
              </w:rPr>
              <w:t>。当无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规定时，不应小于0.6m。角钢、钢管、铜棒、铜管等</w:t>
            </w:r>
            <w:r>
              <w:rPr>
                <w:rFonts w:ascii="宋体" w:hAnsi="宋体" w:eastAsia="宋体" w:cs="宋体"/>
                <w:spacing w:val="14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接地体应垂直配置。除接地体外，接地体引出线的垂</w:t>
            </w:r>
            <w:r>
              <w:rPr>
                <w:rFonts w:ascii="宋体" w:hAnsi="宋体" w:eastAsia="宋体" w:cs="宋体"/>
                <w:spacing w:val="14"/>
                <w:sz w:val="21"/>
                <w:szCs w:val="21"/>
              </w:rPr>
              <w:t xml:space="preserve"> 直部分和接地装置连接(焊接)部位外侧100</w:t>
            </w:r>
            <w:r>
              <w:rPr>
                <w:rFonts w:ascii="宋体" w:hAnsi="宋体" w:eastAsia="宋体" w:cs="宋体"/>
                <w:sz w:val="21"/>
                <w:szCs w:val="21"/>
              </w:rPr>
              <w:t>mm</w:t>
            </w:r>
            <w:r>
              <w:rPr>
                <w:rFonts w:ascii="宋体" w:hAnsi="宋体" w:eastAsia="宋体" w:cs="宋体"/>
                <w:spacing w:val="14"/>
                <w:sz w:val="21"/>
                <w:szCs w:val="21"/>
              </w:rPr>
              <w:t>范围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z w:val="21"/>
                <w:szCs w:val="21"/>
              </w:rPr>
              <w:t>内应做防腐处理；在做防腐处理前，表面必须除锈并</w:t>
            </w:r>
            <w:r>
              <w:rPr>
                <w:rFonts w:ascii="宋体" w:hAnsi="宋体" w:eastAsia="宋体" w:cs="宋体"/>
                <w:spacing w:val="8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1"/>
                <w:szCs w:val="21"/>
              </w:rPr>
              <w:t>去掉焊接处残留的焊药。</w:t>
            </w:r>
          </w:p>
        </w:tc>
        <w:tc>
          <w:tcPr>
            <w:tcW w:w="1758" w:type="dxa"/>
            <w:vAlign w:val="top"/>
          </w:tcPr>
          <w:p w14:paraId="6F38831B">
            <w:pPr>
              <w:spacing w:before="55" w:line="219" w:lineRule="auto"/>
              <w:ind w:left="55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1923" w:type="dxa"/>
            <w:vAlign w:val="top"/>
          </w:tcPr>
          <w:p w14:paraId="6AC538AC">
            <w:pPr>
              <w:spacing w:before="48" w:line="221" w:lineRule="auto"/>
              <w:ind w:left="53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施工记录</w:t>
            </w:r>
          </w:p>
        </w:tc>
      </w:tr>
      <w:tr w14:paraId="5BDE0F8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49" w:hRule="atLeast"/>
        </w:trPr>
        <w:tc>
          <w:tcPr>
            <w:tcW w:w="864" w:type="dxa"/>
            <w:vAlign w:val="top"/>
          </w:tcPr>
          <w:p w14:paraId="26A8A8D6">
            <w:pPr>
              <w:spacing w:line="360" w:lineRule="auto"/>
              <w:rPr>
                <w:rFonts w:ascii="Arial"/>
                <w:sz w:val="21"/>
              </w:rPr>
            </w:pPr>
          </w:p>
          <w:p w14:paraId="4676C135">
            <w:pPr>
              <w:spacing w:before="68" w:line="183" w:lineRule="auto"/>
              <w:ind w:left="27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6</w:t>
            </w:r>
          </w:p>
        </w:tc>
        <w:tc>
          <w:tcPr>
            <w:tcW w:w="5005" w:type="dxa"/>
            <w:gridSpan w:val="3"/>
            <w:vAlign w:val="top"/>
          </w:tcPr>
          <w:p w14:paraId="64CF1213">
            <w:pPr>
              <w:spacing w:before="56" w:line="219" w:lineRule="auto"/>
              <w:ind w:left="9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5"/>
                <w:sz w:val="21"/>
                <w:szCs w:val="21"/>
              </w:rPr>
              <w:t>3.11.3接地装置的安装应符合以下要求</w:t>
            </w: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：</w:t>
            </w:r>
          </w:p>
          <w:p w14:paraId="742C905C">
            <w:pPr>
              <w:spacing w:before="71" w:line="247" w:lineRule="auto"/>
              <w:ind w:left="90" w:right="9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1接地极的型式、埋入深度及接地电阻值应符合设计</w:t>
            </w:r>
            <w:r>
              <w:rPr>
                <w:rFonts w:ascii="宋体" w:hAnsi="宋体" w:eastAsia="宋体" w:cs="宋体"/>
                <w:spacing w:val="14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7"/>
                <w:sz w:val="21"/>
                <w:szCs w:val="21"/>
              </w:rPr>
              <w:t>要</w:t>
            </w:r>
            <w:r>
              <w:rPr>
                <w:rFonts w:ascii="宋体" w:hAnsi="宋体" w:eastAsia="宋体" w:cs="宋体"/>
                <w:spacing w:val="-13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7"/>
                <w:sz w:val="21"/>
                <w:szCs w:val="21"/>
              </w:rPr>
              <w:t>求</w:t>
            </w:r>
            <w:r>
              <w:rPr>
                <w:rFonts w:ascii="宋体" w:hAnsi="宋体" w:eastAsia="宋体" w:cs="宋体"/>
                <w:spacing w:val="-23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7"/>
                <w:sz w:val="21"/>
                <w:szCs w:val="21"/>
              </w:rPr>
              <w:t>；</w:t>
            </w:r>
          </w:p>
        </w:tc>
        <w:tc>
          <w:tcPr>
            <w:tcW w:w="1758" w:type="dxa"/>
            <w:vAlign w:val="top"/>
          </w:tcPr>
          <w:p w14:paraId="73A94F07">
            <w:pPr>
              <w:spacing w:before="46" w:line="219" w:lineRule="auto"/>
              <w:ind w:left="55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1923" w:type="dxa"/>
            <w:vAlign w:val="top"/>
          </w:tcPr>
          <w:p w14:paraId="0819D216">
            <w:pPr>
              <w:spacing w:before="49" w:line="221" w:lineRule="auto"/>
              <w:ind w:left="53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施工记录</w:t>
            </w:r>
          </w:p>
        </w:tc>
      </w:tr>
      <w:tr w14:paraId="5857E36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0" w:hRule="atLeast"/>
        </w:trPr>
        <w:tc>
          <w:tcPr>
            <w:tcW w:w="864" w:type="dxa"/>
            <w:vAlign w:val="top"/>
          </w:tcPr>
          <w:p w14:paraId="2A85C554">
            <w:pPr>
              <w:spacing w:before="282" w:line="182" w:lineRule="auto"/>
              <w:ind w:left="27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7</w:t>
            </w:r>
          </w:p>
        </w:tc>
        <w:tc>
          <w:tcPr>
            <w:tcW w:w="5005" w:type="dxa"/>
            <w:gridSpan w:val="3"/>
            <w:vAlign w:val="top"/>
          </w:tcPr>
          <w:p w14:paraId="3B8F0AA5">
            <w:pPr>
              <w:spacing w:before="55" w:line="246" w:lineRule="auto"/>
              <w:ind w:left="90" w:right="3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6"/>
                <w:sz w:val="21"/>
                <w:szCs w:val="21"/>
              </w:rPr>
              <w:t>3接地装置的材质及结构应考虑腐蚀而引起的损伤。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1"/>
                <w:szCs w:val="21"/>
              </w:rPr>
              <w:t>必要时采取措施，防止产生电腐蚀，</w:t>
            </w:r>
          </w:p>
        </w:tc>
        <w:tc>
          <w:tcPr>
            <w:tcW w:w="1758" w:type="dxa"/>
            <w:vAlign w:val="top"/>
          </w:tcPr>
          <w:p w14:paraId="447C1BCE">
            <w:pPr>
              <w:spacing w:before="47" w:line="219" w:lineRule="auto"/>
              <w:ind w:left="55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1923" w:type="dxa"/>
            <w:vAlign w:val="top"/>
          </w:tcPr>
          <w:p w14:paraId="34E9E3FD">
            <w:pPr>
              <w:spacing w:before="60" w:line="221" w:lineRule="auto"/>
              <w:ind w:left="53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施工记录</w:t>
            </w:r>
          </w:p>
        </w:tc>
      </w:tr>
      <w:tr w14:paraId="07C9787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13" w:hRule="atLeast"/>
        </w:trPr>
        <w:tc>
          <w:tcPr>
            <w:tcW w:w="864" w:type="dxa"/>
            <w:vAlign w:val="top"/>
          </w:tcPr>
          <w:p w14:paraId="2E31694F">
            <w:pPr>
              <w:spacing w:line="279" w:lineRule="auto"/>
              <w:rPr>
                <w:rFonts w:ascii="Arial"/>
                <w:sz w:val="21"/>
              </w:rPr>
            </w:pPr>
          </w:p>
          <w:p w14:paraId="31821620">
            <w:pPr>
              <w:spacing w:line="279" w:lineRule="auto"/>
              <w:rPr>
                <w:rFonts w:ascii="Arial"/>
                <w:sz w:val="21"/>
              </w:rPr>
            </w:pPr>
          </w:p>
          <w:p w14:paraId="03BB4B63">
            <w:pPr>
              <w:spacing w:line="280" w:lineRule="auto"/>
              <w:rPr>
                <w:rFonts w:ascii="Arial"/>
                <w:sz w:val="21"/>
              </w:rPr>
            </w:pPr>
          </w:p>
          <w:p w14:paraId="4E88021F">
            <w:pPr>
              <w:spacing w:before="68" w:line="183" w:lineRule="auto"/>
              <w:ind w:left="27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8</w:t>
            </w:r>
          </w:p>
        </w:tc>
        <w:tc>
          <w:tcPr>
            <w:tcW w:w="5005" w:type="dxa"/>
            <w:gridSpan w:val="3"/>
            <w:vAlign w:val="top"/>
          </w:tcPr>
          <w:p w14:paraId="6A5C6E6D">
            <w:pPr>
              <w:spacing w:before="56" w:line="281" w:lineRule="auto"/>
              <w:ind w:left="90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3.3.3接地线应采取防止发生机械损伤和化学腐蚀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的措施。在与公路、铁路或管道等交叉及其他可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能使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接地线遭受损伤处，均应用钢管或角钢等加以保护。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接地线在穿过墙壁，楼板和地坪处应加装钢管或其他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坚固的保护套，有化学腐蚀的部位还应采取防腐措施。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热镀锌钢材焊接时将破坏热镀锌防腐，应在焊接痕外</w:t>
            </w:r>
          </w:p>
        </w:tc>
        <w:tc>
          <w:tcPr>
            <w:tcW w:w="1758" w:type="dxa"/>
            <w:vAlign w:val="top"/>
          </w:tcPr>
          <w:p w14:paraId="400206E3">
            <w:pPr>
              <w:spacing w:before="47" w:line="219" w:lineRule="auto"/>
              <w:ind w:left="55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1923" w:type="dxa"/>
            <w:vAlign w:val="top"/>
          </w:tcPr>
          <w:p w14:paraId="76BF6103">
            <w:pPr>
              <w:spacing w:before="60" w:line="221" w:lineRule="auto"/>
              <w:ind w:left="53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施工记录</w:t>
            </w:r>
          </w:p>
        </w:tc>
      </w:tr>
    </w:tbl>
    <w:p w14:paraId="4BB1B56E">
      <w:pPr>
        <w:sectPr>
          <w:footerReference r:id="rId9" w:type="default"/>
          <w:pgSz w:w="11910" w:h="16840"/>
          <w:pgMar w:top="1431" w:right="704" w:bottom="677" w:left="1645" w:header="0" w:footer="398" w:gutter="0"/>
          <w:cols w:space="720" w:num="1"/>
        </w:sectPr>
      </w:pPr>
    </w:p>
    <w:p w14:paraId="323A4CAD">
      <w:pPr>
        <w:spacing w:line="33" w:lineRule="exact"/>
      </w:pPr>
    </w:p>
    <w:tbl>
      <w:tblPr>
        <w:tblStyle w:val="5"/>
        <w:tblW w:w="956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74"/>
        <w:gridCol w:w="1583"/>
        <w:gridCol w:w="1983"/>
        <w:gridCol w:w="330"/>
        <w:gridCol w:w="1109"/>
        <w:gridCol w:w="519"/>
        <w:gridCol w:w="1239"/>
        <w:gridCol w:w="1923"/>
      </w:tblGrid>
      <w:tr w14:paraId="5C8EB0B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5" w:hRule="atLeast"/>
        </w:trPr>
        <w:tc>
          <w:tcPr>
            <w:tcW w:w="874" w:type="dxa"/>
            <w:vAlign w:val="top"/>
          </w:tcPr>
          <w:p w14:paraId="2A47B67D">
            <w:pPr>
              <w:rPr>
                <w:rFonts w:ascii="Arial"/>
                <w:sz w:val="21"/>
              </w:rPr>
            </w:pPr>
          </w:p>
        </w:tc>
        <w:tc>
          <w:tcPr>
            <w:tcW w:w="5005" w:type="dxa"/>
            <w:gridSpan w:val="4"/>
            <w:vAlign w:val="top"/>
          </w:tcPr>
          <w:p w14:paraId="1C4F82DD">
            <w:pPr>
              <w:spacing w:before="63" w:line="219" w:lineRule="auto"/>
              <w:ind w:left="8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>100</w:t>
            </w:r>
            <w:r>
              <w:rPr>
                <w:rFonts w:ascii="宋体" w:hAnsi="宋体" w:eastAsia="宋体" w:cs="宋体"/>
                <w:sz w:val="21"/>
                <w:szCs w:val="21"/>
              </w:rPr>
              <w:t>mm</w:t>
            </w: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>内做防腐处理</w:t>
            </w:r>
          </w:p>
        </w:tc>
        <w:tc>
          <w:tcPr>
            <w:tcW w:w="1758" w:type="dxa"/>
            <w:gridSpan w:val="2"/>
            <w:vAlign w:val="top"/>
          </w:tcPr>
          <w:p w14:paraId="03D344F2">
            <w:pPr>
              <w:rPr>
                <w:rFonts w:ascii="Arial"/>
                <w:sz w:val="21"/>
              </w:rPr>
            </w:pPr>
          </w:p>
        </w:tc>
        <w:tc>
          <w:tcPr>
            <w:tcW w:w="1923" w:type="dxa"/>
            <w:vAlign w:val="top"/>
          </w:tcPr>
          <w:p w14:paraId="5CB4A0FA">
            <w:pPr>
              <w:rPr>
                <w:rFonts w:ascii="Arial"/>
                <w:sz w:val="21"/>
              </w:rPr>
            </w:pPr>
          </w:p>
        </w:tc>
      </w:tr>
      <w:tr w14:paraId="4166A5F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49" w:hRule="atLeast"/>
        </w:trPr>
        <w:tc>
          <w:tcPr>
            <w:tcW w:w="874" w:type="dxa"/>
            <w:vAlign w:val="top"/>
          </w:tcPr>
          <w:p w14:paraId="0E6DC191">
            <w:pPr>
              <w:spacing w:line="352" w:lineRule="auto"/>
              <w:rPr>
                <w:rFonts w:ascii="Arial"/>
                <w:sz w:val="21"/>
              </w:rPr>
            </w:pPr>
          </w:p>
          <w:p w14:paraId="4C300D2C">
            <w:pPr>
              <w:spacing w:before="68" w:line="183" w:lineRule="auto"/>
              <w:ind w:left="37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9</w:t>
            </w:r>
          </w:p>
        </w:tc>
        <w:tc>
          <w:tcPr>
            <w:tcW w:w="5005" w:type="dxa"/>
            <w:gridSpan w:val="4"/>
            <w:vAlign w:val="top"/>
          </w:tcPr>
          <w:p w14:paraId="7F5A28E1">
            <w:pPr>
              <w:spacing w:before="36" w:line="265" w:lineRule="auto"/>
              <w:ind w:left="80" w:right="69"/>
              <w:jc w:val="both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2"/>
                <w:sz w:val="21"/>
                <w:szCs w:val="21"/>
              </w:rPr>
              <w:t>3.3.4接地干线应在不同的两点及以上与接地网相</w:t>
            </w:r>
            <w:r>
              <w:rPr>
                <w:rFonts w:ascii="宋体" w:hAnsi="宋体" w:eastAsia="宋体" w:cs="宋体"/>
                <w:spacing w:val="13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z w:val="21"/>
                <w:szCs w:val="21"/>
              </w:rPr>
              <w:t>连接。自然接地体应在不同的两点及以上与接地干线</w:t>
            </w:r>
            <w:r>
              <w:rPr>
                <w:rFonts w:ascii="宋体" w:hAnsi="宋体" w:eastAsia="宋体" w:cs="宋体"/>
                <w:spacing w:val="13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或接地网相连接</w:t>
            </w:r>
          </w:p>
        </w:tc>
        <w:tc>
          <w:tcPr>
            <w:tcW w:w="1758" w:type="dxa"/>
            <w:gridSpan w:val="2"/>
            <w:vAlign w:val="top"/>
          </w:tcPr>
          <w:p w14:paraId="0448E1E5">
            <w:pPr>
              <w:spacing w:before="48" w:line="219" w:lineRule="auto"/>
              <w:ind w:left="55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1923" w:type="dxa"/>
            <w:vAlign w:val="top"/>
          </w:tcPr>
          <w:p w14:paraId="6F331138">
            <w:pPr>
              <w:spacing w:before="51" w:line="221" w:lineRule="auto"/>
              <w:ind w:left="53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施工记录</w:t>
            </w:r>
          </w:p>
        </w:tc>
      </w:tr>
      <w:tr w14:paraId="6952DAE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48" w:hRule="atLeast"/>
        </w:trPr>
        <w:tc>
          <w:tcPr>
            <w:tcW w:w="874" w:type="dxa"/>
            <w:vAlign w:val="top"/>
          </w:tcPr>
          <w:p w14:paraId="5230F598">
            <w:pPr>
              <w:spacing w:line="286" w:lineRule="auto"/>
              <w:rPr>
                <w:rFonts w:ascii="Arial"/>
                <w:sz w:val="21"/>
              </w:rPr>
            </w:pPr>
          </w:p>
          <w:p w14:paraId="7051A37A">
            <w:pPr>
              <w:spacing w:line="287" w:lineRule="auto"/>
              <w:rPr>
                <w:rFonts w:ascii="Arial"/>
                <w:sz w:val="21"/>
              </w:rPr>
            </w:pPr>
          </w:p>
          <w:p w14:paraId="7A3C369C">
            <w:pPr>
              <w:spacing w:line="287" w:lineRule="auto"/>
              <w:rPr>
                <w:rFonts w:ascii="Arial"/>
                <w:sz w:val="21"/>
              </w:rPr>
            </w:pPr>
          </w:p>
          <w:p w14:paraId="719B0D60">
            <w:pPr>
              <w:spacing w:line="287" w:lineRule="auto"/>
              <w:rPr>
                <w:rFonts w:ascii="Arial"/>
                <w:sz w:val="21"/>
              </w:rPr>
            </w:pPr>
          </w:p>
          <w:p w14:paraId="4D12AFD4">
            <w:pPr>
              <w:spacing w:before="68" w:line="184" w:lineRule="auto"/>
              <w:ind w:left="32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10</w:t>
            </w:r>
          </w:p>
        </w:tc>
        <w:tc>
          <w:tcPr>
            <w:tcW w:w="5005" w:type="dxa"/>
            <w:gridSpan w:val="4"/>
            <w:vAlign w:val="top"/>
          </w:tcPr>
          <w:p w14:paraId="0663B30B">
            <w:pPr>
              <w:spacing w:before="27" w:line="277" w:lineRule="auto"/>
              <w:ind w:left="80" w:right="63"/>
              <w:jc w:val="both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2"/>
                <w:sz w:val="21"/>
                <w:szCs w:val="21"/>
              </w:rPr>
              <w:t>3.4.1接地体(线)的连接应采用焊接，焊接必须牢</w:t>
            </w:r>
            <w:r>
              <w:rPr>
                <w:rFonts w:ascii="宋体" w:hAnsi="宋体" w:eastAsia="宋体" w:cs="宋体"/>
                <w:spacing w:val="15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z w:val="21"/>
                <w:szCs w:val="21"/>
              </w:rPr>
              <w:t>固无虚焊。接至电气设备上的接地线，应用镀锌螺栓</w:t>
            </w:r>
            <w:r>
              <w:rPr>
                <w:rFonts w:ascii="宋体" w:hAnsi="宋体" w:eastAsia="宋体" w:cs="宋体"/>
                <w:spacing w:val="8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连接；有色金属接地线不能采用焊接时，可用螺栓连</w:t>
            </w:r>
            <w:r>
              <w:rPr>
                <w:rFonts w:ascii="宋体" w:hAnsi="宋体" w:eastAsia="宋体" w:cs="宋体"/>
                <w:spacing w:val="12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1"/>
                <w:szCs w:val="21"/>
              </w:rPr>
              <w:t>接、压接、热剂焊(放热焊接)方式连接。用螺栓连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接时应设防松螺帽或防松垫片，螺栓连接处的接触面</w:t>
            </w:r>
            <w:r>
              <w:rPr>
                <w:rFonts w:ascii="宋体" w:hAnsi="宋体" w:eastAsia="宋体" w:cs="宋体"/>
                <w:spacing w:val="14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应按现行国家标准《电气装置安装工程</w:t>
            </w:r>
            <w:r>
              <w:rPr>
                <w:rFonts w:ascii="宋体" w:hAnsi="宋体" w:eastAsia="宋体" w:cs="宋体"/>
                <w:spacing w:val="18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母线装置施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工及验收规范》</w:t>
            </w:r>
            <w:r>
              <w:rPr>
                <w:rFonts w:ascii="宋体" w:hAnsi="宋体" w:eastAsia="宋体" w:cs="宋体"/>
                <w:sz w:val="21"/>
                <w:szCs w:val="21"/>
              </w:rPr>
              <w:t>GBJ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149规定处理。不同材料接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地体间 </w:t>
            </w:r>
            <w:r>
              <w:rPr>
                <w:rFonts w:ascii="宋体" w:hAnsi="宋体" w:eastAsia="宋体" w:cs="宋体"/>
                <w:spacing w:val="11"/>
                <w:sz w:val="21"/>
                <w:szCs w:val="21"/>
              </w:rPr>
              <w:t>的连接应进行处理。</w:t>
            </w:r>
          </w:p>
        </w:tc>
        <w:tc>
          <w:tcPr>
            <w:tcW w:w="1758" w:type="dxa"/>
            <w:gridSpan w:val="2"/>
            <w:vAlign w:val="top"/>
          </w:tcPr>
          <w:p w14:paraId="3AE00C05">
            <w:pPr>
              <w:spacing w:before="59" w:line="219" w:lineRule="auto"/>
              <w:ind w:left="55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1923" w:type="dxa"/>
            <w:vAlign w:val="top"/>
          </w:tcPr>
          <w:p w14:paraId="079872A7">
            <w:pPr>
              <w:spacing w:before="62" w:line="221" w:lineRule="auto"/>
              <w:ind w:left="53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施工记录</w:t>
            </w:r>
          </w:p>
        </w:tc>
      </w:tr>
      <w:tr w14:paraId="323E254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59" w:hRule="atLeast"/>
        </w:trPr>
        <w:tc>
          <w:tcPr>
            <w:tcW w:w="874" w:type="dxa"/>
            <w:vAlign w:val="top"/>
          </w:tcPr>
          <w:p w14:paraId="727E6C3B">
            <w:pPr>
              <w:spacing w:line="364" w:lineRule="auto"/>
              <w:rPr>
                <w:rFonts w:ascii="Arial"/>
                <w:sz w:val="21"/>
              </w:rPr>
            </w:pPr>
          </w:p>
          <w:p w14:paraId="748A8889">
            <w:pPr>
              <w:spacing w:before="68" w:line="184" w:lineRule="auto"/>
              <w:ind w:left="32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11</w:t>
            </w:r>
          </w:p>
        </w:tc>
        <w:tc>
          <w:tcPr>
            <w:tcW w:w="5005" w:type="dxa"/>
            <w:gridSpan w:val="4"/>
            <w:vAlign w:val="top"/>
          </w:tcPr>
          <w:p w14:paraId="440C5475">
            <w:pPr>
              <w:spacing w:before="61" w:line="246" w:lineRule="auto"/>
              <w:ind w:left="80" w:right="8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2"/>
                <w:sz w:val="21"/>
                <w:szCs w:val="21"/>
              </w:rPr>
              <w:t>3.4.2接地体(线)的焊接应采用搭接焊，其搭接长</w:t>
            </w:r>
            <w:r>
              <w:rPr>
                <w:rFonts w:ascii="宋体" w:hAnsi="宋体" w:eastAsia="宋体" w:cs="宋体"/>
                <w:spacing w:val="13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1"/>
                <w:szCs w:val="21"/>
              </w:rPr>
              <w:t>度必须符合下列规定</w:t>
            </w:r>
          </w:p>
          <w:p w14:paraId="664B94A4">
            <w:pPr>
              <w:spacing w:before="80" w:line="219" w:lineRule="auto"/>
              <w:ind w:left="8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1"/>
                <w:sz w:val="21"/>
                <w:szCs w:val="21"/>
              </w:rPr>
              <w:t>1扁钢为其宽度的2倍(且至少3个棱边焊接)</w:t>
            </w:r>
          </w:p>
        </w:tc>
        <w:tc>
          <w:tcPr>
            <w:tcW w:w="1758" w:type="dxa"/>
            <w:gridSpan w:val="2"/>
            <w:vAlign w:val="top"/>
          </w:tcPr>
          <w:p w14:paraId="3142554A">
            <w:pPr>
              <w:spacing w:before="71" w:line="219" w:lineRule="auto"/>
              <w:ind w:left="55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1923" w:type="dxa"/>
            <w:vAlign w:val="top"/>
          </w:tcPr>
          <w:p w14:paraId="2AF2391A">
            <w:pPr>
              <w:spacing w:before="54" w:line="221" w:lineRule="auto"/>
              <w:ind w:left="53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施工记录</w:t>
            </w:r>
          </w:p>
        </w:tc>
      </w:tr>
      <w:tr w14:paraId="14F6F63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874" w:type="dxa"/>
            <w:vAlign w:val="top"/>
          </w:tcPr>
          <w:p w14:paraId="57F004E2">
            <w:pPr>
              <w:spacing w:before="116" w:line="179" w:lineRule="auto"/>
              <w:ind w:left="32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12</w:t>
            </w:r>
          </w:p>
        </w:tc>
        <w:tc>
          <w:tcPr>
            <w:tcW w:w="5005" w:type="dxa"/>
            <w:gridSpan w:val="4"/>
            <w:vAlign w:val="top"/>
          </w:tcPr>
          <w:p w14:paraId="5D4E9356">
            <w:pPr>
              <w:spacing w:before="62" w:line="219" w:lineRule="auto"/>
              <w:ind w:left="8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5"/>
                <w:sz w:val="21"/>
                <w:szCs w:val="21"/>
              </w:rPr>
              <w:t>3圆钢与扁钢连接时，其长度为圆钢直径的6倍；</w:t>
            </w:r>
          </w:p>
        </w:tc>
        <w:tc>
          <w:tcPr>
            <w:tcW w:w="1758" w:type="dxa"/>
            <w:gridSpan w:val="2"/>
            <w:vAlign w:val="top"/>
          </w:tcPr>
          <w:p w14:paraId="6FD8A3B1">
            <w:pPr>
              <w:spacing w:before="62" w:line="219" w:lineRule="auto"/>
              <w:ind w:left="55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1923" w:type="dxa"/>
            <w:vAlign w:val="top"/>
          </w:tcPr>
          <w:p w14:paraId="2EC5F364">
            <w:pPr>
              <w:spacing w:before="65" w:line="221" w:lineRule="auto"/>
              <w:ind w:left="53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施工记录</w:t>
            </w:r>
          </w:p>
        </w:tc>
      </w:tr>
      <w:tr w14:paraId="06FB247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79" w:hRule="atLeast"/>
        </w:trPr>
        <w:tc>
          <w:tcPr>
            <w:tcW w:w="874" w:type="dxa"/>
            <w:vAlign w:val="top"/>
          </w:tcPr>
          <w:p w14:paraId="15068041">
            <w:pPr>
              <w:spacing w:line="262" w:lineRule="auto"/>
              <w:rPr>
                <w:rFonts w:ascii="Arial"/>
                <w:sz w:val="21"/>
              </w:rPr>
            </w:pPr>
          </w:p>
          <w:p w14:paraId="33D8C66F">
            <w:pPr>
              <w:spacing w:line="262" w:lineRule="auto"/>
              <w:rPr>
                <w:rFonts w:ascii="Arial"/>
                <w:sz w:val="21"/>
              </w:rPr>
            </w:pPr>
          </w:p>
          <w:p w14:paraId="66E5E04D">
            <w:pPr>
              <w:spacing w:before="68" w:line="184" w:lineRule="auto"/>
              <w:ind w:left="32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13</w:t>
            </w:r>
          </w:p>
        </w:tc>
        <w:tc>
          <w:tcPr>
            <w:tcW w:w="5005" w:type="dxa"/>
            <w:gridSpan w:val="4"/>
            <w:vAlign w:val="top"/>
          </w:tcPr>
          <w:p w14:paraId="193A88F1">
            <w:pPr>
              <w:spacing w:before="41" w:line="268" w:lineRule="auto"/>
              <w:ind w:left="80" w:right="6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4扁钢与钢管、扁钢与角钢焊接时，为了连接可靠，</w:t>
            </w:r>
            <w:r>
              <w:rPr>
                <w:rFonts w:ascii="宋体" w:hAnsi="宋体" w:eastAsia="宋体" w:cs="宋体"/>
                <w:spacing w:val="7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z w:val="21"/>
                <w:szCs w:val="21"/>
              </w:rPr>
              <w:t>除应在其接触部位两侧进行焊接外，并应焊以由钢带</w:t>
            </w:r>
            <w:r>
              <w:rPr>
                <w:rFonts w:ascii="宋体" w:hAnsi="宋体" w:eastAsia="宋体" w:cs="宋体"/>
                <w:spacing w:val="9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10"/>
                <w:sz w:val="21"/>
                <w:szCs w:val="21"/>
              </w:rPr>
              <w:t>弯成的弧形(或直角形)卡子或直接由钢带本身弯成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1"/>
                <w:szCs w:val="21"/>
              </w:rPr>
              <w:t>弧形(或直角形)与钢管(或角钢)焊接。</w:t>
            </w:r>
          </w:p>
        </w:tc>
        <w:tc>
          <w:tcPr>
            <w:tcW w:w="1758" w:type="dxa"/>
            <w:gridSpan w:val="2"/>
            <w:vAlign w:val="top"/>
          </w:tcPr>
          <w:p w14:paraId="6798B4AC">
            <w:pPr>
              <w:spacing w:before="42" w:line="219" w:lineRule="auto"/>
              <w:ind w:left="55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1923" w:type="dxa"/>
            <w:vAlign w:val="top"/>
          </w:tcPr>
          <w:p w14:paraId="350572B4">
            <w:pPr>
              <w:spacing w:before="75" w:line="221" w:lineRule="auto"/>
              <w:ind w:left="53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施工记录</w:t>
            </w:r>
          </w:p>
        </w:tc>
      </w:tr>
      <w:tr w14:paraId="253AB39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49" w:hRule="atLeast"/>
        </w:trPr>
        <w:tc>
          <w:tcPr>
            <w:tcW w:w="874" w:type="dxa"/>
            <w:vAlign w:val="top"/>
          </w:tcPr>
          <w:p w14:paraId="1B7358AE">
            <w:pPr>
              <w:spacing w:line="356" w:lineRule="auto"/>
              <w:rPr>
                <w:rFonts w:ascii="Arial"/>
                <w:sz w:val="21"/>
              </w:rPr>
            </w:pPr>
          </w:p>
          <w:p w14:paraId="1DB734C5">
            <w:pPr>
              <w:spacing w:before="68" w:line="184" w:lineRule="auto"/>
              <w:ind w:left="32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14</w:t>
            </w:r>
          </w:p>
        </w:tc>
        <w:tc>
          <w:tcPr>
            <w:tcW w:w="5005" w:type="dxa"/>
            <w:gridSpan w:val="4"/>
            <w:vAlign w:val="top"/>
          </w:tcPr>
          <w:p w14:paraId="675D68DA">
            <w:pPr>
              <w:spacing w:before="63" w:line="219" w:lineRule="auto"/>
              <w:ind w:left="8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6"/>
                <w:sz w:val="21"/>
                <w:szCs w:val="21"/>
              </w:rPr>
              <w:t>3.2.4人工接地网的敷设应符合以下规定：</w:t>
            </w:r>
          </w:p>
          <w:p w14:paraId="7B9F61A8">
            <w:pPr>
              <w:spacing w:before="39" w:line="255" w:lineRule="auto"/>
              <w:ind w:left="80" w:right="14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>1人工接地网的外缘应闭合，外缘各角应做成圆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弧形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1"/>
                <w:szCs w:val="21"/>
              </w:rPr>
              <w:t>圆弧的半径不宜小于均压带间距的一半；</w:t>
            </w:r>
          </w:p>
        </w:tc>
        <w:tc>
          <w:tcPr>
            <w:tcW w:w="1758" w:type="dxa"/>
            <w:gridSpan w:val="2"/>
            <w:vAlign w:val="top"/>
          </w:tcPr>
          <w:p w14:paraId="74A63BE7">
            <w:pPr>
              <w:spacing w:before="43" w:line="219" w:lineRule="auto"/>
              <w:ind w:left="55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1923" w:type="dxa"/>
            <w:vAlign w:val="top"/>
          </w:tcPr>
          <w:p w14:paraId="5E4BC297">
            <w:pPr>
              <w:spacing w:before="56" w:line="221" w:lineRule="auto"/>
              <w:ind w:left="53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施工记录</w:t>
            </w:r>
          </w:p>
        </w:tc>
      </w:tr>
      <w:tr w14:paraId="60E035A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</w:trPr>
        <w:tc>
          <w:tcPr>
            <w:tcW w:w="874" w:type="dxa"/>
            <w:vAlign w:val="top"/>
          </w:tcPr>
          <w:p w14:paraId="73090F65">
            <w:pPr>
              <w:spacing w:before="267" w:line="184" w:lineRule="auto"/>
              <w:ind w:left="32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15</w:t>
            </w:r>
          </w:p>
        </w:tc>
        <w:tc>
          <w:tcPr>
            <w:tcW w:w="5005" w:type="dxa"/>
            <w:gridSpan w:val="4"/>
            <w:vAlign w:val="top"/>
          </w:tcPr>
          <w:p w14:paraId="5C88211A">
            <w:pPr>
              <w:spacing w:before="54" w:line="248" w:lineRule="auto"/>
              <w:ind w:left="80" w:right="64"/>
              <w:rPr>
                <w:rFonts w:ascii="宋体" w:hAnsi="宋体" w:eastAsia="宋体" w:cs="宋体"/>
                <w:sz w:val="16"/>
                <w:szCs w:val="16"/>
              </w:rPr>
            </w:pPr>
            <w:r>
              <w:rPr>
                <w:rFonts w:ascii="宋体" w:hAnsi="宋体" w:eastAsia="宋体" w:cs="宋体"/>
                <w:spacing w:val="5"/>
                <w:sz w:val="21"/>
                <w:szCs w:val="21"/>
              </w:rPr>
              <w:t>2接地网内应敷设水平均压带，按等间距或不等间距</w:t>
            </w:r>
            <w:r>
              <w:rPr>
                <w:rFonts w:ascii="宋体" w:hAnsi="宋体" w:eastAsia="宋体" w:cs="宋体"/>
                <w:spacing w:val="8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16"/>
                <w:szCs w:val="16"/>
              </w:rPr>
              <w:t>布</w:t>
            </w:r>
            <w:r>
              <w:rPr>
                <w:rFonts w:ascii="宋体" w:hAnsi="宋体" w:eastAsia="宋体" w:cs="宋体"/>
                <w:spacing w:val="-14"/>
                <w:sz w:val="16"/>
                <w:szCs w:val="16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16"/>
                <w:szCs w:val="16"/>
              </w:rPr>
              <w:t>置</w:t>
            </w:r>
            <w:r>
              <w:rPr>
                <w:rFonts w:ascii="宋体" w:hAnsi="宋体" w:eastAsia="宋体" w:cs="宋体"/>
                <w:spacing w:val="-18"/>
                <w:sz w:val="16"/>
                <w:szCs w:val="16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16"/>
                <w:szCs w:val="16"/>
              </w:rPr>
              <w:t>；</w:t>
            </w:r>
          </w:p>
        </w:tc>
        <w:tc>
          <w:tcPr>
            <w:tcW w:w="1758" w:type="dxa"/>
            <w:gridSpan w:val="2"/>
            <w:vAlign w:val="top"/>
          </w:tcPr>
          <w:p w14:paraId="6638C15C">
            <w:pPr>
              <w:spacing w:before="44" w:line="219" w:lineRule="auto"/>
              <w:ind w:left="55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1923" w:type="dxa"/>
            <w:vAlign w:val="top"/>
          </w:tcPr>
          <w:p w14:paraId="31171B04">
            <w:pPr>
              <w:spacing w:before="47" w:line="221" w:lineRule="auto"/>
              <w:ind w:left="53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施工记录</w:t>
            </w:r>
          </w:p>
        </w:tc>
      </w:tr>
      <w:tr w14:paraId="7EEE969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28" w:hRule="atLeast"/>
        </w:trPr>
        <w:tc>
          <w:tcPr>
            <w:tcW w:w="874" w:type="dxa"/>
            <w:vAlign w:val="top"/>
          </w:tcPr>
          <w:p w14:paraId="32298256">
            <w:pPr>
              <w:spacing w:line="248" w:lineRule="auto"/>
              <w:rPr>
                <w:rFonts w:ascii="Arial"/>
                <w:sz w:val="21"/>
              </w:rPr>
            </w:pPr>
          </w:p>
          <w:p w14:paraId="1A45CA4D">
            <w:pPr>
              <w:spacing w:line="248" w:lineRule="auto"/>
              <w:rPr>
                <w:rFonts w:ascii="Arial"/>
                <w:sz w:val="21"/>
              </w:rPr>
            </w:pPr>
          </w:p>
          <w:p w14:paraId="5AC5CBF2">
            <w:pPr>
              <w:spacing w:line="248" w:lineRule="auto"/>
              <w:rPr>
                <w:rFonts w:ascii="Arial"/>
                <w:sz w:val="21"/>
              </w:rPr>
            </w:pPr>
          </w:p>
          <w:p w14:paraId="612B9ABE">
            <w:pPr>
              <w:spacing w:line="249" w:lineRule="auto"/>
              <w:rPr>
                <w:rFonts w:ascii="Arial"/>
                <w:sz w:val="21"/>
              </w:rPr>
            </w:pPr>
          </w:p>
          <w:p w14:paraId="5D73911F">
            <w:pPr>
              <w:spacing w:before="68" w:line="184" w:lineRule="auto"/>
              <w:ind w:left="32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16</w:t>
            </w:r>
          </w:p>
        </w:tc>
        <w:tc>
          <w:tcPr>
            <w:tcW w:w="5005" w:type="dxa"/>
            <w:gridSpan w:val="4"/>
            <w:vAlign w:val="top"/>
          </w:tcPr>
          <w:p w14:paraId="04B8A4BA">
            <w:pPr>
              <w:spacing w:before="54" w:line="283" w:lineRule="auto"/>
              <w:ind w:left="80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3.2.5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除临时接地装置外，接地装置应采用热镀锌钢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材，水平敷设的可采用圆钢、和扁钢，垂直敷设的可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采用角钢和钢管。腐蚀比较严重地区的接地装置，应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>适当加大截面，或采用阴极保护等措施。</w:t>
            </w:r>
          </w:p>
          <w:p w14:paraId="69BCECB2">
            <w:pPr>
              <w:spacing w:before="73" w:line="269" w:lineRule="auto"/>
              <w:ind w:left="80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不得采用铝导体作为接地体或接地线。当采用扁铜带、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铜绞线、铜棒、铜包钢绞线、钢镀铜、铝包铜等材料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作接地装置时，其连接应符合本规范的规定。</w:t>
            </w:r>
          </w:p>
        </w:tc>
        <w:tc>
          <w:tcPr>
            <w:tcW w:w="1758" w:type="dxa"/>
            <w:gridSpan w:val="2"/>
            <w:vAlign w:val="top"/>
          </w:tcPr>
          <w:p w14:paraId="008F607D">
            <w:pPr>
              <w:spacing w:before="74" w:line="219" w:lineRule="auto"/>
              <w:ind w:left="55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1923" w:type="dxa"/>
            <w:vAlign w:val="top"/>
          </w:tcPr>
          <w:p w14:paraId="3D7E3A41">
            <w:pPr>
              <w:spacing w:before="87" w:line="221" w:lineRule="auto"/>
              <w:ind w:left="53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施工记录</w:t>
            </w:r>
          </w:p>
        </w:tc>
      </w:tr>
      <w:tr w14:paraId="3228F63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69" w:hRule="atLeast"/>
        </w:trPr>
        <w:tc>
          <w:tcPr>
            <w:tcW w:w="874" w:type="dxa"/>
            <w:vAlign w:val="top"/>
          </w:tcPr>
          <w:p w14:paraId="1C45010F">
            <w:pPr>
              <w:spacing w:line="259" w:lineRule="auto"/>
              <w:rPr>
                <w:rFonts w:ascii="Arial"/>
                <w:sz w:val="21"/>
              </w:rPr>
            </w:pPr>
          </w:p>
          <w:p w14:paraId="27F46344">
            <w:pPr>
              <w:spacing w:line="259" w:lineRule="auto"/>
              <w:rPr>
                <w:rFonts w:ascii="Arial"/>
                <w:sz w:val="21"/>
              </w:rPr>
            </w:pPr>
          </w:p>
          <w:p w14:paraId="0C684D9F">
            <w:pPr>
              <w:spacing w:before="68" w:line="184" w:lineRule="auto"/>
              <w:ind w:left="32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17</w:t>
            </w:r>
          </w:p>
        </w:tc>
        <w:tc>
          <w:tcPr>
            <w:tcW w:w="5005" w:type="dxa"/>
            <w:gridSpan w:val="4"/>
            <w:vAlign w:val="top"/>
          </w:tcPr>
          <w:p w14:paraId="5DBAA711">
            <w:pPr>
              <w:spacing w:before="86" w:line="219" w:lineRule="auto"/>
              <w:ind w:left="8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5"/>
                <w:sz w:val="21"/>
                <w:szCs w:val="21"/>
              </w:rPr>
              <w:t>3.11.3接地装置的安装应符合以下要求</w:t>
            </w: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：</w:t>
            </w:r>
          </w:p>
          <w:p w14:paraId="0CA58C5A">
            <w:pPr>
              <w:spacing w:before="30" w:line="252" w:lineRule="auto"/>
              <w:ind w:left="80" w:right="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1</w:t>
            </w:r>
            <w:r>
              <w:rPr>
                <w:rFonts w:ascii="宋体" w:hAnsi="宋体" w:eastAsia="宋体" w:cs="宋体"/>
                <w:spacing w:val="10"/>
                <w:sz w:val="21"/>
                <w:szCs w:val="21"/>
              </w:rPr>
              <w:t xml:space="preserve">  </w:t>
            </w: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接地极的型式、埋入深度及接地电阻值应符合设计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7"/>
                <w:sz w:val="21"/>
                <w:szCs w:val="21"/>
              </w:rPr>
              <w:t>要</w:t>
            </w:r>
            <w:r>
              <w:rPr>
                <w:rFonts w:ascii="宋体" w:hAnsi="宋体" w:eastAsia="宋体" w:cs="宋体"/>
                <w:spacing w:val="-13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7"/>
                <w:sz w:val="21"/>
                <w:szCs w:val="21"/>
              </w:rPr>
              <w:t>求</w:t>
            </w:r>
            <w:r>
              <w:rPr>
                <w:rFonts w:ascii="宋体" w:hAnsi="宋体" w:eastAsia="宋体" w:cs="宋体"/>
                <w:spacing w:val="-24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7"/>
                <w:sz w:val="21"/>
                <w:szCs w:val="21"/>
              </w:rPr>
              <w:t>：</w:t>
            </w:r>
          </w:p>
        </w:tc>
        <w:tc>
          <w:tcPr>
            <w:tcW w:w="1758" w:type="dxa"/>
            <w:gridSpan w:val="2"/>
            <w:vAlign w:val="top"/>
          </w:tcPr>
          <w:p w14:paraId="56772C9A">
            <w:pPr>
              <w:spacing w:before="56" w:line="219" w:lineRule="auto"/>
              <w:ind w:left="55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1923" w:type="dxa"/>
            <w:vAlign w:val="top"/>
          </w:tcPr>
          <w:p w14:paraId="12E70EBD">
            <w:pPr>
              <w:spacing w:before="69" w:line="221" w:lineRule="auto"/>
              <w:ind w:left="53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施工记录</w:t>
            </w:r>
          </w:p>
        </w:tc>
      </w:tr>
      <w:tr w14:paraId="5B6F283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</w:trPr>
        <w:tc>
          <w:tcPr>
            <w:tcW w:w="874" w:type="dxa"/>
            <w:vAlign w:val="top"/>
          </w:tcPr>
          <w:p w14:paraId="7787780C">
            <w:pPr>
              <w:spacing w:before="270" w:line="184" w:lineRule="auto"/>
              <w:ind w:left="32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18</w:t>
            </w:r>
          </w:p>
        </w:tc>
        <w:tc>
          <w:tcPr>
            <w:tcW w:w="5005" w:type="dxa"/>
            <w:gridSpan w:val="4"/>
            <w:vAlign w:val="top"/>
          </w:tcPr>
          <w:p w14:paraId="45241600">
            <w:pPr>
              <w:spacing w:before="55" w:line="246" w:lineRule="auto"/>
              <w:ind w:left="80" w:right="4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6"/>
                <w:sz w:val="21"/>
                <w:szCs w:val="21"/>
              </w:rPr>
              <w:t>3接地装置的材质及结构应考虑腐蚀而引起的损伤。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1"/>
                <w:szCs w:val="21"/>
              </w:rPr>
              <w:t>必要时采取措施，防止产生电腐蚀。</w:t>
            </w:r>
          </w:p>
        </w:tc>
        <w:tc>
          <w:tcPr>
            <w:tcW w:w="1758" w:type="dxa"/>
            <w:gridSpan w:val="2"/>
            <w:vAlign w:val="top"/>
          </w:tcPr>
          <w:p w14:paraId="634585D7">
            <w:pPr>
              <w:spacing w:before="67" w:line="219" w:lineRule="auto"/>
              <w:ind w:left="55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1923" w:type="dxa"/>
            <w:vAlign w:val="top"/>
          </w:tcPr>
          <w:p w14:paraId="6BED8B6E">
            <w:pPr>
              <w:spacing w:before="70" w:line="221" w:lineRule="auto"/>
              <w:ind w:left="53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施工记录</w:t>
            </w:r>
          </w:p>
        </w:tc>
      </w:tr>
      <w:tr w14:paraId="711B604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04" w:hRule="atLeast"/>
        </w:trPr>
        <w:tc>
          <w:tcPr>
            <w:tcW w:w="2457" w:type="dxa"/>
            <w:gridSpan w:val="2"/>
            <w:tcBorders>
              <w:right w:val="nil"/>
            </w:tcBorders>
            <w:vAlign w:val="top"/>
          </w:tcPr>
          <w:p w14:paraId="7A7CDA65">
            <w:pPr>
              <w:spacing w:line="258" w:lineRule="auto"/>
              <w:rPr>
                <w:rFonts w:ascii="Arial"/>
                <w:sz w:val="21"/>
              </w:rPr>
            </w:pPr>
          </w:p>
          <w:p w14:paraId="5990FEFA">
            <w:pPr>
              <w:spacing w:before="68" w:line="185" w:lineRule="auto"/>
              <w:ind w:left="8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0"/>
                <w:sz w:val="21"/>
                <w:szCs w:val="21"/>
              </w:rPr>
              <w:t>项目总工：</w:t>
            </w:r>
          </w:p>
          <w:p w14:paraId="07080B2C">
            <w:pPr>
              <w:spacing w:line="730" w:lineRule="exact"/>
              <w:ind w:firstLine="954"/>
              <w:textAlignment w:val="center"/>
            </w:pPr>
          </w:p>
        </w:tc>
        <w:tc>
          <w:tcPr>
            <w:tcW w:w="1983" w:type="dxa"/>
            <w:tcBorders>
              <w:left w:val="nil"/>
              <w:right w:val="nil"/>
            </w:tcBorders>
            <w:vAlign w:val="top"/>
          </w:tcPr>
          <w:p w14:paraId="51A1A09D">
            <w:pPr>
              <w:spacing w:line="282" w:lineRule="auto"/>
              <w:rPr>
                <w:rFonts w:ascii="Arial"/>
                <w:sz w:val="21"/>
              </w:rPr>
            </w:pPr>
          </w:p>
          <w:p w14:paraId="4C957CBF">
            <w:pPr>
              <w:spacing w:line="283" w:lineRule="auto"/>
              <w:rPr>
                <w:rFonts w:ascii="Arial"/>
                <w:sz w:val="21"/>
              </w:rPr>
            </w:pPr>
          </w:p>
          <w:p w14:paraId="6314C587">
            <w:pPr>
              <w:spacing w:line="283" w:lineRule="auto"/>
              <w:rPr>
                <w:rFonts w:ascii="Arial"/>
                <w:sz w:val="21"/>
              </w:rPr>
            </w:pPr>
          </w:p>
          <w:p w14:paraId="0B74A814">
            <w:pPr>
              <w:spacing w:line="283" w:lineRule="auto"/>
              <w:rPr>
                <w:rFonts w:ascii="Arial"/>
                <w:sz w:val="21"/>
              </w:rPr>
            </w:pPr>
          </w:p>
          <w:p w14:paraId="0BE26F0A">
            <w:pPr>
              <w:spacing w:line="461" w:lineRule="exact"/>
              <w:ind w:firstLine="33"/>
              <w:textAlignment w:val="center"/>
            </w:pPr>
            <w:r>
              <w:rPr>
                <w:rFonts w:hint="eastAsia" w:eastAsia="宋体"/>
                <w:lang w:val="en-US" w:eastAsia="zh-CN"/>
              </w:rPr>
              <w:t xml:space="preserve">            年     月     日</w:t>
            </w:r>
          </w:p>
        </w:tc>
        <w:tc>
          <w:tcPr>
            <w:tcW w:w="330" w:type="dxa"/>
            <w:tcBorders>
              <w:left w:val="nil"/>
            </w:tcBorders>
            <w:vAlign w:val="top"/>
          </w:tcPr>
          <w:p w14:paraId="6DA7E5D4">
            <w:pPr>
              <w:spacing w:line="241" w:lineRule="auto"/>
              <w:rPr>
                <w:rFonts w:ascii="Arial"/>
                <w:sz w:val="21"/>
              </w:rPr>
            </w:pPr>
          </w:p>
          <w:p w14:paraId="5402E524">
            <w:pPr>
              <w:spacing w:line="241" w:lineRule="auto"/>
              <w:rPr>
                <w:rFonts w:ascii="Arial"/>
                <w:sz w:val="21"/>
              </w:rPr>
            </w:pPr>
          </w:p>
          <w:p w14:paraId="29121A0D">
            <w:pPr>
              <w:spacing w:line="241" w:lineRule="auto"/>
              <w:rPr>
                <w:rFonts w:ascii="Arial"/>
                <w:sz w:val="21"/>
              </w:rPr>
            </w:pPr>
          </w:p>
          <w:p w14:paraId="15C577E6">
            <w:pPr>
              <w:spacing w:line="242" w:lineRule="auto"/>
              <w:rPr>
                <w:rFonts w:ascii="Arial"/>
                <w:sz w:val="21"/>
              </w:rPr>
            </w:pPr>
          </w:p>
          <w:p w14:paraId="22DD8E5D">
            <w:pPr>
              <w:spacing w:line="242" w:lineRule="auto"/>
              <w:rPr>
                <w:rFonts w:ascii="Arial"/>
                <w:sz w:val="21"/>
              </w:rPr>
            </w:pPr>
          </w:p>
          <w:p w14:paraId="4706A9E9">
            <w:pPr>
              <w:spacing w:before="69" w:line="224" w:lineRule="auto"/>
              <w:ind w:left="49"/>
              <w:rPr>
                <w:rFonts w:ascii="宋体" w:hAnsi="宋体" w:eastAsia="宋体" w:cs="宋体"/>
                <w:sz w:val="21"/>
                <w:szCs w:val="21"/>
              </w:rPr>
            </w:pPr>
          </w:p>
        </w:tc>
        <w:tc>
          <w:tcPr>
            <w:tcW w:w="1628" w:type="dxa"/>
            <w:gridSpan w:val="2"/>
            <w:tcBorders>
              <w:right w:val="nil"/>
            </w:tcBorders>
            <w:vAlign w:val="top"/>
          </w:tcPr>
          <w:p w14:paraId="4919B336">
            <w:pPr>
              <w:spacing w:line="250" w:lineRule="auto"/>
              <w:rPr>
                <w:rFonts w:ascii="Arial"/>
                <w:sz w:val="21"/>
              </w:rPr>
            </w:pPr>
          </w:p>
          <w:p w14:paraId="52CFA010">
            <w:pPr>
              <w:spacing w:before="65" w:line="229" w:lineRule="auto"/>
              <w:ind w:left="1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>总监理工程师：</w:t>
            </w:r>
          </w:p>
        </w:tc>
        <w:tc>
          <w:tcPr>
            <w:tcW w:w="3162" w:type="dxa"/>
            <w:gridSpan w:val="2"/>
            <w:tcBorders>
              <w:left w:val="nil"/>
            </w:tcBorders>
            <w:vAlign w:val="top"/>
          </w:tcPr>
          <w:p w14:paraId="098536D2">
            <w:pPr>
              <w:spacing w:line="356" w:lineRule="auto"/>
              <w:rPr>
                <w:rFonts w:ascii="Arial"/>
                <w:sz w:val="21"/>
              </w:rPr>
            </w:pPr>
          </w:p>
          <w:p w14:paraId="3FD607AD">
            <w:pPr>
              <w:spacing w:line="620" w:lineRule="exact"/>
              <w:ind w:firstLine="162"/>
              <w:textAlignment w:val="center"/>
            </w:pPr>
          </w:p>
          <w:p w14:paraId="2E92355D">
            <w:pPr>
              <w:spacing w:before="120" w:line="509" w:lineRule="exact"/>
              <w:ind w:firstLine="1791" w:firstLineChars="853"/>
              <w:textAlignment w:val="center"/>
            </w:pPr>
            <w:r>
              <w:rPr>
                <w:rFonts w:hint="eastAsia" w:eastAsia="宋体"/>
                <w:lang w:val="en-US" w:eastAsia="zh-CN"/>
              </w:rPr>
              <w:t xml:space="preserve"> 年     月     日</w:t>
            </w:r>
          </w:p>
        </w:tc>
      </w:tr>
    </w:tbl>
    <w:p w14:paraId="3B0D8D3B">
      <w:pPr>
        <w:rPr>
          <w:rFonts w:ascii="Arial"/>
          <w:sz w:val="21"/>
        </w:rPr>
      </w:pPr>
    </w:p>
    <w:p w14:paraId="4448FB61">
      <w:pPr>
        <w:sectPr>
          <w:footerReference r:id="rId10" w:type="default"/>
          <w:pgSz w:w="11910" w:h="16840"/>
          <w:pgMar w:top="1431" w:right="714" w:bottom="547" w:left="1625" w:header="0" w:footer="268" w:gutter="0"/>
          <w:cols w:space="720" w:num="1"/>
        </w:sectPr>
      </w:pPr>
    </w:p>
    <w:p w14:paraId="53AEC6BA">
      <w:pPr>
        <w:spacing w:before="216" w:line="219" w:lineRule="auto"/>
        <w:ind w:left="280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b/>
          <w:bCs/>
          <w:spacing w:val="-4"/>
          <w:sz w:val="28"/>
          <w:szCs w:val="28"/>
        </w:rPr>
        <w:t>工程施工强制性条文执行检查表</w:t>
      </w:r>
    </w:p>
    <w:p w14:paraId="46093357">
      <w:pPr>
        <w:spacing w:before="158" w:line="219" w:lineRule="auto"/>
        <w:ind w:right="314"/>
        <w:jc w:val="right"/>
        <w:rPr>
          <w:rFonts w:hint="default" w:ascii="宋体" w:hAnsi="宋体" w:eastAsia="宋体" w:cs="宋体"/>
          <w:sz w:val="20"/>
          <w:szCs w:val="20"/>
          <w:lang w:val="en-US"/>
        </w:rPr>
      </w:pPr>
      <w:r>
        <w:rPr>
          <w:rFonts w:hint="eastAsia" w:ascii="宋体" w:hAnsi="宋体" w:eastAsia="宋体" w:cs="宋体"/>
          <w:spacing w:val="-1"/>
          <w:sz w:val="20"/>
          <w:szCs w:val="20"/>
          <w:lang w:val="en-US" w:eastAsia="zh-CN"/>
        </w:rPr>
        <w:t xml:space="preserve">     </w:t>
      </w:r>
      <w:r>
        <w:rPr>
          <w:rFonts w:ascii="宋体" w:hAnsi="宋体" w:eastAsia="宋体" w:cs="宋体"/>
          <w:spacing w:val="-1"/>
          <w:sz w:val="20"/>
          <w:szCs w:val="20"/>
        </w:rPr>
        <w:t>编号：</w:t>
      </w:r>
      <w:r>
        <w:rPr>
          <w:rFonts w:hint="eastAsia" w:ascii="宋体" w:hAnsi="宋体"/>
          <w:b w:val="0"/>
          <w:bCs w:val="0"/>
          <w:sz w:val="24"/>
          <w:lang w:val="en-US" w:eastAsia="zh-CN"/>
        </w:rPr>
        <w:t>SKQN-NSGF</w:t>
      </w:r>
      <w:r>
        <w:rPr>
          <w:rFonts w:hint="eastAsia" w:ascii="宋体" w:hAnsi="宋体"/>
          <w:b w:val="0"/>
          <w:bCs w:val="0"/>
          <w:sz w:val="24"/>
        </w:rPr>
        <w:t>-</w:t>
      </w:r>
      <w:r>
        <w:rPr>
          <w:rFonts w:hint="eastAsia" w:ascii="宋体" w:hAnsi="宋体" w:eastAsia="宋体"/>
          <w:b w:val="0"/>
          <w:bCs w:val="0"/>
          <w:sz w:val="24"/>
          <w:lang w:val="en-US" w:eastAsia="zh-CN"/>
        </w:rPr>
        <w:t>QTJC</w:t>
      </w:r>
      <w:r>
        <w:rPr>
          <w:rFonts w:hint="eastAsia" w:ascii="宋体" w:hAnsi="宋体"/>
          <w:b w:val="0"/>
          <w:bCs w:val="0"/>
          <w:sz w:val="24"/>
        </w:rPr>
        <w:t>-0</w:t>
      </w:r>
      <w:r>
        <w:rPr>
          <w:rFonts w:hint="eastAsia" w:ascii="宋体" w:hAnsi="宋体"/>
          <w:b w:val="0"/>
          <w:bCs w:val="0"/>
          <w:sz w:val="24"/>
          <w:lang w:val="en-US" w:eastAsia="zh-CN"/>
        </w:rPr>
        <w:t>06</w:t>
      </w:r>
    </w:p>
    <w:p w14:paraId="57DDFEDB">
      <w:pPr>
        <w:spacing w:line="69" w:lineRule="exact"/>
      </w:pPr>
    </w:p>
    <w:tbl>
      <w:tblPr>
        <w:tblStyle w:val="5"/>
        <w:tblW w:w="957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54"/>
        <w:gridCol w:w="829"/>
        <w:gridCol w:w="939"/>
        <w:gridCol w:w="2088"/>
        <w:gridCol w:w="1089"/>
        <w:gridCol w:w="1748"/>
        <w:gridCol w:w="1923"/>
      </w:tblGrid>
      <w:tr w14:paraId="19D261B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4" w:hRule="atLeast"/>
        </w:trPr>
        <w:tc>
          <w:tcPr>
            <w:tcW w:w="2722" w:type="dxa"/>
            <w:gridSpan w:val="3"/>
            <w:vAlign w:val="top"/>
          </w:tcPr>
          <w:p w14:paraId="333E2805">
            <w:pPr>
              <w:spacing w:before="184" w:line="220" w:lineRule="auto"/>
              <w:ind w:left="93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>工程名称</w:t>
            </w:r>
          </w:p>
        </w:tc>
        <w:tc>
          <w:tcPr>
            <w:tcW w:w="6848" w:type="dxa"/>
            <w:gridSpan w:val="4"/>
            <w:vAlign w:val="top"/>
          </w:tcPr>
          <w:p w14:paraId="032D0533">
            <w:pPr>
              <w:spacing w:before="182" w:line="219" w:lineRule="auto"/>
              <w:ind w:left="8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lang w:val="en-US" w:eastAsia="zh-CN" w:bidi="ar"/>
              </w:rPr>
              <w:t>苏垦农发南通分公司（农事服务中心）0.40MWp分布式光伏发电项目</w:t>
            </w:r>
          </w:p>
        </w:tc>
      </w:tr>
      <w:tr w14:paraId="4B4CC1D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9" w:hRule="atLeast"/>
        </w:trPr>
        <w:tc>
          <w:tcPr>
            <w:tcW w:w="2722" w:type="dxa"/>
            <w:gridSpan w:val="3"/>
            <w:vAlign w:val="top"/>
          </w:tcPr>
          <w:p w14:paraId="1082DAD6">
            <w:pPr>
              <w:spacing w:line="300" w:lineRule="auto"/>
              <w:rPr>
                <w:rFonts w:ascii="Arial"/>
                <w:sz w:val="21"/>
              </w:rPr>
            </w:pPr>
          </w:p>
          <w:p w14:paraId="32837417">
            <w:pPr>
              <w:spacing w:before="68" w:line="220" w:lineRule="auto"/>
              <w:ind w:left="30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单位(子单位)工程名称</w:t>
            </w:r>
          </w:p>
        </w:tc>
        <w:tc>
          <w:tcPr>
            <w:tcW w:w="3177" w:type="dxa"/>
            <w:gridSpan w:val="2"/>
            <w:vAlign w:val="top"/>
          </w:tcPr>
          <w:p w14:paraId="0BF9D412">
            <w:pPr>
              <w:spacing w:before="229" w:line="219" w:lineRule="auto"/>
              <w:ind w:left="742" w:right="85" w:hanging="61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lang w:val="en-US" w:eastAsia="zh-CN" w:bidi="ar"/>
              </w:rPr>
              <w:t>苏垦农发南通分公司（农事服务中心）0.40MWp分布式光伏发电项目</w:t>
            </w:r>
          </w:p>
        </w:tc>
        <w:tc>
          <w:tcPr>
            <w:tcW w:w="1748" w:type="dxa"/>
            <w:vAlign w:val="top"/>
          </w:tcPr>
          <w:p w14:paraId="3EC0018A">
            <w:pPr>
              <w:spacing w:before="149" w:line="421" w:lineRule="exact"/>
              <w:ind w:left="12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6"/>
                <w:position w:val="16"/>
                <w:sz w:val="21"/>
                <w:szCs w:val="21"/>
              </w:rPr>
              <w:t>分部(子分部)</w:t>
            </w:r>
          </w:p>
          <w:p w14:paraId="664EAC35">
            <w:pPr>
              <w:spacing w:line="220" w:lineRule="auto"/>
              <w:ind w:left="44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>工程名称</w:t>
            </w:r>
          </w:p>
        </w:tc>
        <w:tc>
          <w:tcPr>
            <w:tcW w:w="1923" w:type="dxa"/>
            <w:vAlign w:val="top"/>
          </w:tcPr>
          <w:p w14:paraId="7644F8D6">
            <w:pPr>
              <w:spacing w:line="299" w:lineRule="auto"/>
              <w:rPr>
                <w:rFonts w:ascii="Arial"/>
                <w:sz w:val="21"/>
              </w:rPr>
            </w:pPr>
          </w:p>
          <w:p w14:paraId="6A52A75E">
            <w:pPr>
              <w:spacing w:before="68" w:line="219" w:lineRule="auto"/>
              <w:ind w:left="53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>电缆敷设</w:t>
            </w:r>
          </w:p>
        </w:tc>
      </w:tr>
      <w:tr w14:paraId="59F34E2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9" w:hRule="atLeast"/>
        </w:trPr>
        <w:tc>
          <w:tcPr>
            <w:tcW w:w="2722" w:type="dxa"/>
            <w:gridSpan w:val="3"/>
            <w:vAlign w:val="top"/>
          </w:tcPr>
          <w:p w14:paraId="1BAEB70A">
            <w:pPr>
              <w:spacing w:line="281" w:lineRule="auto"/>
              <w:rPr>
                <w:rFonts w:ascii="Arial"/>
                <w:sz w:val="21"/>
              </w:rPr>
            </w:pPr>
          </w:p>
          <w:p w14:paraId="3AC594EA">
            <w:pPr>
              <w:spacing w:before="68" w:line="220" w:lineRule="auto"/>
              <w:ind w:left="93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施工单位</w:t>
            </w:r>
          </w:p>
        </w:tc>
        <w:tc>
          <w:tcPr>
            <w:tcW w:w="3177" w:type="dxa"/>
            <w:gridSpan w:val="2"/>
            <w:vAlign w:val="top"/>
          </w:tcPr>
          <w:p w14:paraId="2E0C030E">
            <w:pPr>
              <w:spacing w:before="161" w:line="252" w:lineRule="auto"/>
              <w:ind w:left="1471" w:right="521" w:hanging="1339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eastAsia="zh-CN" w:bidi="ar-SA"/>
              </w:rPr>
              <w:t>浙江宏昊电力科技有限公司</w:t>
            </w:r>
          </w:p>
        </w:tc>
        <w:tc>
          <w:tcPr>
            <w:tcW w:w="1748" w:type="dxa"/>
            <w:vAlign w:val="top"/>
          </w:tcPr>
          <w:p w14:paraId="29733F01">
            <w:pPr>
              <w:spacing w:line="281" w:lineRule="auto"/>
              <w:rPr>
                <w:rFonts w:ascii="Arial"/>
                <w:sz w:val="21"/>
              </w:rPr>
            </w:pPr>
          </w:p>
          <w:p w14:paraId="4E1D7548">
            <w:pPr>
              <w:spacing w:before="68" w:line="220" w:lineRule="auto"/>
              <w:ind w:left="44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项目经理</w:t>
            </w:r>
          </w:p>
        </w:tc>
        <w:tc>
          <w:tcPr>
            <w:tcW w:w="1923" w:type="dxa"/>
            <w:vAlign w:val="top"/>
          </w:tcPr>
          <w:p w14:paraId="08536448">
            <w:pPr>
              <w:spacing w:line="281" w:lineRule="auto"/>
              <w:rPr>
                <w:rFonts w:ascii="Arial"/>
                <w:sz w:val="21"/>
              </w:rPr>
            </w:pPr>
          </w:p>
          <w:p w14:paraId="0431A0DC">
            <w:pPr>
              <w:spacing w:before="68" w:line="220" w:lineRule="auto"/>
              <w:ind w:left="74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王泽江</w:t>
            </w:r>
          </w:p>
        </w:tc>
      </w:tr>
      <w:tr w14:paraId="288C1D5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1783" w:type="dxa"/>
            <w:gridSpan w:val="2"/>
            <w:vAlign w:val="top"/>
          </w:tcPr>
          <w:p w14:paraId="7E83655B">
            <w:pPr>
              <w:spacing w:before="182" w:line="221" w:lineRule="auto"/>
              <w:ind w:left="67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6"/>
                <w:sz w:val="21"/>
                <w:szCs w:val="21"/>
              </w:rPr>
              <w:t>序号</w:t>
            </w:r>
          </w:p>
        </w:tc>
        <w:tc>
          <w:tcPr>
            <w:tcW w:w="4116" w:type="dxa"/>
            <w:gridSpan w:val="3"/>
            <w:vAlign w:val="top"/>
          </w:tcPr>
          <w:p w14:paraId="36621087">
            <w:pPr>
              <w:spacing w:before="181" w:line="219" w:lineRule="auto"/>
              <w:ind w:left="131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强制性条文规定</w:t>
            </w:r>
          </w:p>
        </w:tc>
        <w:tc>
          <w:tcPr>
            <w:tcW w:w="1748" w:type="dxa"/>
            <w:vAlign w:val="top"/>
          </w:tcPr>
          <w:p w14:paraId="259FE903">
            <w:pPr>
              <w:spacing w:before="181" w:line="219" w:lineRule="auto"/>
              <w:ind w:left="44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执行情况</w:t>
            </w:r>
          </w:p>
        </w:tc>
        <w:tc>
          <w:tcPr>
            <w:tcW w:w="1923" w:type="dxa"/>
            <w:vAlign w:val="top"/>
          </w:tcPr>
          <w:p w14:paraId="3E3CF964">
            <w:pPr>
              <w:spacing w:before="182" w:line="220" w:lineRule="auto"/>
              <w:ind w:left="53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相关资料</w:t>
            </w:r>
          </w:p>
        </w:tc>
      </w:tr>
      <w:tr w14:paraId="6B8EEB6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</w:trPr>
        <w:tc>
          <w:tcPr>
            <w:tcW w:w="9570" w:type="dxa"/>
            <w:gridSpan w:val="7"/>
            <w:vAlign w:val="top"/>
          </w:tcPr>
          <w:p w14:paraId="34028EF5">
            <w:pPr>
              <w:spacing w:before="172" w:line="219" w:lineRule="auto"/>
              <w:ind w:left="89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执行标准名称及编号：《电气装置安装工程电缆线路施工及验收规范》GB5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0168-2006</w:t>
            </w:r>
          </w:p>
        </w:tc>
      </w:tr>
      <w:tr w14:paraId="5F5D5FA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</w:trPr>
        <w:tc>
          <w:tcPr>
            <w:tcW w:w="954" w:type="dxa"/>
            <w:vAlign w:val="top"/>
          </w:tcPr>
          <w:p w14:paraId="4C3AB190">
            <w:pPr>
              <w:spacing w:before="226" w:line="184" w:lineRule="auto"/>
              <w:ind w:left="41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1</w:t>
            </w:r>
          </w:p>
        </w:tc>
        <w:tc>
          <w:tcPr>
            <w:tcW w:w="4945" w:type="dxa"/>
            <w:gridSpan w:val="4"/>
            <w:vAlign w:val="top"/>
          </w:tcPr>
          <w:p w14:paraId="3836D4D2">
            <w:pPr>
              <w:spacing w:before="173" w:line="219" w:lineRule="auto"/>
              <w:ind w:left="9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7"/>
                <w:sz w:val="21"/>
                <w:szCs w:val="21"/>
              </w:rPr>
              <w:t>14铠装控制电缆的金属护层；</w:t>
            </w:r>
          </w:p>
        </w:tc>
        <w:tc>
          <w:tcPr>
            <w:tcW w:w="1748" w:type="dxa"/>
            <w:vAlign w:val="top"/>
          </w:tcPr>
          <w:p w14:paraId="16E0D895">
            <w:pPr>
              <w:spacing w:before="173" w:line="219" w:lineRule="auto"/>
              <w:ind w:left="55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1923" w:type="dxa"/>
            <w:vAlign w:val="top"/>
          </w:tcPr>
          <w:p w14:paraId="00D97DB2">
            <w:pPr>
              <w:spacing w:before="176" w:line="221" w:lineRule="auto"/>
              <w:ind w:left="53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施工记录</w:t>
            </w:r>
          </w:p>
        </w:tc>
      </w:tr>
      <w:tr w14:paraId="470C7F7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19" w:hRule="atLeast"/>
        </w:trPr>
        <w:tc>
          <w:tcPr>
            <w:tcW w:w="954" w:type="dxa"/>
            <w:vAlign w:val="top"/>
          </w:tcPr>
          <w:p w14:paraId="3182720B">
            <w:pPr>
              <w:spacing w:line="446" w:lineRule="auto"/>
              <w:rPr>
                <w:rFonts w:ascii="Arial"/>
                <w:sz w:val="21"/>
              </w:rPr>
            </w:pPr>
          </w:p>
          <w:p w14:paraId="556C529E">
            <w:pPr>
              <w:spacing w:before="68" w:line="183" w:lineRule="auto"/>
              <w:ind w:left="41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2</w:t>
            </w:r>
          </w:p>
        </w:tc>
        <w:tc>
          <w:tcPr>
            <w:tcW w:w="4945" w:type="dxa"/>
            <w:gridSpan w:val="4"/>
            <w:vAlign w:val="top"/>
          </w:tcPr>
          <w:p w14:paraId="7DB2FA5D">
            <w:pPr>
              <w:spacing w:before="174" w:line="234" w:lineRule="auto"/>
              <w:ind w:left="90" w:right="2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7.0.1</w:t>
            </w: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 xml:space="preserve"> 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对易受外部影响着火的电缆密集场所或可能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着火蔓延而酿成严重事故的电缆线路，必须按设计要</w:t>
            </w:r>
            <w:r>
              <w:rPr>
                <w:rFonts w:ascii="宋体" w:hAnsi="宋体" w:eastAsia="宋体" w:cs="宋体"/>
                <w:spacing w:val="13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1"/>
                <w:szCs w:val="21"/>
              </w:rPr>
              <w:t>求的防火阻燃措施施工。</w:t>
            </w:r>
          </w:p>
        </w:tc>
        <w:tc>
          <w:tcPr>
            <w:tcW w:w="1748" w:type="dxa"/>
            <w:vAlign w:val="top"/>
          </w:tcPr>
          <w:p w14:paraId="320BC2F7">
            <w:pPr>
              <w:spacing w:before="63" w:line="219" w:lineRule="auto"/>
              <w:ind w:left="55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1923" w:type="dxa"/>
            <w:vAlign w:val="top"/>
          </w:tcPr>
          <w:p w14:paraId="57F7A4AC">
            <w:pPr>
              <w:spacing w:before="56" w:line="221" w:lineRule="auto"/>
              <w:ind w:left="53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施工记录</w:t>
            </w:r>
          </w:p>
        </w:tc>
      </w:tr>
      <w:tr w14:paraId="68D1347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9" w:hRule="atLeast"/>
        </w:trPr>
        <w:tc>
          <w:tcPr>
            <w:tcW w:w="954" w:type="dxa"/>
            <w:vAlign w:val="top"/>
          </w:tcPr>
          <w:p w14:paraId="43D308C0">
            <w:pPr>
              <w:spacing w:line="427" w:lineRule="auto"/>
              <w:rPr>
                <w:rFonts w:ascii="Arial"/>
                <w:sz w:val="21"/>
              </w:rPr>
            </w:pPr>
          </w:p>
          <w:p w14:paraId="37E5C456">
            <w:pPr>
              <w:spacing w:before="69" w:line="183" w:lineRule="auto"/>
              <w:ind w:left="41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3</w:t>
            </w:r>
          </w:p>
        </w:tc>
        <w:tc>
          <w:tcPr>
            <w:tcW w:w="4945" w:type="dxa"/>
            <w:gridSpan w:val="4"/>
            <w:vAlign w:val="top"/>
          </w:tcPr>
          <w:p w14:paraId="49BECA52">
            <w:pPr>
              <w:spacing w:before="164" w:line="219" w:lineRule="auto"/>
              <w:ind w:left="9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3.9.1</w:t>
            </w:r>
            <w:r>
              <w:rPr>
                <w:rFonts w:ascii="宋体" w:hAnsi="宋体" w:eastAsia="宋体" w:cs="宋体"/>
                <w:spacing w:val="15"/>
                <w:sz w:val="21"/>
                <w:szCs w:val="21"/>
              </w:rPr>
              <w:t xml:space="preserve">  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10</w:t>
            </w:r>
            <w:r>
              <w:rPr>
                <w:rFonts w:ascii="宋体" w:hAnsi="宋体" w:eastAsia="宋体" w:cs="宋体"/>
                <w:sz w:val="21"/>
                <w:szCs w:val="21"/>
              </w:rPr>
              <w:t>kV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及以上中性点有效接地系统单</w:t>
            </w:r>
            <w:r>
              <w:rPr>
                <w:rFonts w:ascii="宋体" w:hAnsi="宋体" w:eastAsia="宋体" w:cs="宋体"/>
                <w:sz w:val="21"/>
                <w:szCs w:val="21"/>
              </w:rPr>
              <w:t>芯电缆的</w:t>
            </w:r>
          </w:p>
          <w:p w14:paraId="33D7EDBB">
            <w:pPr>
              <w:spacing w:before="30" w:line="219" w:lineRule="auto"/>
              <w:ind w:left="9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电缆终端金属护层，应通过接地刀闸直接与变电站接</w:t>
            </w:r>
          </w:p>
          <w:p w14:paraId="3B57CB62">
            <w:pPr>
              <w:spacing w:before="41" w:line="220" w:lineRule="auto"/>
              <w:ind w:left="186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7"/>
                <w:sz w:val="21"/>
                <w:szCs w:val="21"/>
              </w:rPr>
              <w:t>地装置连接。</w:t>
            </w:r>
          </w:p>
        </w:tc>
        <w:tc>
          <w:tcPr>
            <w:tcW w:w="1748" w:type="dxa"/>
            <w:vAlign w:val="top"/>
          </w:tcPr>
          <w:p w14:paraId="68C8632F">
            <w:pPr>
              <w:spacing w:before="44" w:line="219" w:lineRule="auto"/>
              <w:ind w:left="55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1923" w:type="dxa"/>
            <w:vAlign w:val="top"/>
          </w:tcPr>
          <w:p w14:paraId="04020B11">
            <w:pPr>
              <w:spacing w:before="67" w:line="221" w:lineRule="auto"/>
              <w:ind w:left="53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施工记录</w:t>
            </w:r>
          </w:p>
        </w:tc>
      </w:tr>
      <w:tr w14:paraId="7E74668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99" w:hRule="atLeast"/>
        </w:trPr>
        <w:tc>
          <w:tcPr>
            <w:tcW w:w="954" w:type="dxa"/>
            <w:vAlign w:val="top"/>
          </w:tcPr>
          <w:p w14:paraId="7BD3EB39">
            <w:pPr>
              <w:spacing w:line="438" w:lineRule="auto"/>
              <w:rPr>
                <w:rFonts w:ascii="Arial"/>
                <w:sz w:val="21"/>
              </w:rPr>
            </w:pPr>
          </w:p>
          <w:p w14:paraId="295FD13F">
            <w:pPr>
              <w:spacing w:before="69" w:line="183" w:lineRule="auto"/>
              <w:ind w:left="41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4</w:t>
            </w:r>
          </w:p>
        </w:tc>
        <w:tc>
          <w:tcPr>
            <w:tcW w:w="4945" w:type="dxa"/>
            <w:gridSpan w:val="4"/>
            <w:vAlign w:val="top"/>
          </w:tcPr>
          <w:p w14:paraId="38C7501C">
            <w:pPr>
              <w:spacing w:before="165" w:line="219" w:lineRule="auto"/>
              <w:ind w:left="9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7.0.1</w:t>
            </w:r>
            <w:r>
              <w:rPr>
                <w:rFonts w:ascii="宋体" w:hAnsi="宋体" w:eastAsia="宋体" w:cs="宋体"/>
                <w:spacing w:val="5"/>
                <w:sz w:val="21"/>
                <w:szCs w:val="21"/>
              </w:rPr>
              <w:t xml:space="preserve"> 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对易受外部影响着火的电缆密集场所或可能</w:t>
            </w:r>
          </w:p>
          <w:p w14:paraId="7A1A068E">
            <w:pPr>
              <w:spacing w:before="30" w:line="219" w:lineRule="auto"/>
              <w:ind w:left="9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着火蔓延而酿成严重事故的电缆线路，必须按设计要</w:t>
            </w:r>
          </w:p>
          <w:p w14:paraId="7CE766BF">
            <w:pPr>
              <w:spacing w:before="40" w:line="219" w:lineRule="auto"/>
              <w:ind w:left="136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9"/>
                <w:sz w:val="21"/>
                <w:szCs w:val="21"/>
              </w:rPr>
              <w:t>求的防火阻燃措施施工。</w:t>
            </w:r>
          </w:p>
        </w:tc>
        <w:tc>
          <w:tcPr>
            <w:tcW w:w="1748" w:type="dxa"/>
            <w:vAlign w:val="top"/>
          </w:tcPr>
          <w:p w14:paraId="3CD24A95">
            <w:pPr>
              <w:spacing w:before="35" w:line="219" w:lineRule="auto"/>
              <w:ind w:left="55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1923" w:type="dxa"/>
            <w:vAlign w:val="top"/>
          </w:tcPr>
          <w:p w14:paraId="4DD70DC7">
            <w:pPr>
              <w:spacing w:before="68" w:line="221" w:lineRule="auto"/>
              <w:ind w:left="53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施工记录</w:t>
            </w:r>
          </w:p>
        </w:tc>
      </w:tr>
      <w:tr w14:paraId="50E1711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954" w:type="dxa"/>
            <w:vAlign w:val="top"/>
          </w:tcPr>
          <w:p w14:paraId="3F3C1244">
            <w:pPr>
              <w:rPr>
                <w:rFonts w:ascii="Arial"/>
                <w:sz w:val="21"/>
              </w:rPr>
            </w:pPr>
          </w:p>
        </w:tc>
        <w:tc>
          <w:tcPr>
            <w:tcW w:w="4945" w:type="dxa"/>
            <w:gridSpan w:val="4"/>
            <w:vAlign w:val="top"/>
          </w:tcPr>
          <w:p w14:paraId="3DFFA6A8">
            <w:pPr>
              <w:rPr>
                <w:rFonts w:ascii="Arial"/>
                <w:sz w:val="21"/>
              </w:rPr>
            </w:pPr>
          </w:p>
        </w:tc>
        <w:tc>
          <w:tcPr>
            <w:tcW w:w="1748" w:type="dxa"/>
            <w:vAlign w:val="top"/>
          </w:tcPr>
          <w:p w14:paraId="62AB6070">
            <w:pPr>
              <w:rPr>
                <w:rFonts w:ascii="Arial"/>
                <w:sz w:val="21"/>
              </w:rPr>
            </w:pPr>
          </w:p>
        </w:tc>
        <w:tc>
          <w:tcPr>
            <w:tcW w:w="1923" w:type="dxa"/>
            <w:vAlign w:val="top"/>
          </w:tcPr>
          <w:p w14:paraId="3C481007">
            <w:pPr>
              <w:rPr>
                <w:rFonts w:ascii="Arial"/>
                <w:sz w:val="21"/>
              </w:rPr>
            </w:pPr>
          </w:p>
        </w:tc>
      </w:tr>
      <w:tr w14:paraId="3DB799B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954" w:type="dxa"/>
            <w:vAlign w:val="top"/>
          </w:tcPr>
          <w:p w14:paraId="7561C7BB">
            <w:pPr>
              <w:rPr>
                <w:rFonts w:ascii="Arial"/>
                <w:sz w:val="21"/>
              </w:rPr>
            </w:pPr>
          </w:p>
        </w:tc>
        <w:tc>
          <w:tcPr>
            <w:tcW w:w="4945" w:type="dxa"/>
            <w:gridSpan w:val="4"/>
            <w:vAlign w:val="top"/>
          </w:tcPr>
          <w:p w14:paraId="56799C0D">
            <w:pPr>
              <w:rPr>
                <w:rFonts w:ascii="Arial"/>
                <w:sz w:val="21"/>
              </w:rPr>
            </w:pPr>
          </w:p>
        </w:tc>
        <w:tc>
          <w:tcPr>
            <w:tcW w:w="1748" w:type="dxa"/>
            <w:vAlign w:val="top"/>
          </w:tcPr>
          <w:p w14:paraId="659177D7">
            <w:pPr>
              <w:rPr>
                <w:rFonts w:ascii="Arial"/>
                <w:sz w:val="21"/>
              </w:rPr>
            </w:pPr>
          </w:p>
        </w:tc>
        <w:tc>
          <w:tcPr>
            <w:tcW w:w="1923" w:type="dxa"/>
            <w:vAlign w:val="top"/>
          </w:tcPr>
          <w:p w14:paraId="7507FDEE">
            <w:pPr>
              <w:rPr>
                <w:rFonts w:ascii="Arial"/>
                <w:sz w:val="21"/>
              </w:rPr>
            </w:pPr>
          </w:p>
        </w:tc>
      </w:tr>
      <w:tr w14:paraId="58EF7D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9" w:hRule="atLeast"/>
        </w:trPr>
        <w:tc>
          <w:tcPr>
            <w:tcW w:w="954" w:type="dxa"/>
            <w:vAlign w:val="top"/>
          </w:tcPr>
          <w:p w14:paraId="3745FE99">
            <w:pPr>
              <w:rPr>
                <w:rFonts w:ascii="Arial"/>
                <w:sz w:val="21"/>
              </w:rPr>
            </w:pPr>
          </w:p>
        </w:tc>
        <w:tc>
          <w:tcPr>
            <w:tcW w:w="4945" w:type="dxa"/>
            <w:gridSpan w:val="4"/>
            <w:vAlign w:val="top"/>
          </w:tcPr>
          <w:p w14:paraId="198EEF99">
            <w:pPr>
              <w:rPr>
                <w:rFonts w:ascii="Arial"/>
                <w:sz w:val="21"/>
              </w:rPr>
            </w:pPr>
          </w:p>
        </w:tc>
        <w:tc>
          <w:tcPr>
            <w:tcW w:w="1748" w:type="dxa"/>
            <w:vAlign w:val="top"/>
          </w:tcPr>
          <w:p w14:paraId="1667B346">
            <w:pPr>
              <w:rPr>
                <w:rFonts w:ascii="Arial"/>
                <w:sz w:val="21"/>
              </w:rPr>
            </w:pPr>
          </w:p>
        </w:tc>
        <w:tc>
          <w:tcPr>
            <w:tcW w:w="1923" w:type="dxa"/>
            <w:vAlign w:val="top"/>
          </w:tcPr>
          <w:p w14:paraId="35160902">
            <w:pPr>
              <w:rPr>
                <w:rFonts w:ascii="Arial"/>
                <w:sz w:val="21"/>
              </w:rPr>
            </w:pPr>
          </w:p>
        </w:tc>
      </w:tr>
      <w:tr w14:paraId="119949E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954" w:type="dxa"/>
            <w:vAlign w:val="top"/>
          </w:tcPr>
          <w:p w14:paraId="0C6F186C">
            <w:pPr>
              <w:rPr>
                <w:rFonts w:ascii="Arial"/>
                <w:sz w:val="21"/>
              </w:rPr>
            </w:pPr>
          </w:p>
        </w:tc>
        <w:tc>
          <w:tcPr>
            <w:tcW w:w="4945" w:type="dxa"/>
            <w:gridSpan w:val="4"/>
            <w:vAlign w:val="top"/>
          </w:tcPr>
          <w:p w14:paraId="037116E0">
            <w:pPr>
              <w:rPr>
                <w:rFonts w:ascii="Arial"/>
                <w:sz w:val="21"/>
              </w:rPr>
            </w:pPr>
          </w:p>
        </w:tc>
        <w:tc>
          <w:tcPr>
            <w:tcW w:w="1748" w:type="dxa"/>
            <w:vAlign w:val="top"/>
          </w:tcPr>
          <w:p w14:paraId="6396C875">
            <w:pPr>
              <w:rPr>
                <w:rFonts w:ascii="Arial"/>
                <w:sz w:val="21"/>
              </w:rPr>
            </w:pPr>
          </w:p>
        </w:tc>
        <w:tc>
          <w:tcPr>
            <w:tcW w:w="1923" w:type="dxa"/>
            <w:vAlign w:val="top"/>
          </w:tcPr>
          <w:p w14:paraId="21F0D5EC">
            <w:pPr>
              <w:rPr>
                <w:rFonts w:ascii="Arial"/>
                <w:sz w:val="21"/>
              </w:rPr>
            </w:pPr>
          </w:p>
        </w:tc>
      </w:tr>
      <w:tr w14:paraId="148DA2D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93" w:hRule="atLeast"/>
        </w:trPr>
        <w:tc>
          <w:tcPr>
            <w:tcW w:w="4810" w:type="dxa"/>
            <w:gridSpan w:val="4"/>
            <w:vAlign w:val="top"/>
          </w:tcPr>
          <w:p w14:paraId="3F43A470">
            <w:pPr>
              <w:spacing w:before="88"/>
              <w:ind w:left="45"/>
              <w:rPr>
                <w:rFonts w:ascii="宋体" w:hAnsi="宋体" w:eastAsia="宋体" w:cs="宋体"/>
                <w:spacing w:val="22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22"/>
                <w:sz w:val="19"/>
                <w:szCs w:val="19"/>
              </w:rPr>
              <w:t>项目总工</w:t>
            </w:r>
          </w:p>
          <w:p w14:paraId="6F4B2B53">
            <w:pPr>
              <w:bidi w:val="0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  <w:p w14:paraId="17912F34">
            <w:pPr>
              <w:bidi w:val="0"/>
            </w:pPr>
          </w:p>
          <w:p w14:paraId="19D3B236">
            <w:pPr>
              <w:bidi w:val="0"/>
            </w:pPr>
          </w:p>
          <w:p w14:paraId="632C3F32">
            <w:pPr>
              <w:bidi w:val="0"/>
            </w:pPr>
          </w:p>
          <w:p w14:paraId="2DBFAB6B">
            <w:pPr>
              <w:bidi w:val="0"/>
            </w:pPr>
          </w:p>
          <w:p w14:paraId="6E8E34E4">
            <w:pPr>
              <w:bidi w:val="0"/>
            </w:pPr>
          </w:p>
          <w:p w14:paraId="6020F66E">
            <w:pPr>
              <w:tabs>
                <w:tab w:val="left" w:pos="1793"/>
              </w:tabs>
              <w:bidi w:val="0"/>
              <w:jc w:val="left"/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tab/>
            </w:r>
            <w:r>
              <w:rPr>
                <w:rFonts w:hint="eastAsia" w:eastAsia="宋体"/>
                <w:lang w:val="en-US" w:eastAsia="zh-CN"/>
              </w:rPr>
              <w:t xml:space="preserve">                          年     月     日</w:t>
            </w:r>
          </w:p>
        </w:tc>
        <w:tc>
          <w:tcPr>
            <w:tcW w:w="4760" w:type="dxa"/>
            <w:gridSpan w:val="3"/>
            <w:vAlign w:val="top"/>
          </w:tcPr>
          <w:p w14:paraId="1AA6D2A8">
            <w:pPr>
              <w:spacing w:before="177" w:line="219" w:lineRule="auto"/>
              <w:ind w:left="10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4"/>
                <w:sz w:val="21"/>
                <w:szCs w:val="21"/>
              </w:rPr>
              <w:t>总监理工程师：</w:t>
            </w:r>
          </w:p>
          <w:p w14:paraId="42FDEC15">
            <w:pPr>
              <w:spacing w:before="182" w:line="650" w:lineRule="exact"/>
              <w:ind w:left="1805"/>
            </w:pPr>
          </w:p>
          <w:p w14:paraId="7AD98169">
            <w:pPr>
              <w:spacing w:line="457" w:lineRule="auto"/>
              <w:rPr>
                <w:rFonts w:ascii="Arial"/>
                <w:sz w:val="21"/>
              </w:rPr>
            </w:pPr>
          </w:p>
          <w:p w14:paraId="4F1E50D9">
            <w:pPr>
              <w:spacing w:line="500" w:lineRule="exact"/>
              <w:ind w:left="2204" w:firstLine="1050" w:firstLineChars="500"/>
            </w:pPr>
            <w:r>
              <w:rPr>
                <w:rFonts w:hint="eastAsia" w:eastAsia="宋体"/>
                <w:lang w:val="en-US" w:eastAsia="zh-CN"/>
              </w:rPr>
              <w:t xml:space="preserve"> 年     月     日</w:t>
            </w:r>
          </w:p>
        </w:tc>
      </w:tr>
    </w:tbl>
    <w:p w14:paraId="4D683C35">
      <w:pPr>
        <w:rPr>
          <w:rFonts w:ascii="Arial"/>
          <w:sz w:val="21"/>
        </w:rPr>
      </w:pPr>
    </w:p>
    <w:p w14:paraId="58AA7CA3">
      <w:pPr>
        <w:sectPr>
          <w:footerReference r:id="rId11" w:type="default"/>
          <w:pgSz w:w="11910" w:h="16840"/>
          <w:pgMar w:top="1431" w:right="704" w:bottom="487" w:left="1625" w:header="0" w:footer="208" w:gutter="0"/>
          <w:cols w:space="720" w:num="1"/>
        </w:sectPr>
      </w:pPr>
    </w:p>
    <w:p w14:paraId="0931AC72">
      <w:pPr>
        <w:spacing w:before="196" w:line="219" w:lineRule="auto"/>
        <w:ind w:left="274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b/>
          <w:bCs/>
          <w:spacing w:val="-4"/>
          <w:sz w:val="28"/>
          <w:szCs w:val="28"/>
        </w:rPr>
        <w:t>工程施工强制性条文执行检查表</w:t>
      </w:r>
    </w:p>
    <w:p w14:paraId="21E13C36">
      <w:pPr>
        <w:spacing w:before="227" w:line="218" w:lineRule="auto"/>
        <w:ind w:right="363"/>
        <w:jc w:val="right"/>
        <w:rPr>
          <w:rFonts w:hint="default" w:ascii="宋体" w:hAnsi="宋体" w:eastAsia="宋体" w:cs="宋体"/>
          <w:sz w:val="22"/>
          <w:szCs w:val="22"/>
          <w:lang w:val="en-US" w:eastAsia="zh-CN"/>
        </w:rPr>
      </w:pPr>
      <w:r>
        <w:rPr>
          <w:rFonts w:ascii="宋体" w:hAnsi="宋体" w:eastAsia="宋体" w:cs="宋体"/>
          <w:spacing w:val="1"/>
          <w:sz w:val="22"/>
          <w:szCs w:val="22"/>
        </w:rPr>
        <w:t>编号：</w:t>
      </w:r>
      <w:r>
        <w:rPr>
          <w:rFonts w:hint="eastAsia" w:ascii="宋体" w:hAnsi="宋体"/>
          <w:b w:val="0"/>
          <w:bCs w:val="0"/>
          <w:sz w:val="24"/>
          <w:lang w:val="en-US" w:eastAsia="zh-CN"/>
        </w:rPr>
        <w:t>SKQN-NSGF</w:t>
      </w:r>
      <w:r>
        <w:rPr>
          <w:rFonts w:hint="eastAsia" w:ascii="宋体" w:hAnsi="宋体"/>
          <w:b w:val="0"/>
          <w:bCs w:val="0"/>
          <w:sz w:val="24"/>
        </w:rPr>
        <w:t>-</w:t>
      </w:r>
      <w:r>
        <w:rPr>
          <w:rFonts w:hint="eastAsia" w:ascii="宋体" w:hAnsi="宋体" w:eastAsia="宋体"/>
          <w:b w:val="0"/>
          <w:bCs w:val="0"/>
          <w:sz w:val="24"/>
          <w:lang w:val="en-US" w:eastAsia="zh-CN"/>
        </w:rPr>
        <w:t>QTJC</w:t>
      </w:r>
      <w:r>
        <w:rPr>
          <w:rFonts w:hint="eastAsia" w:ascii="宋体" w:hAnsi="宋体"/>
          <w:b w:val="0"/>
          <w:bCs w:val="0"/>
          <w:sz w:val="24"/>
        </w:rPr>
        <w:t>-0</w:t>
      </w:r>
      <w:r>
        <w:rPr>
          <w:rFonts w:hint="eastAsia" w:ascii="宋体" w:hAnsi="宋体"/>
          <w:b w:val="0"/>
          <w:bCs w:val="0"/>
          <w:sz w:val="24"/>
          <w:lang w:val="en-US" w:eastAsia="zh-CN"/>
        </w:rPr>
        <w:t>07</w:t>
      </w:r>
    </w:p>
    <w:p w14:paraId="614F6997">
      <w:pPr>
        <w:spacing w:line="17" w:lineRule="exact"/>
      </w:pPr>
    </w:p>
    <w:tbl>
      <w:tblPr>
        <w:tblStyle w:val="5"/>
        <w:tblW w:w="955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34"/>
        <w:gridCol w:w="819"/>
        <w:gridCol w:w="939"/>
        <w:gridCol w:w="2108"/>
        <w:gridCol w:w="1069"/>
        <w:gridCol w:w="1748"/>
        <w:gridCol w:w="1933"/>
      </w:tblGrid>
      <w:tr w14:paraId="7031552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5" w:hRule="atLeast"/>
        </w:trPr>
        <w:tc>
          <w:tcPr>
            <w:tcW w:w="2692" w:type="dxa"/>
            <w:gridSpan w:val="3"/>
            <w:vAlign w:val="top"/>
          </w:tcPr>
          <w:p w14:paraId="4C23A28C">
            <w:pPr>
              <w:spacing w:before="183" w:line="220" w:lineRule="auto"/>
              <w:ind w:left="93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工程名称</w:t>
            </w:r>
          </w:p>
        </w:tc>
        <w:tc>
          <w:tcPr>
            <w:tcW w:w="6858" w:type="dxa"/>
            <w:gridSpan w:val="4"/>
            <w:vAlign w:val="top"/>
          </w:tcPr>
          <w:p w14:paraId="5FADC757">
            <w:pPr>
              <w:spacing w:before="182" w:line="219" w:lineRule="auto"/>
              <w:ind w:left="8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lang w:val="en-US" w:eastAsia="zh-CN" w:bidi="ar"/>
              </w:rPr>
              <w:t>苏垦农发南通分公司（农事服务中心）0.40MWp分布式光伏发电项目</w:t>
            </w:r>
          </w:p>
        </w:tc>
      </w:tr>
      <w:tr w14:paraId="2C84EFE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49" w:hRule="atLeast"/>
        </w:trPr>
        <w:tc>
          <w:tcPr>
            <w:tcW w:w="2692" w:type="dxa"/>
            <w:gridSpan w:val="3"/>
            <w:vAlign w:val="top"/>
          </w:tcPr>
          <w:p w14:paraId="2145219D">
            <w:pPr>
              <w:spacing w:line="312" w:lineRule="auto"/>
              <w:rPr>
                <w:rFonts w:ascii="Arial"/>
                <w:sz w:val="21"/>
              </w:rPr>
            </w:pPr>
          </w:p>
          <w:p w14:paraId="4FAC176A">
            <w:pPr>
              <w:spacing w:before="65" w:line="220" w:lineRule="auto"/>
              <w:ind w:left="33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单位(子单位)工程名称</w:t>
            </w:r>
          </w:p>
        </w:tc>
        <w:tc>
          <w:tcPr>
            <w:tcW w:w="3177" w:type="dxa"/>
            <w:gridSpan w:val="2"/>
            <w:vAlign w:val="top"/>
          </w:tcPr>
          <w:p w14:paraId="7B4569D9">
            <w:pPr>
              <w:spacing w:before="238" w:line="229" w:lineRule="auto"/>
              <w:ind w:left="782" w:right="175" w:hanging="60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lang w:val="en-US" w:eastAsia="zh-CN" w:bidi="ar"/>
              </w:rPr>
              <w:t>苏垦农发南通分公司（农事服务中心）0.40MWp分布式光伏发电项目</w:t>
            </w:r>
          </w:p>
        </w:tc>
        <w:tc>
          <w:tcPr>
            <w:tcW w:w="1748" w:type="dxa"/>
            <w:vAlign w:val="top"/>
          </w:tcPr>
          <w:p w14:paraId="2DB74F73">
            <w:pPr>
              <w:spacing w:before="178" w:line="400" w:lineRule="exact"/>
              <w:ind w:left="2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position w:val="15"/>
                <w:sz w:val="20"/>
                <w:szCs w:val="20"/>
              </w:rPr>
              <w:t>分部(子分部)</w:t>
            </w:r>
          </w:p>
          <w:p w14:paraId="5DA87C7A">
            <w:pPr>
              <w:spacing w:line="220" w:lineRule="auto"/>
              <w:ind w:left="4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工程名称</w:t>
            </w:r>
          </w:p>
        </w:tc>
        <w:tc>
          <w:tcPr>
            <w:tcW w:w="1933" w:type="dxa"/>
            <w:vAlign w:val="top"/>
          </w:tcPr>
          <w:p w14:paraId="5FFB959B">
            <w:pPr>
              <w:spacing w:line="311" w:lineRule="auto"/>
              <w:rPr>
                <w:rFonts w:ascii="Arial"/>
                <w:sz w:val="21"/>
              </w:rPr>
            </w:pPr>
          </w:p>
          <w:p w14:paraId="14735C7F">
            <w:pPr>
              <w:spacing w:before="65" w:line="219" w:lineRule="auto"/>
              <w:ind w:left="4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并网柜安装</w:t>
            </w:r>
          </w:p>
        </w:tc>
      </w:tr>
      <w:tr w14:paraId="69635B8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9" w:hRule="atLeast"/>
        </w:trPr>
        <w:tc>
          <w:tcPr>
            <w:tcW w:w="2692" w:type="dxa"/>
            <w:gridSpan w:val="3"/>
            <w:vAlign w:val="top"/>
          </w:tcPr>
          <w:p w14:paraId="03B077A2">
            <w:pPr>
              <w:spacing w:line="283" w:lineRule="auto"/>
              <w:rPr>
                <w:rFonts w:ascii="Arial"/>
                <w:sz w:val="21"/>
              </w:rPr>
            </w:pPr>
          </w:p>
          <w:p w14:paraId="31DA3ECE">
            <w:pPr>
              <w:spacing w:before="65" w:line="220" w:lineRule="auto"/>
              <w:ind w:left="93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施工单位</w:t>
            </w:r>
          </w:p>
        </w:tc>
        <w:tc>
          <w:tcPr>
            <w:tcW w:w="3177" w:type="dxa"/>
            <w:gridSpan w:val="2"/>
            <w:vAlign w:val="top"/>
          </w:tcPr>
          <w:p w14:paraId="73D3F9B1">
            <w:pPr>
              <w:spacing w:before="169" w:line="255" w:lineRule="auto"/>
              <w:ind w:left="1482" w:right="621" w:hanging="133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eastAsia="zh-CN" w:bidi="ar-SA"/>
              </w:rPr>
              <w:t>浙江宏昊电力科技有限公司</w:t>
            </w:r>
          </w:p>
        </w:tc>
        <w:tc>
          <w:tcPr>
            <w:tcW w:w="1748" w:type="dxa"/>
            <w:vAlign w:val="top"/>
          </w:tcPr>
          <w:p w14:paraId="7CF1579B">
            <w:pPr>
              <w:spacing w:line="283" w:lineRule="auto"/>
              <w:rPr>
                <w:rFonts w:ascii="Arial"/>
                <w:sz w:val="21"/>
              </w:rPr>
            </w:pPr>
          </w:p>
          <w:p w14:paraId="742E0433">
            <w:pPr>
              <w:spacing w:before="65" w:line="220" w:lineRule="auto"/>
              <w:ind w:left="4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项目经理</w:t>
            </w:r>
          </w:p>
        </w:tc>
        <w:tc>
          <w:tcPr>
            <w:tcW w:w="1933" w:type="dxa"/>
            <w:vAlign w:val="top"/>
          </w:tcPr>
          <w:p w14:paraId="142EB607">
            <w:pPr>
              <w:spacing w:line="283" w:lineRule="auto"/>
              <w:rPr>
                <w:rFonts w:ascii="Arial"/>
                <w:sz w:val="21"/>
              </w:rPr>
            </w:pPr>
          </w:p>
          <w:p w14:paraId="451C4A55">
            <w:pPr>
              <w:spacing w:before="65" w:line="220" w:lineRule="auto"/>
              <w:ind w:left="7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王泽江</w:t>
            </w:r>
          </w:p>
        </w:tc>
      </w:tr>
      <w:tr w14:paraId="1A88ACA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1753" w:type="dxa"/>
            <w:gridSpan w:val="2"/>
            <w:vAlign w:val="top"/>
          </w:tcPr>
          <w:p w14:paraId="0FB8B321">
            <w:pPr>
              <w:spacing w:before="181" w:line="221" w:lineRule="auto"/>
              <w:ind w:left="6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序号</w:t>
            </w:r>
          </w:p>
        </w:tc>
        <w:tc>
          <w:tcPr>
            <w:tcW w:w="4116" w:type="dxa"/>
            <w:gridSpan w:val="3"/>
            <w:vAlign w:val="top"/>
          </w:tcPr>
          <w:p w14:paraId="397813B8">
            <w:pPr>
              <w:spacing w:before="180" w:line="219" w:lineRule="auto"/>
              <w:ind w:left="135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强制性条文规定</w:t>
            </w:r>
          </w:p>
        </w:tc>
        <w:tc>
          <w:tcPr>
            <w:tcW w:w="1748" w:type="dxa"/>
            <w:vAlign w:val="top"/>
          </w:tcPr>
          <w:p w14:paraId="305D73C4">
            <w:pPr>
              <w:spacing w:before="180" w:line="219" w:lineRule="auto"/>
              <w:ind w:left="4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执行情况</w:t>
            </w:r>
          </w:p>
        </w:tc>
        <w:tc>
          <w:tcPr>
            <w:tcW w:w="1933" w:type="dxa"/>
            <w:vAlign w:val="top"/>
          </w:tcPr>
          <w:p w14:paraId="5FD374BB">
            <w:pPr>
              <w:spacing w:before="180" w:line="220" w:lineRule="auto"/>
              <w:ind w:left="55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相关资料</w:t>
            </w:r>
          </w:p>
        </w:tc>
      </w:tr>
      <w:tr w14:paraId="0FC920A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</w:trPr>
        <w:tc>
          <w:tcPr>
            <w:tcW w:w="9550" w:type="dxa"/>
            <w:gridSpan w:val="7"/>
            <w:vAlign w:val="top"/>
          </w:tcPr>
          <w:p w14:paraId="1123A86C">
            <w:pPr>
              <w:spacing w:before="180" w:line="219" w:lineRule="auto"/>
              <w:ind w:left="10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执行标准名称及编号：《电气装置安装工程接地装置施工及验收规范》GB50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169-2016</w:t>
            </w:r>
          </w:p>
        </w:tc>
      </w:tr>
      <w:tr w14:paraId="071DE12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99" w:hRule="atLeast"/>
        </w:trPr>
        <w:tc>
          <w:tcPr>
            <w:tcW w:w="934" w:type="dxa"/>
            <w:vAlign w:val="top"/>
          </w:tcPr>
          <w:p w14:paraId="1BB4AE79">
            <w:pPr>
              <w:spacing w:line="433" w:lineRule="auto"/>
              <w:rPr>
                <w:rFonts w:ascii="Arial"/>
                <w:sz w:val="21"/>
              </w:rPr>
            </w:pPr>
          </w:p>
          <w:p w14:paraId="5B7D43DA">
            <w:pPr>
              <w:spacing w:before="65" w:line="184" w:lineRule="auto"/>
              <w:ind w:left="40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1</w:t>
            </w:r>
          </w:p>
        </w:tc>
        <w:tc>
          <w:tcPr>
            <w:tcW w:w="4935" w:type="dxa"/>
            <w:gridSpan w:val="4"/>
            <w:vAlign w:val="top"/>
          </w:tcPr>
          <w:p w14:paraId="167B04AE">
            <w:pPr>
              <w:spacing w:before="168" w:line="249" w:lineRule="auto"/>
              <w:ind w:left="90" w:right="165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3.10.2配电变压器等电气装置安装在由其供电的建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筑物内的配电装置室时，其接地装置应与建筑物基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>础钢筋相连。</w:t>
            </w:r>
          </w:p>
        </w:tc>
        <w:tc>
          <w:tcPr>
            <w:tcW w:w="1748" w:type="dxa"/>
            <w:vAlign w:val="top"/>
          </w:tcPr>
          <w:p w14:paraId="51E84C28">
            <w:pPr>
              <w:spacing w:line="382" w:lineRule="auto"/>
              <w:rPr>
                <w:rFonts w:ascii="Arial"/>
                <w:sz w:val="21"/>
              </w:rPr>
            </w:pPr>
          </w:p>
          <w:p w14:paraId="315CEF57">
            <w:pPr>
              <w:spacing w:before="66" w:line="219" w:lineRule="auto"/>
              <w:ind w:left="5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已执行</w:t>
            </w:r>
          </w:p>
        </w:tc>
        <w:tc>
          <w:tcPr>
            <w:tcW w:w="1933" w:type="dxa"/>
            <w:vAlign w:val="top"/>
          </w:tcPr>
          <w:p w14:paraId="59857A17">
            <w:pPr>
              <w:spacing w:line="385" w:lineRule="auto"/>
              <w:rPr>
                <w:rFonts w:ascii="Arial"/>
                <w:sz w:val="21"/>
              </w:rPr>
            </w:pPr>
          </w:p>
          <w:p w14:paraId="6C706599">
            <w:pPr>
              <w:spacing w:before="65" w:line="221" w:lineRule="auto"/>
              <w:ind w:left="55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施工记录</w:t>
            </w:r>
          </w:p>
        </w:tc>
      </w:tr>
      <w:tr w14:paraId="320D497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99" w:hRule="atLeast"/>
        </w:trPr>
        <w:tc>
          <w:tcPr>
            <w:tcW w:w="934" w:type="dxa"/>
            <w:vAlign w:val="top"/>
          </w:tcPr>
          <w:p w14:paraId="35AB27A9">
            <w:pPr>
              <w:spacing w:line="435" w:lineRule="auto"/>
              <w:rPr>
                <w:rFonts w:ascii="Arial"/>
                <w:sz w:val="21"/>
              </w:rPr>
            </w:pPr>
          </w:p>
          <w:p w14:paraId="1B15ABA1">
            <w:pPr>
              <w:spacing w:before="65" w:line="183" w:lineRule="auto"/>
              <w:ind w:left="40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2</w:t>
            </w:r>
          </w:p>
        </w:tc>
        <w:tc>
          <w:tcPr>
            <w:tcW w:w="4935" w:type="dxa"/>
            <w:gridSpan w:val="4"/>
            <w:vAlign w:val="top"/>
          </w:tcPr>
          <w:p w14:paraId="28DD55F1">
            <w:pPr>
              <w:spacing w:before="171" w:line="219" w:lineRule="auto"/>
              <w:ind w:left="11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3.10.3引入配电装置室的每条架空线路安装的避雷</w:t>
            </w:r>
          </w:p>
          <w:p w14:paraId="36C27BEC">
            <w:pPr>
              <w:spacing w:before="33" w:line="220" w:lineRule="auto"/>
              <w:ind w:left="9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>器的接地线，应与配电装置室的接地装置连接，但</w:t>
            </w:r>
          </w:p>
          <w:p w14:paraId="64DB0701">
            <w:pPr>
              <w:spacing w:before="41" w:line="219" w:lineRule="auto"/>
              <w:ind w:left="103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在入地处应敷设集中接地装置。</w:t>
            </w:r>
          </w:p>
        </w:tc>
        <w:tc>
          <w:tcPr>
            <w:tcW w:w="1748" w:type="dxa"/>
            <w:vAlign w:val="top"/>
          </w:tcPr>
          <w:p w14:paraId="0748C0EE">
            <w:pPr>
              <w:spacing w:before="51" w:line="219" w:lineRule="auto"/>
              <w:ind w:left="5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已执行</w:t>
            </w:r>
          </w:p>
        </w:tc>
        <w:tc>
          <w:tcPr>
            <w:tcW w:w="1933" w:type="dxa"/>
            <w:vAlign w:val="top"/>
          </w:tcPr>
          <w:p w14:paraId="0954F295">
            <w:pPr>
              <w:spacing w:before="64" w:line="221" w:lineRule="auto"/>
              <w:ind w:left="55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施工记录</w:t>
            </w:r>
          </w:p>
        </w:tc>
      </w:tr>
      <w:tr w14:paraId="049CA4B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99" w:hRule="atLeast"/>
        </w:trPr>
        <w:tc>
          <w:tcPr>
            <w:tcW w:w="934" w:type="dxa"/>
            <w:vAlign w:val="top"/>
          </w:tcPr>
          <w:p w14:paraId="40A19B05">
            <w:pPr>
              <w:spacing w:line="436" w:lineRule="auto"/>
              <w:rPr>
                <w:rFonts w:ascii="Arial"/>
                <w:sz w:val="21"/>
              </w:rPr>
            </w:pPr>
          </w:p>
          <w:p w14:paraId="3D7F3C13">
            <w:pPr>
              <w:spacing w:before="65" w:line="183" w:lineRule="auto"/>
              <w:ind w:left="40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3</w:t>
            </w:r>
          </w:p>
        </w:tc>
        <w:tc>
          <w:tcPr>
            <w:tcW w:w="4935" w:type="dxa"/>
            <w:gridSpan w:val="4"/>
            <w:vAlign w:val="top"/>
          </w:tcPr>
          <w:p w14:paraId="74BAB31E">
            <w:pPr>
              <w:spacing w:before="162" w:line="229" w:lineRule="auto"/>
              <w:ind w:left="90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12"/>
                <w:sz w:val="19"/>
                <w:szCs w:val="19"/>
              </w:rPr>
              <w:t>3.1.1</w:t>
            </w:r>
            <w:r>
              <w:rPr>
                <w:rFonts w:ascii="宋体" w:hAnsi="宋体" w:eastAsia="宋体" w:cs="宋体"/>
                <w:spacing w:val="32"/>
                <w:sz w:val="19"/>
                <w:szCs w:val="19"/>
              </w:rPr>
              <w:t xml:space="preserve">  </w:t>
            </w:r>
            <w:r>
              <w:rPr>
                <w:rFonts w:ascii="宋体" w:hAnsi="宋体" w:eastAsia="宋体" w:cs="宋体"/>
                <w:spacing w:val="12"/>
                <w:sz w:val="19"/>
                <w:szCs w:val="19"/>
              </w:rPr>
              <w:t>电气装置的下列金属部分，均应接地或接零</w:t>
            </w:r>
            <w:r>
              <w:rPr>
                <w:rFonts w:ascii="宋体" w:hAnsi="宋体" w:eastAsia="宋体" w:cs="宋体"/>
                <w:spacing w:val="11"/>
                <w:sz w:val="19"/>
                <w:szCs w:val="19"/>
              </w:rPr>
              <w:t>：</w:t>
            </w:r>
          </w:p>
          <w:p w14:paraId="707CFD40">
            <w:pPr>
              <w:spacing w:before="43" w:line="219" w:lineRule="auto"/>
              <w:ind w:left="9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电机、变压器、电器、携带式或移动式用电器具等的</w:t>
            </w:r>
          </w:p>
          <w:p w14:paraId="49AEBC98">
            <w:pPr>
              <w:spacing w:before="54" w:line="219" w:lineRule="auto"/>
              <w:ind w:left="166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金属底座和外壳；</w:t>
            </w:r>
          </w:p>
        </w:tc>
        <w:tc>
          <w:tcPr>
            <w:tcW w:w="1748" w:type="dxa"/>
            <w:vAlign w:val="top"/>
          </w:tcPr>
          <w:p w14:paraId="46C8D08A">
            <w:pPr>
              <w:spacing w:before="72" w:line="219" w:lineRule="auto"/>
              <w:ind w:left="5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已执行</w:t>
            </w:r>
          </w:p>
        </w:tc>
        <w:tc>
          <w:tcPr>
            <w:tcW w:w="1933" w:type="dxa"/>
            <w:vAlign w:val="top"/>
          </w:tcPr>
          <w:p w14:paraId="2D3887A6">
            <w:pPr>
              <w:spacing w:before="75" w:line="221" w:lineRule="auto"/>
              <w:ind w:left="55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施工记录</w:t>
            </w:r>
          </w:p>
        </w:tc>
      </w:tr>
      <w:tr w14:paraId="53D38AB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9" w:hRule="atLeast"/>
        </w:trPr>
        <w:tc>
          <w:tcPr>
            <w:tcW w:w="934" w:type="dxa"/>
            <w:vAlign w:val="top"/>
          </w:tcPr>
          <w:p w14:paraId="0FCDCEF2">
            <w:pPr>
              <w:spacing w:before="224" w:line="183" w:lineRule="auto"/>
              <w:ind w:left="40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4</w:t>
            </w:r>
          </w:p>
        </w:tc>
        <w:tc>
          <w:tcPr>
            <w:tcW w:w="4935" w:type="dxa"/>
            <w:gridSpan w:val="4"/>
            <w:vAlign w:val="top"/>
          </w:tcPr>
          <w:p w14:paraId="391A72AE">
            <w:pPr>
              <w:spacing w:before="172" w:line="219" w:lineRule="auto"/>
              <w:ind w:left="129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2</w:t>
            </w:r>
            <w:r>
              <w:rPr>
                <w:rFonts w:ascii="宋体" w:hAnsi="宋体" w:eastAsia="宋体" w:cs="宋体"/>
                <w:spacing w:val="38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电气设备的传动装置；</w:t>
            </w:r>
          </w:p>
        </w:tc>
        <w:tc>
          <w:tcPr>
            <w:tcW w:w="1748" w:type="dxa"/>
            <w:vAlign w:val="top"/>
          </w:tcPr>
          <w:p w14:paraId="07CE64F2">
            <w:pPr>
              <w:spacing w:before="63" w:line="219" w:lineRule="auto"/>
              <w:ind w:left="5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已执行</w:t>
            </w:r>
          </w:p>
        </w:tc>
        <w:tc>
          <w:tcPr>
            <w:tcW w:w="1933" w:type="dxa"/>
            <w:vAlign w:val="top"/>
          </w:tcPr>
          <w:p w14:paraId="28DEE483">
            <w:pPr>
              <w:spacing w:before="56" w:line="221" w:lineRule="auto"/>
              <w:ind w:left="55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施工记录</w:t>
            </w:r>
          </w:p>
        </w:tc>
      </w:tr>
      <w:tr w14:paraId="1B104E7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9" w:hRule="atLeast"/>
        </w:trPr>
        <w:tc>
          <w:tcPr>
            <w:tcW w:w="934" w:type="dxa"/>
            <w:vAlign w:val="top"/>
          </w:tcPr>
          <w:p w14:paraId="4EC94585">
            <w:pPr>
              <w:spacing w:line="310" w:lineRule="auto"/>
              <w:rPr>
                <w:rFonts w:ascii="Arial"/>
                <w:sz w:val="21"/>
              </w:rPr>
            </w:pPr>
          </w:p>
          <w:p w14:paraId="0C1C43DC">
            <w:pPr>
              <w:spacing w:before="65" w:line="182" w:lineRule="auto"/>
              <w:ind w:left="40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5</w:t>
            </w:r>
          </w:p>
        </w:tc>
        <w:tc>
          <w:tcPr>
            <w:tcW w:w="4935" w:type="dxa"/>
            <w:gridSpan w:val="4"/>
            <w:vAlign w:val="top"/>
          </w:tcPr>
          <w:p w14:paraId="15373BFD">
            <w:pPr>
              <w:spacing w:before="163" w:line="239" w:lineRule="auto"/>
              <w:ind w:left="1540" w:right="144" w:hanging="145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6"/>
                <w:sz w:val="20"/>
                <w:szCs w:val="20"/>
              </w:rPr>
              <w:t>4配电、控制、保护用的屏(柜、箱)及操作台等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 xml:space="preserve"> 的金属框架和底座</w:t>
            </w:r>
          </w:p>
        </w:tc>
        <w:tc>
          <w:tcPr>
            <w:tcW w:w="1748" w:type="dxa"/>
            <w:vAlign w:val="top"/>
          </w:tcPr>
          <w:p w14:paraId="3FFA0D9C">
            <w:pPr>
              <w:spacing w:before="74" w:line="219" w:lineRule="auto"/>
              <w:ind w:left="5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已执行</w:t>
            </w:r>
          </w:p>
        </w:tc>
        <w:tc>
          <w:tcPr>
            <w:tcW w:w="1933" w:type="dxa"/>
            <w:vAlign w:val="top"/>
          </w:tcPr>
          <w:p w14:paraId="7620B933">
            <w:pPr>
              <w:spacing w:before="87" w:line="221" w:lineRule="auto"/>
              <w:ind w:left="55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施工记录</w:t>
            </w:r>
          </w:p>
        </w:tc>
      </w:tr>
      <w:tr w14:paraId="416D541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</w:trPr>
        <w:tc>
          <w:tcPr>
            <w:tcW w:w="934" w:type="dxa"/>
            <w:vAlign w:val="top"/>
          </w:tcPr>
          <w:p w14:paraId="02283279">
            <w:pPr>
              <w:spacing w:before="236" w:line="183" w:lineRule="auto"/>
              <w:ind w:left="40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6</w:t>
            </w:r>
          </w:p>
        </w:tc>
        <w:tc>
          <w:tcPr>
            <w:tcW w:w="4935" w:type="dxa"/>
            <w:gridSpan w:val="4"/>
            <w:vAlign w:val="top"/>
          </w:tcPr>
          <w:p w14:paraId="0EBAD792">
            <w:pPr>
              <w:spacing w:before="185" w:line="219" w:lineRule="auto"/>
              <w:ind w:left="109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14铠装控制电缆的金属护层；</w:t>
            </w:r>
          </w:p>
        </w:tc>
        <w:tc>
          <w:tcPr>
            <w:tcW w:w="1748" w:type="dxa"/>
            <w:vAlign w:val="top"/>
          </w:tcPr>
          <w:p w14:paraId="2A39E4E2">
            <w:pPr>
              <w:spacing w:before="55" w:line="219" w:lineRule="auto"/>
              <w:ind w:left="5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已执行</w:t>
            </w:r>
          </w:p>
        </w:tc>
        <w:tc>
          <w:tcPr>
            <w:tcW w:w="1933" w:type="dxa"/>
            <w:vAlign w:val="top"/>
          </w:tcPr>
          <w:p w14:paraId="6244E045">
            <w:pPr>
              <w:spacing w:before="68" w:line="221" w:lineRule="auto"/>
              <w:ind w:left="55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施工记录</w:t>
            </w:r>
          </w:p>
        </w:tc>
      </w:tr>
      <w:tr w14:paraId="5A6891D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934" w:type="dxa"/>
            <w:vAlign w:val="top"/>
          </w:tcPr>
          <w:p w14:paraId="5B47E890">
            <w:pPr>
              <w:spacing w:before="237" w:line="182" w:lineRule="auto"/>
              <w:ind w:left="40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7</w:t>
            </w:r>
          </w:p>
        </w:tc>
        <w:tc>
          <w:tcPr>
            <w:tcW w:w="4935" w:type="dxa"/>
            <w:gridSpan w:val="4"/>
            <w:vAlign w:val="top"/>
          </w:tcPr>
          <w:p w14:paraId="04453467">
            <w:pPr>
              <w:spacing w:before="185" w:line="219" w:lineRule="auto"/>
              <w:ind w:left="75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>10承载电气设备的构架和金属外壳</w:t>
            </w:r>
          </w:p>
        </w:tc>
        <w:tc>
          <w:tcPr>
            <w:tcW w:w="1748" w:type="dxa"/>
            <w:vAlign w:val="top"/>
          </w:tcPr>
          <w:p w14:paraId="1976C2B9">
            <w:pPr>
              <w:spacing w:before="65" w:line="219" w:lineRule="auto"/>
              <w:ind w:left="5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已执行</w:t>
            </w:r>
          </w:p>
        </w:tc>
        <w:tc>
          <w:tcPr>
            <w:tcW w:w="1933" w:type="dxa"/>
            <w:vAlign w:val="top"/>
          </w:tcPr>
          <w:p w14:paraId="7306E204">
            <w:pPr>
              <w:spacing w:before="67" w:line="221" w:lineRule="auto"/>
              <w:ind w:left="55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施工记录</w:t>
            </w:r>
          </w:p>
        </w:tc>
      </w:tr>
      <w:tr w14:paraId="08C87A7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</w:trPr>
        <w:tc>
          <w:tcPr>
            <w:tcW w:w="934" w:type="dxa"/>
            <w:vAlign w:val="top"/>
          </w:tcPr>
          <w:p w14:paraId="06412861">
            <w:pPr>
              <w:rPr>
                <w:rFonts w:ascii="Arial"/>
                <w:sz w:val="21"/>
              </w:rPr>
            </w:pPr>
          </w:p>
        </w:tc>
        <w:tc>
          <w:tcPr>
            <w:tcW w:w="4935" w:type="dxa"/>
            <w:gridSpan w:val="4"/>
            <w:vAlign w:val="top"/>
          </w:tcPr>
          <w:p w14:paraId="075E4F92">
            <w:pPr>
              <w:rPr>
                <w:rFonts w:ascii="Arial"/>
                <w:sz w:val="21"/>
              </w:rPr>
            </w:pPr>
          </w:p>
        </w:tc>
        <w:tc>
          <w:tcPr>
            <w:tcW w:w="1748" w:type="dxa"/>
            <w:vAlign w:val="top"/>
          </w:tcPr>
          <w:p w14:paraId="2BE6A8BE">
            <w:pPr>
              <w:rPr>
                <w:rFonts w:ascii="Arial"/>
                <w:sz w:val="21"/>
              </w:rPr>
            </w:pPr>
          </w:p>
        </w:tc>
        <w:tc>
          <w:tcPr>
            <w:tcW w:w="1933" w:type="dxa"/>
            <w:vAlign w:val="top"/>
          </w:tcPr>
          <w:p w14:paraId="5B648CBB">
            <w:pPr>
              <w:rPr>
                <w:rFonts w:ascii="Arial"/>
                <w:sz w:val="21"/>
              </w:rPr>
            </w:pPr>
          </w:p>
        </w:tc>
      </w:tr>
      <w:tr w14:paraId="6F015E4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934" w:type="dxa"/>
            <w:vAlign w:val="top"/>
          </w:tcPr>
          <w:p w14:paraId="5A1ADD3B">
            <w:pPr>
              <w:rPr>
                <w:rFonts w:ascii="Arial"/>
                <w:sz w:val="21"/>
              </w:rPr>
            </w:pPr>
          </w:p>
        </w:tc>
        <w:tc>
          <w:tcPr>
            <w:tcW w:w="4935" w:type="dxa"/>
            <w:gridSpan w:val="4"/>
            <w:vAlign w:val="top"/>
          </w:tcPr>
          <w:p w14:paraId="17AD0F88">
            <w:pPr>
              <w:rPr>
                <w:rFonts w:ascii="Arial"/>
                <w:sz w:val="21"/>
              </w:rPr>
            </w:pPr>
          </w:p>
        </w:tc>
        <w:tc>
          <w:tcPr>
            <w:tcW w:w="1748" w:type="dxa"/>
            <w:vAlign w:val="top"/>
          </w:tcPr>
          <w:p w14:paraId="7FA14C70">
            <w:pPr>
              <w:rPr>
                <w:rFonts w:ascii="Arial"/>
                <w:sz w:val="21"/>
              </w:rPr>
            </w:pPr>
          </w:p>
        </w:tc>
        <w:tc>
          <w:tcPr>
            <w:tcW w:w="1933" w:type="dxa"/>
            <w:vAlign w:val="top"/>
          </w:tcPr>
          <w:p w14:paraId="767D47EA">
            <w:pPr>
              <w:rPr>
                <w:rFonts w:ascii="Arial"/>
                <w:sz w:val="21"/>
              </w:rPr>
            </w:pPr>
          </w:p>
        </w:tc>
      </w:tr>
      <w:tr w14:paraId="5257465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73" w:hRule="atLeast"/>
        </w:trPr>
        <w:tc>
          <w:tcPr>
            <w:tcW w:w="4800" w:type="dxa"/>
            <w:gridSpan w:val="4"/>
            <w:vAlign w:val="top"/>
          </w:tcPr>
          <w:p w14:paraId="2F5C90F6">
            <w:pPr>
              <w:spacing w:line="270" w:lineRule="auto"/>
              <w:rPr>
                <w:rFonts w:ascii="Arial"/>
                <w:sz w:val="21"/>
              </w:rPr>
            </w:pPr>
          </w:p>
          <w:p w14:paraId="7A4F1FA1">
            <w:pPr>
              <w:spacing w:before="65" w:line="220" w:lineRule="auto"/>
              <w:ind w:left="7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项目总工：</w:t>
            </w:r>
          </w:p>
          <w:p w14:paraId="486039D1">
            <w:pPr>
              <w:spacing w:before="162" w:line="730" w:lineRule="exact"/>
              <w:ind w:firstLine="1054"/>
              <w:textAlignment w:val="center"/>
            </w:pPr>
          </w:p>
          <w:p w14:paraId="74C89C02">
            <w:pPr>
              <w:spacing w:line="529" w:lineRule="exact"/>
              <w:ind w:firstLine="3124" w:firstLineChars="1488"/>
              <w:textAlignment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 xml:space="preserve"> </w:t>
            </w:r>
          </w:p>
          <w:p w14:paraId="6D2B7A2A">
            <w:pPr>
              <w:spacing w:line="529" w:lineRule="exact"/>
              <w:ind w:firstLine="3124" w:firstLineChars="1488"/>
              <w:textAlignment w:val="center"/>
            </w:pPr>
            <w:r>
              <w:rPr>
                <w:rFonts w:hint="eastAsia" w:eastAsia="宋体"/>
                <w:lang w:val="en-US" w:eastAsia="zh-CN"/>
              </w:rPr>
              <w:t>年     月     日</w:t>
            </w:r>
          </w:p>
        </w:tc>
        <w:tc>
          <w:tcPr>
            <w:tcW w:w="4750" w:type="dxa"/>
            <w:gridSpan w:val="3"/>
            <w:vAlign w:val="top"/>
          </w:tcPr>
          <w:p w14:paraId="1988B5C6">
            <w:pPr>
              <w:ind w:left="105"/>
              <w:rPr>
                <w:rFonts w:ascii="宋体" w:hAnsi="宋体" w:eastAsia="宋体" w:cs="宋体"/>
                <w:spacing w:val="20"/>
                <w:sz w:val="18"/>
                <w:szCs w:val="18"/>
              </w:rPr>
            </w:pPr>
          </w:p>
          <w:p w14:paraId="35FB15C9">
            <w:pPr>
              <w:rPr>
                <w:rFonts w:ascii="宋体" w:hAnsi="宋体" w:eastAsia="宋体" w:cs="宋体"/>
                <w:spacing w:val="59"/>
                <w:w w:val="101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20"/>
                <w:sz w:val="18"/>
                <w:szCs w:val="18"/>
              </w:rPr>
              <w:t>总监理工程师：</w:t>
            </w:r>
            <w:r>
              <w:rPr>
                <w:rFonts w:ascii="宋体" w:hAnsi="宋体" w:eastAsia="宋体" w:cs="宋体"/>
                <w:spacing w:val="59"/>
                <w:w w:val="101"/>
                <w:sz w:val="18"/>
                <w:szCs w:val="18"/>
              </w:rPr>
              <w:t xml:space="preserve"> </w:t>
            </w:r>
          </w:p>
          <w:p w14:paraId="1FDFF6C0">
            <w:pPr>
              <w:bidi w:val="0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  <w:p w14:paraId="51A997B5">
            <w:pPr>
              <w:bidi w:val="0"/>
            </w:pPr>
          </w:p>
          <w:p w14:paraId="76824ABC">
            <w:pPr>
              <w:bidi w:val="0"/>
            </w:pPr>
          </w:p>
          <w:p w14:paraId="52A2F03C">
            <w:pPr>
              <w:bidi w:val="0"/>
            </w:pPr>
          </w:p>
          <w:p w14:paraId="248A85FB">
            <w:pPr>
              <w:bidi w:val="0"/>
            </w:pPr>
          </w:p>
          <w:p w14:paraId="78816290">
            <w:pPr>
              <w:bidi w:val="0"/>
            </w:pPr>
          </w:p>
          <w:p w14:paraId="0FF24E1D">
            <w:pPr>
              <w:bidi w:val="0"/>
            </w:pPr>
          </w:p>
          <w:p w14:paraId="5ACB23A6">
            <w:pPr>
              <w:tabs>
                <w:tab w:val="left" w:pos="3167"/>
              </w:tabs>
              <w:bidi w:val="0"/>
              <w:jc w:val="left"/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tab/>
            </w:r>
            <w:r>
              <w:rPr>
                <w:rFonts w:hint="eastAsia" w:eastAsia="宋体"/>
                <w:lang w:val="en-US" w:eastAsia="zh-CN"/>
              </w:rPr>
              <w:t xml:space="preserve"> 年     月     日</w:t>
            </w:r>
          </w:p>
        </w:tc>
      </w:tr>
    </w:tbl>
    <w:p w14:paraId="53D99B4F">
      <w:pPr>
        <w:rPr>
          <w:rFonts w:ascii="Arial"/>
          <w:sz w:val="21"/>
        </w:rPr>
      </w:pPr>
    </w:p>
    <w:p w14:paraId="61772AAF">
      <w:pPr>
        <w:sectPr>
          <w:footerReference r:id="rId12" w:type="default"/>
          <w:pgSz w:w="11910" w:h="16840"/>
          <w:pgMar w:top="1431" w:right="724" w:bottom="687" w:left="1625" w:header="0" w:footer="408" w:gutter="0"/>
          <w:cols w:space="720" w:num="1"/>
        </w:sectPr>
      </w:pPr>
    </w:p>
    <w:p w14:paraId="1190C460">
      <w:pPr>
        <w:spacing w:line="300" w:lineRule="auto"/>
        <w:rPr>
          <w:rFonts w:ascii="Arial"/>
          <w:sz w:val="21"/>
        </w:rPr>
      </w:pPr>
    </w:p>
    <w:p w14:paraId="2C73E6AE">
      <w:pPr>
        <w:spacing w:before="94" w:line="219" w:lineRule="auto"/>
        <w:ind w:left="2779"/>
        <w:rPr>
          <w:rFonts w:ascii="宋体" w:hAnsi="宋体" w:eastAsia="宋体" w:cs="宋体"/>
          <w:sz w:val="29"/>
          <w:szCs w:val="29"/>
        </w:rPr>
      </w:pPr>
      <w:r>
        <w:rPr>
          <w:rFonts w:ascii="宋体" w:hAnsi="宋体" w:eastAsia="宋体" w:cs="宋体"/>
          <w:b/>
          <w:bCs/>
          <w:spacing w:val="-14"/>
          <w:sz w:val="29"/>
          <w:szCs w:val="29"/>
        </w:rPr>
        <w:t>工程施工强制性条文执行检查表</w:t>
      </w:r>
    </w:p>
    <w:p w14:paraId="644C0E78">
      <w:pPr>
        <w:spacing w:before="244" w:line="218" w:lineRule="auto"/>
        <w:ind w:right="272"/>
        <w:jc w:val="right"/>
        <w:rPr>
          <w:rFonts w:hint="default" w:ascii="宋体" w:hAnsi="宋体" w:eastAsia="宋体" w:cs="宋体"/>
          <w:sz w:val="21"/>
          <w:szCs w:val="21"/>
          <w:lang w:val="en-US"/>
        </w:rPr>
      </w:pPr>
      <w:r>
        <w:rPr>
          <w:rFonts w:ascii="宋体" w:hAnsi="宋体" w:eastAsia="宋体" w:cs="宋体"/>
          <w:spacing w:val="1"/>
          <w:sz w:val="21"/>
          <w:szCs w:val="21"/>
        </w:rPr>
        <w:t>编号：</w:t>
      </w:r>
      <w:r>
        <w:rPr>
          <w:rFonts w:hint="eastAsia" w:ascii="宋体" w:hAnsi="宋体"/>
          <w:b w:val="0"/>
          <w:bCs w:val="0"/>
          <w:sz w:val="24"/>
          <w:lang w:val="en-US" w:eastAsia="zh-CN"/>
        </w:rPr>
        <w:t>SKQN-NSGF</w:t>
      </w:r>
      <w:r>
        <w:rPr>
          <w:rFonts w:hint="eastAsia" w:ascii="宋体" w:hAnsi="宋体"/>
          <w:b w:val="0"/>
          <w:bCs w:val="0"/>
          <w:sz w:val="24"/>
        </w:rPr>
        <w:t>-</w:t>
      </w:r>
      <w:r>
        <w:rPr>
          <w:rFonts w:hint="eastAsia" w:ascii="宋体" w:hAnsi="宋体" w:eastAsia="宋体"/>
          <w:b w:val="0"/>
          <w:bCs w:val="0"/>
          <w:sz w:val="24"/>
          <w:lang w:val="en-US" w:eastAsia="zh-CN"/>
        </w:rPr>
        <w:t>QTJC</w:t>
      </w:r>
      <w:r>
        <w:rPr>
          <w:rFonts w:hint="eastAsia" w:ascii="宋体" w:hAnsi="宋体"/>
          <w:b w:val="0"/>
          <w:bCs w:val="0"/>
          <w:sz w:val="24"/>
        </w:rPr>
        <w:t>-0</w:t>
      </w:r>
      <w:r>
        <w:rPr>
          <w:rFonts w:hint="eastAsia" w:ascii="宋体" w:hAnsi="宋体"/>
          <w:b w:val="0"/>
          <w:bCs w:val="0"/>
          <w:sz w:val="24"/>
          <w:lang w:val="en-US" w:eastAsia="zh-CN"/>
        </w:rPr>
        <w:t>08</w:t>
      </w:r>
    </w:p>
    <w:p w14:paraId="5A323298">
      <w:pPr>
        <w:spacing w:line="106" w:lineRule="auto"/>
        <w:rPr>
          <w:rFonts w:ascii="Arial"/>
          <w:sz w:val="2"/>
        </w:rPr>
      </w:pPr>
    </w:p>
    <w:tbl>
      <w:tblPr>
        <w:tblStyle w:val="5"/>
        <w:tblW w:w="951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93"/>
        <w:gridCol w:w="959"/>
        <w:gridCol w:w="2098"/>
        <w:gridCol w:w="1069"/>
        <w:gridCol w:w="1748"/>
        <w:gridCol w:w="1943"/>
      </w:tblGrid>
      <w:tr w14:paraId="52FBB34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4" w:hRule="atLeast"/>
        </w:trPr>
        <w:tc>
          <w:tcPr>
            <w:tcW w:w="2652" w:type="dxa"/>
            <w:gridSpan w:val="2"/>
            <w:vAlign w:val="top"/>
          </w:tcPr>
          <w:p w14:paraId="4325B9C4">
            <w:pPr>
              <w:spacing w:before="204" w:line="220" w:lineRule="auto"/>
              <w:ind w:left="89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>工程名称</w:t>
            </w:r>
          </w:p>
        </w:tc>
        <w:tc>
          <w:tcPr>
            <w:tcW w:w="6858" w:type="dxa"/>
            <w:gridSpan w:val="4"/>
            <w:vAlign w:val="top"/>
          </w:tcPr>
          <w:p w14:paraId="6CE23F2B">
            <w:pPr>
              <w:spacing w:before="202" w:line="219" w:lineRule="auto"/>
              <w:ind w:left="9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lang w:val="en-US" w:eastAsia="zh-CN" w:bidi="ar"/>
              </w:rPr>
              <w:t>苏垦农发南通分公司（农事服务中心）0.40MWp分布式光伏发电项目</w:t>
            </w:r>
          </w:p>
        </w:tc>
      </w:tr>
      <w:tr w14:paraId="6EEA983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9" w:hRule="atLeast"/>
        </w:trPr>
        <w:tc>
          <w:tcPr>
            <w:tcW w:w="2652" w:type="dxa"/>
            <w:gridSpan w:val="2"/>
            <w:vAlign w:val="top"/>
          </w:tcPr>
          <w:p w14:paraId="1EFD0881">
            <w:pPr>
              <w:spacing w:line="300" w:lineRule="auto"/>
              <w:rPr>
                <w:rFonts w:ascii="Arial"/>
                <w:sz w:val="21"/>
              </w:rPr>
            </w:pPr>
          </w:p>
          <w:p w14:paraId="3DB74EC5">
            <w:pPr>
              <w:spacing w:before="68" w:line="220" w:lineRule="auto"/>
              <w:ind w:left="26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单位(子单位)工程名称</w:t>
            </w:r>
          </w:p>
        </w:tc>
        <w:tc>
          <w:tcPr>
            <w:tcW w:w="3167" w:type="dxa"/>
            <w:gridSpan w:val="2"/>
            <w:vAlign w:val="top"/>
          </w:tcPr>
          <w:p w14:paraId="08985447">
            <w:pPr>
              <w:spacing w:before="239" w:line="232" w:lineRule="auto"/>
              <w:ind w:left="732" w:right="104" w:hanging="629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lang w:val="en-US" w:eastAsia="zh-CN" w:bidi="ar"/>
              </w:rPr>
              <w:t>苏垦农发南通分公司（农事服务中心）0.40MWp分布式光伏发电项目</w:t>
            </w:r>
          </w:p>
        </w:tc>
        <w:tc>
          <w:tcPr>
            <w:tcW w:w="1748" w:type="dxa"/>
            <w:vAlign w:val="top"/>
          </w:tcPr>
          <w:p w14:paraId="71E0F112">
            <w:pPr>
              <w:spacing w:before="179" w:line="391" w:lineRule="exact"/>
              <w:ind w:left="23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6"/>
                <w:position w:val="13"/>
                <w:sz w:val="21"/>
                <w:szCs w:val="21"/>
              </w:rPr>
              <w:t>分部(子分部)</w:t>
            </w:r>
          </w:p>
          <w:p w14:paraId="480FA777">
            <w:pPr>
              <w:spacing w:line="220" w:lineRule="auto"/>
              <w:ind w:left="44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>工程名称</w:t>
            </w:r>
          </w:p>
        </w:tc>
        <w:tc>
          <w:tcPr>
            <w:tcW w:w="1943" w:type="dxa"/>
            <w:vAlign w:val="top"/>
          </w:tcPr>
          <w:p w14:paraId="1506DD0F">
            <w:pPr>
              <w:spacing w:line="299" w:lineRule="auto"/>
              <w:rPr>
                <w:rFonts w:ascii="Arial"/>
                <w:sz w:val="21"/>
              </w:rPr>
            </w:pPr>
          </w:p>
          <w:p w14:paraId="28EBAFD0">
            <w:pPr>
              <w:spacing w:before="69" w:line="219" w:lineRule="auto"/>
              <w:ind w:left="22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并网柜安装</w:t>
            </w:r>
          </w:p>
        </w:tc>
      </w:tr>
      <w:tr w14:paraId="58DFF53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9" w:hRule="atLeast"/>
        </w:trPr>
        <w:tc>
          <w:tcPr>
            <w:tcW w:w="2652" w:type="dxa"/>
            <w:gridSpan w:val="2"/>
            <w:vAlign w:val="top"/>
          </w:tcPr>
          <w:p w14:paraId="03EC3323">
            <w:pPr>
              <w:spacing w:line="281" w:lineRule="auto"/>
              <w:rPr>
                <w:rFonts w:ascii="Arial"/>
                <w:sz w:val="21"/>
              </w:rPr>
            </w:pPr>
          </w:p>
          <w:p w14:paraId="324214B0">
            <w:pPr>
              <w:spacing w:before="68" w:line="220" w:lineRule="auto"/>
              <w:ind w:left="89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施工单位</w:t>
            </w:r>
          </w:p>
        </w:tc>
        <w:tc>
          <w:tcPr>
            <w:tcW w:w="3167" w:type="dxa"/>
            <w:gridSpan w:val="2"/>
            <w:vAlign w:val="top"/>
          </w:tcPr>
          <w:p w14:paraId="1655C589">
            <w:pPr>
              <w:spacing w:before="180" w:line="248" w:lineRule="auto"/>
              <w:ind w:left="1472" w:right="491" w:hanging="1319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eastAsia="zh-CN" w:bidi="ar-SA"/>
              </w:rPr>
              <w:t>浙江宏昊电力科技有限公司</w:t>
            </w:r>
          </w:p>
        </w:tc>
        <w:tc>
          <w:tcPr>
            <w:tcW w:w="1748" w:type="dxa"/>
            <w:vAlign w:val="top"/>
          </w:tcPr>
          <w:p w14:paraId="6DF5F4F8">
            <w:pPr>
              <w:spacing w:line="281" w:lineRule="auto"/>
              <w:rPr>
                <w:rFonts w:ascii="Arial"/>
                <w:sz w:val="21"/>
              </w:rPr>
            </w:pPr>
          </w:p>
          <w:p w14:paraId="6FED9D4E">
            <w:pPr>
              <w:spacing w:before="68" w:line="220" w:lineRule="auto"/>
              <w:ind w:left="44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项目经理</w:t>
            </w:r>
          </w:p>
        </w:tc>
        <w:tc>
          <w:tcPr>
            <w:tcW w:w="1943" w:type="dxa"/>
            <w:vAlign w:val="top"/>
          </w:tcPr>
          <w:p w14:paraId="7C894566">
            <w:pPr>
              <w:spacing w:line="281" w:lineRule="auto"/>
              <w:rPr>
                <w:rFonts w:ascii="Arial"/>
                <w:sz w:val="21"/>
              </w:rPr>
            </w:pPr>
          </w:p>
          <w:p w14:paraId="17DBB7EF">
            <w:pPr>
              <w:spacing w:before="68" w:line="220" w:lineRule="auto"/>
              <w:ind w:left="757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bookmarkStart w:id="0" w:name="_GoBack"/>
            <w:bookmarkEnd w:id="0"/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王泽江</w:t>
            </w:r>
          </w:p>
        </w:tc>
      </w:tr>
      <w:tr w14:paraId="2155285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</w:trPr>
        <w:tc>
          <w:tcPr>
            <w:tcW w:w="1693" w:type="dxa"/>
            <w:vAlign w:val="top"/>
          </w:tcPr>
          <w:p w14:paraId="4C86FCCA">
            <w:pPr>
              <w:spacing w:before="172" w:line="221" w:lineRule="auto"/>
              <w:ind w:left="62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6"/>
                <w:sz w:val="21"/>
                <w:szCs w:val="21"/>
              </w:rPr>
              <w:t>序号</w:t>
            </w:r>
          </w:p>
        </w:tc>
        <w:tc>
          <w:tcPr>
            <w:tcW w:w="4126" w:type="dxa"/>
            <w:gridSpan w:val="3"/>
            <w:vAlign w:val="top"/>
          </w:tcPr>
          <w:p w14:paraId="3689D81E">
            <w:pPr>
              <w:spacing w:before="171" w:line="219" w:lineRule="auto"/>
              <w:ind w:left="136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强制性条文规定</w:t>
            </w:r>
          </w:p>
        </w:tc>
        <w:tc>
          <w:tcPr>
            <w:tcW w:w="1748" w:type="dxa"/>
            <w:vAlign w:val="top"/>
          </w:tcPr>
          <w:p w14:paraId="167B30CC">
            <w:pPr>
              <w:spacing w:before="171" w:line="219" w:lineRule="auto"/>
              <w:ind w:left="44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执行情况</w:t>
            </w:r>
          </w:p>
        </w:tc>
        <w:tc>
          <w:tcPr>
            <w:tcW w:w="1943" w:type="dxa"/>
            <w:vAlign w:val="top"/>
          </w:tcPr>
          <w:p w14:paraId="47316A29">
            <w:pPr>
              <w:spacing w:before="172" w:line="220" w:lineRule="auto"/>
              <w:ind w:left="54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相关资料</w:t>
            </w:r>
          </w:p>
        </w:tc>
      </w:tr>
      <w:tr w14:paraId="5A56417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9510" w:type="dxa"/>
            <w:gridSpan w:val="6"/>
            <w:vAlign w:val="top"/>
          </w:tcPr>
          <w:p w14:paraId="63437D07">
            <w:pPr>
              <w:spacing w:before="181" w:line="219" w:lineRule="auto"/>
              <w:ind w:left="86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执行标准名称及编号：《电气装置安装工程接地装置施工及验收规范》GB5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0169-2016</w:t>
            </w:r>
          </w:p>
        </w:tc>
      </w:tr>
      <w:tr w14:paraId="3FE36D2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99" w:hRule="atLeast"/>
        </w:trPr>
        <w:tc>
          <w:tcPr>
            <w:tcW w:w="1693" w:type="dxa"/>
            <w:vAlign w:val="top"/>
          </w:tcPr>
          <w:p w14:paraId="26B51C67">
            <w:pPr>
              <w:spacing w:line="434" w:lineRule="auto"/>
              <w:rPr>
                <w:rFonts w:ascii="Arial"/>
                <w:sz w:val="21"/>
              </w:rPr>
            </w:pPr>
          </w:p>
          <w:p w14:paraId="015A64F3">
            <w:pPr>
              <w:spacing w:before="69" w:line="184" w:lineRule="auto"/>
              <w:ind w:left="78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1</w:t>
            </w:r>
          </w:p>
        </w:tc>
        <w:tc>
          <w:tcPr>
            <w:tcW w:w="4126" w:type="dxa"/>
            <w:gridSpan w:val="3"/>
            <w:vAlign w:val="top"/>
          </w:tcPr>
          <w:p w14:paraId="18A90706">
            <w:pPr>
              <w:spacing w:before="163" w:line="237" w:lineRule="auto"/>
              <w:ind w:left="111" w:right="2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3.10.2配电变压器等电气装置安装在由其</w:t>
            </w: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 xml:space="preserve">  </w:t>
            </w:r>
            <w:r>
              <w:rPr>
                <w:rFonts w:ascii="宋体" w:hAnsi="宋体" w:eastAsia="宋体" w:cs="宋体"/>
                <w:spacing w:val="-10"/>
                <w:sz w:val="21"/>
                <w:szCs w:val="21"/>
              </w:rPr>
              <w:t>供电的建筑物内的配电装置室时，</w:t>
            </w:r>
            <w:r>
              <w:rPr>
                <w:rFonts w:ascii="宋体" w:hAnsi="宋体" w:eastAsia="宋体" w:cs="宋体"/>
                <w:spacing w:val="21"/>
                <w:sz w:val="21"/>
                <w:szCs w:val="21"/>
              </w:rPr>
              <w:t xml:space="preserve">   </w:t>
            </w:r>
            <w:r>
              <w:rPr>
                <w:rFonts w:ascii="宋体" w:hAnsi="宋体" w:eastAsia="宋体" w:cs="宋体"/>
                <w:spacing w:val="-10"/>
                <w:sz w:val="21"/>
                <w:szCs w:val="21"/>
              </w:rPr>
              <w:t>其接地</w:t>
            </w: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1"/>
                <w:szCs w:val="21"/>
              </w:rPr>
              <w:t>装置应与建筑物基础钢筋相连。</w:t>
            </w:r>
          </w:p>
        </w:tc>
        <w:tc>
          <w:tcPr>
            <w:tcW w:w="1748" w:type="dxa"/>
            <w:vAlign w:val="top"/>
          </w:tcPr>
          <w:p w14:paraId="7C442ED0">
            <w:pPr>
              <w:spacing w:line="382" w:lineRule="auto"/>
              <w:rPr>
                <w:rFonts w:ascii="Arial"/>
                <w:sz w:val="21"/>
              </w:rPr>
            </w:pPr>
          </w:p>
          <w:p w14:paraId="2BBBC7F9">
            <w:pPr>
              <w:spacing w:before="68" w:line="219" w:lineRule="auto"/>
              <w:ind w:left="55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1943" w:type="dxa"/>
            <w:vAlign w:val="top"/>
          </w:tcPr>
          <w:p w14:paraId="6B918284">
            <w:pPr>
              <w:spacing w:line="384" w:lineRule="auto"/>
              <w:rPr>
                <w:rFonts w:ascii="Arial"/>
                <w:sz w:val="21"/>
              </w:rPr>
            </w:pPr>
          </w:p>
          <w:p w14:paraId="11E551A9">
            <w:pPr>
              <w:spacing w:before="69" w:line="221" w:lineRule="auto"/>
              <w:ind w:left="54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施工记录</w:t>
            </w:r>
          </w:p>
        </w:tc>
      </w:tr>
      <w:tr w14:paraId="3A5D33D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79" w:hRule="atLeast"/>
        </w:trPr>
        <w:tc>
          <w:tcPr>
            <w:tcW w:w="1693" w:type="dxa"/>
            <w:vAlign w:val="top"/>
          </w:tcPr>
          <w:p w14:paraId="2B51C859">
            <w:pPr>
              <w:spacing w:line="288" w:lineRule="auto"/>
              <w:rPr>
                <w:rFonts w:ascii="Arial"/>
                <w:sz w:val="21"/>
              </w:rPr>
            </w:pPr>
          </w:p>
          <w:p w14:paraId="4AF5D648">
            <w:pPr>
              <w:spacing w:line="288" w:lineRule="auto"/>
              <w:rPr>
                <w:rFonts w:ascii="Arial"/>
                <w:sz w:val="21"/>
              </w:rPr>
            </w:pPr>
          </w:p>
          <w:p w14:paraId="059C2071">
            <w:pPr>
              <w:spacing w:before="68" w:line="183" w:lineRule="auto"/>
              <w:ind w:left="78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2</w:t>
            </w:r>
          </w:p>
        </w:tc>
        <w:tc>
          <w:tcPr>
            <w:tcW w:w="4126" w:type="dxa"/>
            <w:gridSpan w:val="3"/>
            <w:vAlign w:val="top"/>
          </w:tcPr>
          <w:p w14:paraId="3D6BC65A">
            <w:pPr>
              <w:spacing w:before="173" w:line="219" w:lineRule="auto"/>
              <w:ind w:left="11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>3.10.3引入配电装置室的每条架空线路安</w:t>
            </w:r>
          </w:p>
          <w:p w14:paraId="64E29BF4">
            <w:pPr>
              <w:spacing w:before="21" w:line="229" w:lineRule="auto"/>
              <w:ind w:left="11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装的避雷器的接地线，</w:t>
            </w:r>
            <w:r>
              <w:rPr>
                <w:rFonts w:ascii="宋体" w:hAnsi="宋体" w:eastAsia="宋体" w:cs="宋体"/>
                <w:spacing w:val="28"/>
                <w:sz w:val="20"/>
                <w:szCs w:val="20"/>
              </w:rPr>
              <w:t xml:space="preserve">  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应与配电装置室的</w:t>
            </w:r>
          </w:p>
          <w:p w14:paraId="4A3970F5">
            <w:pPr>
              <w:spacing w:before="31" w:line="219" w:lineRule="auto"/>
              <w:ind w:left="13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0"/>
                <w:sz w:val="21"/>
                <w:szCs w:val="21"/>
              </w:rPr>
              <w:t>接地装置连接，</w:t>
            </w:r>
            <w:r>
              <w:rPr>
                <w:rFonts w:ascii="宋体" w:hAnsi="宋体" w:eastAsia="宋体" w:cs="宋体"/>
                <w:spacing w:val="22"/>
                <w:sz w:val="21"/>
                <w:szCs w:val="21"/>
              </w:rPr>
              <w:t xml:space="preserve">   </w:t>
            </w:r>
            <w:r>
              <w:rPr>
                <w:rFonts w:ascii="宋体" w:hAnsi="宋体" w:eastAsia="宋体" w:cs="宋体"/>
                <w:spacing w:val="-10"/>
                <w:sz w:val="21"/>
                <w:szCs w:val="21"/>
              </w:rPr>
              <w:t>但在入地处应敷设集中接</w:t>
            </w:r>
          </w:p>
          <w:p w14:paraId="4D064E12">
            <w:pPr>
              <w:spacing w:before="41" w:line="220" w:lineRule="auto"/>
              <w:ind w:left="166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6"/>
                <w:sz w:val="21"/>
                <w:szCs w:val="21"/>
              </w:rPr>
              <w:t>地装置。</w:t>
            </w:r>
          </w:p>
        </w:tc>
        <w:tc>
          <w:tcPr>
            <w:tcW w:w="1748" w:type="dxa"/>
            <w:vAlign w:val="top"/>
          </w:tcPr>
          <w:p w14:paraId="412AE72B">
            <w:pPr>
              <w:spacing w:before="63" w:line="219" w:lineRule="auto"/>
              <w:ind w:left="55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1943" w:type="dxa"/>
            <w:vAlign w:val="top"/>
          </w:tcPr>
          <w:p w14:paraId="0E02F7A6">
            <w:pPr>
              <w:spacing w:before="76" w:line="221" w:lineRule="auto"/>
              <w:ind w:left="54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施工记录</w:t>
            </w:r>
          </w:p>
        </w:tc>
      </w:tr>
      <w:tr w14:paraId="41E63E4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</w:trPr>
        <w:tc>
          <w:tcPr>
            <w:tcW w:w="1693" w:type="dxa"/>
            <w:vAlign w:val="top"/>
          </w:tcPr>
          <w:p w14:paraId="105F6542">
            <w:pPr>
              <w:rPr>
                <w:rFonts w:ascii="Arial"/>
                <w:sz w:val="21"/>
              </w:rPr>
            </w:pPr>
          </w:p>
        </w:tc>
        <w:tc>
          <w:tcPr>
            <w:tcW w:w="4126" w:type="dxa"/>
            <w:gridSpan w:val="3"/>
            <w:vAlign w:val="top"/>
          </w:tcPr>
          <w:p w14:paraId="6ACC5981">
            <w:pPr>
              <w:rPr>
                <w:rFonts w:ascii="Arial"/>
                <w:sz w:val="21"/>
              </w:rPr>
            </w:pPr>
          </w:p>
        </w:tc>
        <w:tc>
          <w:tcPr>
            <w:tcW w:w="1748" w:type="dxa"/>
            <w:vAlign w:val="top"/>
          </w:tcPr>
          <w:p w14:paraId="1AE631FF">
            <w:pPr>
              <w:rPr>
                <w:rFonts w:ascii="Arial"/>
                <w:sz w:val="21"/>
              </w:rPr>
            </w:pPr>
          </w:p>
        </w:tc>
        <w:tc>
          <w:tcPr>
            <w:tcW w:w="1943" w:type="dxa"/>
            <w:vAlign w:val="top"/>
          </w:tcPr>
          <w:p w14:paraId="2B48A140">
            <w:pPr>
              <w:rPr>
                <w:rFonts w:ascii="Arial"/>
                <w:sz w:val="21"/>
              </w:rPr>
            </w:pPr>
          </w:p>
        </w:tc>
      </w:tr>
      <w:tr w14:paraId="261118B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1693" w:type="dxa"/>
            <w:vAlign w:val="top"/>
          </w:tcPr>
          <w:p w14:paraId="773EFCB0">
            <w:pPr>
              <w:rPr>
                <w:rFonts w:ascii="Arial"/>
                <w:sz w:val="21"/>
              </w:rPr>
            </w:pPr>
          </w:p>
        </w:tc>
        <w:tc>
          <w:tcPr>
            <w:tcW w:w="4126" w:type="dxa"/>
            <w:gridSpan w:val="3"/>
            <w:vAlign w:val="top"/>
          </w:tcPr>
          <w:p w14:paraId="1CD6CC6A">
            <w:pPr>
              <w:rPr>
                <w:rFonts w:ascii="Arial"/>
                <w:sz w:val="21"/>
              </w:rPr>
            </w:pPr>
          </w:p>
        </w:tc>
        <w:tc>
          <w:tcPr>
            <w:tcW w:w="1748" w:type="dxa"/>
            <w:vAlign w:val="top"/>
          </w:tcPr>
          <w:p w14:paraId="0239A801">
            <w:pPr>
              <w:rPr>
                <w:rFonts w:ascii="Arial"/>
                <w:sz w:val="21"/>
              </w:rPr>
            </w:pPr>
          </w:p>
        </w:tc>
        <w:tc>
          <w:tcPr>
            <w:tcW w:w="1943" w:type="dxa"/>
            <w:vAlign w:val="top"/>
          </w:tcPr>
          <w:p w14:paraId="697383F4">
            <w:pPr>
              <w:rPr>
                <w:rFonts w:ascii="Arial"/>
                <w:sz w:val="21"/>
              </w:rPr>
            </w:pPr>
          </w:p>
        </w:tc>
      </w:tr>
      <w:tr w14:paraId="7BF1514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</w:trPr>
        <w:tc>
          <w:tcPr>
            <w:tcW w:w="1693" w:type="dxa"/>
            <w:vAlign w:val="top"/>
          </w:tcPr>
          <w:p w14:paraId="51935BD8">
            <w:pPr>
              <w:rPr>
                <w:rFonts w:ascii="Arial"/>
                <w:sz w:val="21"/>
              </w:rPr>
            </w:pPr>
          </w:p>
        </w:tc>
        <w:tc>
          <w:tcPr>
            <w:tcW w:w="4126" w:type="dxa"/>
            <w:gridSpan w:val="3"/>
            <w:vAlign w:val="top"/>
          </w:tcPr>
          <w:p w14:paraId="7BA0E203">
            <w:pPr>
              <w:rPr>
                <w:rFonts w:ascii="Arial"/>
                <w:sz w:val="21"/>
              </w:rPr>
            </w:pPr>
          </w:p>
        </w:tc>
        <w:tc>
          <w:tcPr>
            <w:tcW w:w="1748" w:type="dxa"/>
            <w:vAlign w:val="top"/>
          </w:tcPr>
          <w:p w14:paraId="267D7975">
            <w:pPr>
              <w:rPr>
                <w:rFonts w:ascii="Arial"/>
                <w:sz w:val="21"/>
              </w:rPr>
            </w:pPr>
          </w:p>
        </w:tc>
        <w:tc>
          <w:tcPr>
            <w:tcW w:w="1943" w:type="dxa"/>
            <w:vAlign w:val="top"/>
          </w:tcPr>
          <w:p w14:paraId="65B6BD1B">
            <w:pPr>
              <w:rPr>
                <w:rFonts w:ascii="Arial"/>
                <w:sz w:val="21"/>
              </w:rPr>
            </w:pPr>
          </w:p>
        </w:tc>
      </w:tr>
      <w:tr w14:paraId="24C139E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1693" w:type="dxa"/>
            <w:vAlign w:val="top"/>
          </w:tcPr>
          <w:p w14:paraId="4DFE870B">
            <w:pPr>
              <w:rPr>
                <w:rFonts w:ascii="Arial"/>
                <w:sz w:val="21"/>
              </w:rPr>
            </w:pPr>
          </w:p>
        </w:tc>
        <w:tc>
          <w:tcPr>
            <w:tcW w:w="4126" w:type="dxa"/>
            <w:gridSpan w:val="3"/>
            <w:vAlign w:val="top"/>
          </w:tcPr>
          <w:p w14:paraId="561232BC">
            <w:pPr>
              <w:rPr>
                <w:rFonts w:ascii="Arial"/>
                <w:sz w:val="21"/>
              </w:rPr>
            </w:pPr>
          </w:p>
        </w:tc>
        <w:tc>
          <w:tcPr>
            <w:tcW w:w="1748" w:type="dxa"/>
            <w:vAlign w:val="top"/>
          </w:tcPr>
          <w:p w14:paraId="37EB0E47">
            <w:pPr>
              <w:rPr>
                <w:rFonts w:ascii="Arial"/>
                <w:sz w:val="21"/>
              </w:rPr>
            </w:pPr>
          </w:p>
        </w:tc>
        <w:tc>
          <w:tcPr>
            <w:tcW w:w="1943" w:type="dxa"/>
            <w:vAlign w:val="top"/>
          </w:tcPr>
          <w:p w14:paraId="5ADA7CCF">
            <w:pPr>
              <w:rPr>
                <w:rFonts w:ascii="Arial"/>
                <w:sz w:val="21"/>
              </w:rPr>
            </w:pPr>
          </w:p>
        </w:tc>
      </w:tr>
      <w:tr w14:paraId="252E155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33" w:hRule="atLeast"/>
        </w:trPr>
        <w:tc>
          <w:tcPr>
            <w:tcW w:w="4750" w:type="dxa"/>
            <w:gridSpan w:val="3"/>
            <w:vAlign w:val="top"/>
          </w:tcPr>
          <w:p w14:paraId="73F39783">
            <w:pPr>
              <w:spacing w:line="297" w:lineRule="auto"/>
              <w:rPr>
                <w:rFonts w:ascii="Arial"/>
                <w:sz w:val="21"/>
              </w:rPr>
            </w:pPr>
          </w:p>
          <w:p w14:paraId="28CBDC70">
            <w:pPr>
              <w:spacing w:before="68" w:line="220" w:lineRule="auto"/>
              <w:ind w:left="9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0"/>
                <w:sz w:val="21"/>
                <w:szCs w:val="21"/>
              </w:rPr>
              <w:t>项目总工：</w:t>
            </w:r>
          </w:p>
          <w:p w14:paraId="7E682AB6">
            <w:pPr>
              <w:spacing w:line="338" w:lineRule="auto"/>
              <w:rPr>
                <w:rFonts w:ascii="Arial"/>
                <w:sz w:val="21"/>
              </w:rPr>
            </w:pPr>
          </w:p>
          <w:p w14:paraId="746E1F44">
            <w:pPr>
              <w:spacing w:line="700" w:lineRule="exact"/>
              <w:ind w:left="895"/>
            </w:pPr>
          </w:p>
          <w:p w14:paraId="647FA619">
            <w:pPr>
              <w:spacing w:line="278" w:lineRule="auto"/>
              <w:rPr>
                <w:rFonts w:ascii="Arial"/>
                <w:sz w:val="21"/>
              </w:rPr>
            </w:pPr>
          </w:p>
          <w:p w14:paraId="74B4B746">
            <w:pPr>
              <w:spacing w:line="450" w:lineRule="exact"/>
              <w:ind w:right="175"/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 xml:space="preserve">                                                 </w:t>
            </w:r>
          </w:p>
          <w:p w14:paraId="3B8CEA49">
            <w:pPr>
              <w:spacing w:line="450" w:lineRule="exact"/>
              <w:ind w:right="175"/>
              <w:jc w:val="center"/>
            </w:pPr>
            <w:r>
              <w:rPr>
                <w:rFonts w:hint="eastAsia" w:eastAsia="宋体"/>
                <w:lang w:val="en-US" w:eastAsia="zh-CN"/>
              </w:rPr>
              <w:t xml:space="preserve">                                                      年     月     日</w:t>
            </w:r>
          </w:p>
        </w:tc>
        <w:tc>
          <w:tcPr>
            <w:tcW w:w="4760" w:type="dxa"/>
            <w:gridSpan w:val="3"/>
            <w:vAlign w:val="top"/>
          </w:tcPr>
          <w:p w14:paraId="6A280872">
            <w:pPr>
              <w:spacing w:before="155" w:line="229" w:lineRule="auto"/>
              <w:ind w:left="10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0"/>
                <w:sz w:val="20"/>
                <w:szCs w:val="20"/>
              </w:rPr>
              <w:t>总监理工程师：</w:t>
            </w:r>
          </w:p>
          <w:p w14:paraId="41743CFD">
            <w:pPr>
              <w:spacing w:line="2578" w:lineRule="exact"/>
              <w:ind w:firstLine="81"/>
              <w:textAlignment w:val="center"/>
              <w:rPr>
                <w:rFonts w:hint="default"/>
                <w:lang w:val="en-US"/>
              </w:rPr>
            </w:pPr>
            <w:r>
              <w:rPr>
                <w:rFonts w:hint="eastAsia" w:eastAsia="宋体"/>
                <w:lang w:val="en-US" w:eastAsia="zh-CN"/>
              </w:rPr>
              <w:t xml:space="preserve">                                         </w:t>
            </w:r>
          </w:p>
        </w:tc>
      </w:tr>
    </w:tbl>
    <w:p w14:paraId="530EA011">
      <w:pPr>
        <w:rPr>
          <w:rFonts w:ascii="Arial"/>
          <w:sz w:val="21"/>
        </w:rPr>
      </w:pPr>
    </w:p>
    <w:sectPr>
      <w:footerReference r:id="rId13" w:type="default"/>
      <w:pgSz w:w="11910" w:h="16840"/>
      <w:pgMar w:top="1431" w:right="744" w:bottom="644" w:left="1645" w:header="0" w:footer="355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2B14756">
    <w:pPr>
      <w:spacing w:before="1" w:line="183" w:lineRule="auto"/>
      <w:ind w:left="7945"/>
      <w:rPr>
        <w:rFonts w:ascii="宋体" w:hAnsi="宋体" w:eastAsia="宋体" w:cs="宋体"/>
        <w:sz w:val="28"/>
        <w:szCs w:val="28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640156D">
    <w:pPr>
      <w:spacing w:before="1" w:line="183" w:lineRule="auto"/>
      <w:ind w:right="386"/>
      <w:jc w:val="right"/>
      <w:rPr>
        <w:rFonts w:ascii="宋体" w:hAnsi="宋体" w:eastAsia="宋体" w:cs="宋体"/>
        <w:sz w:val="28"/>
        <w:szCs w:val="28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D7EDC2">
    <w:pPr>
      <w:spacing w:before="1" w:line="183" w:lineRule="auto"/>
      <w:rPr>
        <w:rFonts w:ascii="宋体" w:hAnsi="宋体" w:eastAsia="宋体" w:cs="宋体"/>
        <w:sz w:val="28"/>
        <w:szCs w:val="28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BCC730B">
    <w:pPr>
      <w:spacing w:before="1" w:line="183" w:lineRule="auto"/>
      <w:ind w:left="8685"/>
      <w:rPr>
        <w:rFonts w:ascii="宋体" w:hAnsi="宋体" w:eastAsia="宋体" w:cs="宋体"/>
        <w:sz w:val="28"/>
        <w:szCs w:val="28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E87B19D">
    <w:pPr>
      <w:spacing w:before="1" w:line="183" w:lineRule="auto"/>
      <w:ind w:left="8145"/>
      <w:rPr>
        <w:rFonts w:ascii="宋体" w:hAnsi="宋体" w:eastAsia="宋体" w:cs="宋体"/>
        <w:sz w:val="28"/>
        <w:szCs w:val="28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93DBA1F">
    <w:pPr>
      <w:spacing w:before="1" w:line="183" w:lineRule="auto"/>
      <w:ind w:left="8074"/>
      <w:rPr>
        <w:rFonts w:ascii="宋体" w:hAnsi="宋体" w:eastAsia="宋体" w:cs="宋体"/>
        <w:sz w:val="28"/>
        <w:szCs w:val="28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C873874">
    <w:pPr>
      <w:spacing w:before="1" w:line="183" w:lineRule="auto"/>
      <w:ind w:left="8155"/>
      <w:rPr>
        <w:rFonts w:ascii="宋体" w:hAnsi="宋体" w:eastAsia="宋体" w:cs="宋体"/>
        <w:sz w:val="28"/>
        <w:szCs w:val="28"/>
      </w:rPr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035B741">
    <w:pPr>
      <w:spacing w:before="1" w:line="183" w:lineRule="auto"/>
      <w:ind w:right="206"/>
      <w:jc w:val="right"/>
      <w:rPr>
        <w:rFonts w:ascii="宋体" w:hAnsi="宋体" w:eastAsia="宋体" w:cs="宋体"/>
        <w:sz w:val="28"/>
        <w:szCs w:val="28"/>
      </w:rPr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5AFDE0D">
    <w:pPr>
      <w:spacing w:before="1" w:line="183" w:lineRule="auto"/>
      <w:ind w:right="321"/>
      <w:jc w:val="center"/>
      <w:rPr>
        <w:rFonts w:ascii="宋体" w:hAnsi="宋体" w:eastAsia="宋体" w:cs="宋体"/>
        <w:sz w:val="29"/>
        <w:szCs w:val="29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NGQwM2FhNWQ1NmMwZTMxMmE1YTU4OTMxZTAxMDE1MTEifQ=="/>
  </w:docVars>
  <w:rsids>
    <w:rsidRoot w:val="00000000"/>
    <w:rsid w:val="06E30B2E"/>
    <w:rsid w:val="0EA92B8F"/>
    <w:rsid w:val="1C640D9B"/>
    <w:rsid w:val="25470734"/>
    <w:rsid w:val="27906790"/>
    <w:rsid w:val="28180C8B"/>
    <w:rsid w:val="47BA1F3A"/>
    <w:rsid w:val="54884133"/>
    <w:rsid w:val="57877110"/>
    <w:rsid w:val="7123559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5.xml"/><Relationship Id="rId8" Type="http://schemas.openxmlformats.org/officeDocument/2006/relationships/footer" Target="footer4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7" Type="http://schemas.openxmlformats.org/officeDocument/2006/relationships/fontTable" Target="fontTable.xml"/><Relationship Id="rId16" Type="http://schemas.openxmlformats.org/officeDocument/2006/relationships/image" Target="media/image2.png"/><Relationship Id="rId15" Type="http://schemas.openxmlformats.org/officeDocument/2006/relationships/image" Target="media/image1.png"/><Relationship Id="rId14" Type="http://schemas.openxmlformats.org/officeDocument/2006/relationships/theme" Target="theme/theme1.xml"/><Relationship Id="rId13" Type="http://schemas.openxmlformats.org/officeDocument/2006/relationships/footer" Target="footer9.xml"/><Relationship Id="rId12" Type="http://schemas.openxmlformats.org/officeDocument/2006/relationships/footer" Target="footer8.xml"/><Relationship Id="rId11" Type="http://schemas.openxmlformats.org/officeDocument/2006/relationships/footer" Target="footer7.xml"/><Relationship Id="rId10" Type="http://schemas.openxmlformats.org/officeDocument/2006/relationships/footer" Target="footer6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10</Pages>
  <Words>3168</Words>
  <Characters>3519</Characters>
  <TotalTime>3</TotalTime>
  <ScaleCrop>false</ScaleCrop>
  <LinksUpToDate>false</LinksUpToDate>
  <CharactersWithSpaces>3826</CharactersWithSpaces>
  <Application>WPS Office_12.1.0.21171_F1E327BC-269C-435d-A152-05C5408002CA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2023-08-31T09:11:00Z</dcterms:created>
  <dc:creator>Kingsoft-PDF</dc:creator>
  <cp:lastModifiedBy>孟祥浩</cp:lastModifiedBy>
  <cp:lastPrinted>2025-05-29T07:10:14Z</cp:lastPrinted>
  <dcterms:modified xsi:type="dcterms:W3CDTF">2025-05-29T07:10:23Z</dcterms:modified>
  <dc:subject>pdfbuilder</dc:subject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wqlLaW5nc29mdCBQREYgdG8gV1BTIDg1</vt:lpwstr>
  </property>
  <property fmtid="{D5CDD505-2E9C-101B-9397-08002B2CF9AE}" pid="3" name="Created">
    <vt:filetime>2023-08-31T09:11:27Z</vt:filetime>
  </property>
  <property fmtid="{D5CDD505-2E9C-101B-9397-08002B2CF9AE}" pid="4" name="UsrData">
    <vt:lpwstr>64efe8b751f827001f11ffdcwl</vt:lpwstr>
  </property>
  <property fmtid="{D5CDD505-2E9C-101B-9397-08002B2CF9AE}" pid="5" name="KSOProductBuildVer">
    <vt:lpwstr>2052-12.1.0.21171</vt:lpwstr>
  </property>
  <property fmtid="{D5CDD505-2E9C-101B-9397-08002B2CF9AE}" pid="6" name="ICV">
    <vt:lpwstr>9AA69DD2422E41EA80259AE0D1DB5938_13</vt:lpwstr>
  </property>
  <property fmtid="{D5CDD505-2E9C-101B-9397-08002B2CF9AE}" pid="7" name="KSOTemplateDocerSaveRecord">
    <vt:lpwstr>eyJoZGlkIjoiMzUyYWM0MjVkN2UyMTA1NDYzODE2ZGU3OThmN2NiOGMiLCJ1c2VySWQiOiIyNDM2OTYxNDYifQ==</vt:lpwstr>
  </property>
</Properties>
</file>