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05" w:rsidRDefault="00A80F26">
      <w:pPr>
        <w:pStyle w:val="aa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监理策划文件报审表</w:t>
      </w:r>
    </w:p>
    <w:p w:rsidR="003C6F05" w:rsidRDefault="00A80F26">
      <w:pPr>
        <w:rPr>
          <w:rFonts w:ascii="宋体" w:eastAsia="宋体" w:hAnsi="宋体" w:cs="宋体"/>
          <w:b/>
          <w:bCs/>
          <w:szCs w:val="21"/>
        </w:rPr>
      </w:pPr>
      <w:r>
        <w:rPr>
          <w:rFonts w:hint="eastAsia"/>
          <w:b/>
          <w:bCs/>
          <w:kern w:val="21"/>
          <w:szCs w:val="21"/>
        </w:rPr>
        <w:t>工程名称</w:t>
      </w:r>
      <w:r>
        <w:rPr>
          <w:rFonts w:hint="eastAsia"/>
          <w:b/>
          <w:bCs/>
          <w:kern w:val="21"/>
          <w:szCs w:val="21"/>
        </w:rPr>
        <w:t>:</w:t>
      </w:r>
      <w:r w:rsidR="00E37B58" w:rsidRPr="00E37B58">
        <w:rPr>
          <w:rFonts w:hint="eastAsia"/>
          <w:sz w:val="24"/>
          <w:szCs w:val="24"/>
        </w:rPr>
        <w:t xml:space="preserve"> </w:t>
      </w:r>
      <w:r w:rsidR="00E37B58">
        <w:rPr>
          <w:rFonts w:hint="eastAsia"/>
          <w:sz w:val="24"/>
          <w:szCs w:val="24"/>
        </w:rPr>
        <w:t>常州市前黄镇二期</w:t>
      </w:r>
      <w:r w:rsidR="00E37B58">
        <w:rPr>
          <w:sz w:val="24"/>
          <w:szCs w:val="24"/>
        </w:rPr>
        <w:t>40</w:t>
      </w:r>
      <w:r w:rsidR="00E37B58">
        <w:rPr>
          <w:rFonts w:hint="eastAsia"/>
          <w:sz w:val="24"/>
          <w:szCs w:val="24"/>
        </w:rPr>
        <w:t>兆瓦鱼塘水面光</w:t>
      </w:r>
      <w:proofErr w:type="gramStart"/>
      <w:r w:rsidR="00E37B58">
        <w:rPr>
          <w:rFonts w:hint="eastAsia"/>
          <w:sz w:val="24"/>
          <w:szCs w:val="24"/>
        </w:rPr>
        <w:t>伏</w:t>
      </w:r>
      <w:proofErr w:type="gramEnd"/>
      <w:r w:rsidR="00E37B58">
        <w:rPr>
          <w:rFonts w:hint="eastAsia"/>
          <w:sz w:val="24"/>
          <w:szCs w:val="24"/>
        </w:rPr>
        <w:t>电站项目</w:t>
      </w:r>
    </w:p>
    <w:p w:rsidR="003C6F05" w:rsidRDefault="00A80F26">
      <w:pPr>
        <w:rPr>
          <w:b/>
          <w:bCs/>
          <w:kern w:val="21"/>
          <w:szCs w:val="21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 xml:space="preserve">          </w:t>
      </w:r>
      <w:r>
        <w:rPr>
          <w:rFonts w:hint="eastAsia"/>
          <w:b/>
          <w:bCs/>
          <w:kern w:val="21"/>
          <w:szCs w:val="21"/>
        </w:rPr>
        <w:t>编号</w:t>
      </w:r>
      <w:r>
        <w:rPr>
          <w:rFonts w:hint="eastAsia"/>
          <w:b/>
          <w:bCs/>
          <w:kern w:val="21"/>
          <w:szCs w:val="21"/>
        </w:rPr>
        <w:t>:ZHJL-SHGF-06</w:t>
      </w: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363"/>
      </w:tblGrid>
      <w:tr w:rsidR="003C6F05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C6F05" w:rsidRDefault="003C6F05">
            <w:pPr>
              <w:topLinePunct/>
              <w:snapToGrid w:val="0"/>
              <w:rPr>
                <w:sz w:val="24"/>
                <w:szCs w:val="24"/>
              </w:rPr>
            </w:pP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>常州</w:t>
            </w:r>
            <w:proofErr w:type="gramStart"/>
            <w:r>
              <w:rPr>
                <w:rFonts w:hint="eastAsia"/>
                <w:sz w:val="24"/>
                <w:szCs w:val="24"/>
                <w:u w:val="single"/>
              </w:rPr>
              <w:t>九洲</w:t>
            </w:r>
            <w:r w:rsidR="00E37B58">
              <w:rPr>
                <w:rFonts w:hint="eastAsia"/>
                <w:sz w:val="24"/>
                <w:szCs w:val="24"/>
                <w:u w:val="single"/>
              </w:rPr>
              <w:t>裕光</w:t>
            </w:r>
            <w:r>
              <w:rPr>
                <w:rFonts w:hint="eastAsia"/>
                <w:sz w:val="24"/>
                <w:szCs w:val="24"/>
                <w:u w:val="single"/>
              </w:rPr>
              <w:t>新能源</w:t>
            </w:r>
            <w:proofErr w:type="gramEnd"/>
            <w:r>
              <w:rPr>
                <w:rFonts w:hint="eastAsia"/>
                <w:sz w:val="24"/>
                <w:szCs w:val="24"/>
                <w:u w:val="single"/>
              </w:rPr>
              <w:t>有限公司</w:t>
            </w:r>
            <w:r>
              <w:rPr>
                <w:rFonts w:hint="eastAsia"/>
                <w:sz w:val="24"/>
                <w:szCs w:val="24"/>
              </w:rPr>
              <w:t>（业主项目部）：</w:t>
            </w:r>
          </w:p>
          <w:p w:rsidR="003C6F05" w:rsidRDefault="003C6F05">
            <w:pPr>
              <w:topLinePunct/>
              <w:snapToGrid w:val="0"/>
              <w:rPr>
                <w:sz w:val="24"/>
                <w:szCs w:val="24"/>
              </w:rPr>
            </w:pPr>
          </w:p>
          <w:p w:rsidR="003C6F05" w:rsidRDefault="00A80F2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 w:rsidR="00E37B58" w:rsidRPr="00E37B58">
              <w:rPr>
                <w:rFonts w:hint="eastAsia"/>
                <w:sz w:val="24"/>
                <w:szCs w:val="24"/>
                <w:u w:val="single"/>
              </w:rPr>
              <w:t>常州市前黄镇二期</w:t>
            </w:r>
            <w:r w:rsidR="00E37B58" w:rsidRPr="00E37B58">
              <w:rPr>
                <w:sz w:val="24"/>
                <w:szCs w:val="24"/>
                <w:u w:val="single"/>
              </w:rPr>
              <w:t>40</w:t>
            </w:r>
            <w:r w:rsidR="00E37B58" w:rsidRPr="00E37B58">
              <w:rPr>
                <w:rFonts w:hint="eastAsia"/>
                <w:sz w:val="24"/>
                <w:szCs w:val="24"/>
                <w:u w:val="single"/>
              </w:rPr>
              <w:t>兆瓦鱼塘水面光</w:t>
            </w:r>
            <w:proofErr w:type="gramStart"/>
            <w:r w:rsidR="00E37B58" w:rsidRPr="00E37B58">
              <w:rPr>
                <w:rFonts w:hint="eastAsia"/>
                <w:sz w:val="24"/>
                <w:szCs w:val="24"/>
                <w:u w:val="single"/>
              </w:rPr>
              <w:t>伏</w:t>
            </w:r>
            <w:proofErr w:type="gramEnd"/>
            <w:r w:rsidR="00E37B58" w:rsidRPr="00E37B58">
              <w:rPr>
                <w:rFonts w:hint="eastAsia"/>
                <w:sz w:val="24"/>
                <w:szCs w:val="24"/>
                <w:u w:val="single"/>
              </w:rPr>
              <w:t>电站项目</w:t>
            </w:r>
            <w:r w:rsidRPr="00E37B58">
              <w:rPr>
                <w:rFonts w:ascii="宋体" w:eastAsia="宋体" w:hAnsi="宋体" w:cs="宋体" w:hint="eastAsia"/>
                <w:bCs/>
                <w:sz w:val="24"/>
                <w:szCs w:val="24"/>
                <w:u w:val="single"/>
              </w:rPr>
              <w:t>·</w:t>
            </w:r>
            <w:r w:rsidRPr="00E37B58">
              <w:rPr>
                <w:rFonts w:ascii="宋体" w:hAnsi="宋体" w:cs="Times New Roman" w:hint="eastAsia"/>
                <w:bCs/>
                <w:color w:val="0000FF"/>
                <w:sz w:val="24"/>
                <w:szCs w:val="24"/>
                <w:u w:val="single"/>
              </w:rPr>
              <w:t>强制性</w:t>
            </w:r>
            <w:r w:rsidRPr="00E37B58">
              <w:rPr>
                <w:rFonts w:ascii="宋体" w:hAnsi="宋体" w:cs="Times New Roman"/>
                <w:bCs/>
                <w:color w:val="0000FF"/>
                <w:sz w:val="24"/>
                <w:szCs w:val="24"/>
                <w:u w:val="single"/>
              </w:rPr>
              <w:t>条文</w:t>
            </w:r>
            <w:r w:rsidRPr="00E37B58">
              <w:rPr>
                <w:rFonts w:ascii="宋体" w:hAnsi="宋体" w:cs="Times New Roman" w:hint="eastAsia"/>
                <w:bCs/>
                <w:color w:val="0000FF"/>
                <w:sz w:val="24"/>
                <w:szCs w:val="24"/>
                <w:u w:val="single"/>
              </w:rPr>
              <w:t>检查实施计划</w:t>
            </w:r>
            <w:r>
              <w:rPr>
                <w:rFonts w:hint="eastAsia"/>
                <w:bCs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编制，并已履行我公司内部审批手续，请审批。</w:t>
            </w:r>
          </w:p>
          <w:p w:rsidR="003C6F05" w:rsidRDefault="00A80F26">
            <w:pPr>
              <w:topLinePunct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6F05" w:rsidRDefault="00A80F26">
            <w:pPr>
              <w:topLinePunct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附：监理策划文件</w:t>
            </w:r>
            <w:r>
              <w:rPr>
                <w:rFonts w:hint="eastAsia"/>
                <w:szCs w:val="21"/>
              </w:rPr>
              <w:t>：</w:t>
            </w:r>
            <w:r w:rsidR="00E37B58">
              <w:rPr>
                <w:rFonts w:hint="eastAsia"/>
                <w:sz w:val="24"/>
                <w:szCs w:val="24"/>
              </w:rPr>
              <w:t>常州市前黄镇二期</w:t>
            </w:r>
            <w:r w:rsidR="00E37B58">
              <w:rPr>
                <w:sz w:val="24"/>
                <w:szCs w:val="24"/>
              </w:rPr>
              <w:t>40</w:t>
            </w:r>
            <w:r w:rsidR="00E37B58">
              <w:rPr>
                <w:rFonts w:hint="eastAsia"/>
                <w:sz w:val="24"/>
                <w:szCs w:val="24"/>
              </w:rPr>
              <w:t>兆瓦鱼塘水面光</w:t>
            </w:r>
            <w:proofErr w:type="gramStart"/>
            <w:r w:rsidR="00E37B58">
              <w:rPr>
                <w:rFonts w:hint="eastAsia"/>
                <w:sz w:val="24"/>
                <w:szCs w:val="24"/>
              </w:rPr>
              <w:t>伏</w:t>
            </w:r>
            <w:proofErr w:type="gramEnd"/>
            <w:r w:rsidR="00E37B58">
              <w:rPr>
                <w:rFonts w:hint="eastAsia"/>
                <w:sz w:val="24"/>
                <w:szCs w:val="24"/>
              </w:rPr>
              <w:t>电站项目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·</w:t>
            </w:r>
            <w:r>
              <w:rPr>
                <w:rFonts w:ascii="宋体" w:hAnsi="宋体" w:cs="Times New Roman" w:hint="eastAsia"/>
                <w:bCs/>
                <w:color w:val="0000FF"/>
                <w:szCs w:val="21"/>
              </w:rPr>
              <w:t>强制性</w:t>
            </w:r>
            <w:r>
              <w:rPr>
                <w:rFonts w:ascii="宋体" w:hAnsi="宋体" w:cs="Times New Roman"/>
                <w:bCs/>
                <w:color w:val="0000FF"/>
                <w:szCs w:val="21"/>
              </w:rPr>
              <w:t>条文</w:t>
            </w:r>
            <w:r>
              <w:rPr>
                <w:rFonts w:ascii="宋体" w:hAnsi="宋体" w:cs="Times New Roman" w:hint="eastAsia"/>
                <w:bCs/>
                <w:color w:val="0000FF"/>
                <w:szCs w:val="21"/>
              </w:rPr>
              <w:t>检查实施计划</w:t>
            </w:r>
            <w:r>
              <w:rPr>
                <w:rFonts w:hint="eastAsia"/>
                <w:szCs w:val="21"/>
              </w:rPr>
              <w:t>）</w:t>
            </w:r>
          </w:p>
          <w:p w:rsidR="003C6F05" w:rsidRDefault="00A80F26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监理项目部（章）</w:t>
            </w: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6F05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渔场</w:t>
            </w: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:rsidR="00E37B58" w:rsidRDefault="00E37B58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  <w:p w:rsidR="003C6F05" w:rsidRDefault="003C6F05">
            <w:pPr>
              <w:topLinePunct/>
              <w:snapToGrid w:val="0"/>
              <w:rPr>
                <w:sz w:val="24"/>
                <w:szCs w:val="24"/>
              </w:rPr>
            </w:pP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业主项目部（章）</w:t>
            </w: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</w:p>
          <w:p w:rsidR="003C6F05" w:rsidRDefault="00A80F26">
            <w:pPr>
              <w:topLinePunct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C6F05" w:rsidRDefault="003C6F05">
            <w:pPr>
              <w:topLinePunct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C6F05" w:rsidRDefault="00A80F26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二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</w:t>
      </w:r>
      <w:proofErr w:type="gramStart"/>
      <w:r>
        <w:rPr>
          <w:rFonts w:hint="eastAsia"/>
          <w:sz w:val="18"/>
          <w:szCs w:val="18"/>
        </w:rPr>
        <w:t>项目部存一份</w:t>
      </w:r>
      <w:proofErr w:type="gramEnd"/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监理</w:t>
      </w:r>
      <w:proofErr w:type="gramStart"/>
      <w:r>
        <w:rPr>
          <w:rFonts w:hint="eastAsia"/>
          <w:sz w:val="18"/>
          <w:szCs w:val="18"/>
        </w:rPr>
        <w:t>项目部存</w:t>
      </w:r>
      <w:proofErr w:type="gramEnd"/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份。</w:t>
      </w:r>
    </w:p>
    <w:p w:rsidR="003C6F05" w:rsidRDefault="00A80F26">
      <w:pPr>
        <w:spacing w:line="700" w:lineRule="exact"/>
        <w:jc w:val="center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                                                           </w:t>
      </w:r>
      <w:r>
        <w:rPr>
          <w:rFonts w:hint="eastAsia"/>
          <w:b/>
          <w:bCs/>
          <w:kern w:val="21"/>
          <w:szCs w:val="21"/>
        </w:rPr>
        <w:t>编号</w:t>
      </w:r>
      <w:r>
        <w:rPr>
          <w:rFonts w:hint="eastAsia"/>
          <w:b/>
          <w:bCs/>
          <w:kern w:val="21"/>
          <w:szCs w:val="21"/>
        </w:rPr>
        <w:t>:ZHJL-SHGF-06</w:t>
      </w:r>
    </w:p>
    <w:p w:rsidR="003C6F05" w:rsidRDefault="003C6F05">
      <w:pPr>
        <w:spacing w:line="700" w:lineRule="exact"/>
        <w:jc w:val="center"/>
        <w:rPr>
          <w:b/>
          <w:bCs/>
          <w:kern w:val="21"/>
          <w:szCs w:val="21"/>
        </w:rPr>
      </w:pPr>
    </w:p>
    <w:p w:rsidR="003C6F05" w:rsidRPr="00E37B58" w:rsidRDefault="00E37B58">
      <w:pPr>
        <w:jc w:val="center"/>
        <w:rPr>
          <w:rFonts w:asciiTheme="minorEastAsia" w:hAnsiTheme="minorEastAsia" w:cs="Times New Roman"/>
          <w:b/>
          <w:sz w:val="52"/>
          <w:szCs w:val="52"/>
        </w:rPr>
      </w:pPr>
      <w:r w:rsidRPr="00E37B58">
        <w:rPr>
          <w:rFonts w:asciiTheme="minorEastAsia" w:hAnsiTheme="minorEastAsia" w:hint="eastAsia"/>
          <w:b/>
          <w:sz w:val="52"/>
          <w:szCs w:val="52"/>
        </w:rPr>
        <w:t>常州市前黄镇二期</w:t>
      </w:r>
      <w:r w:rsidRPr="00E37B58">
        <w:rPr>
          <w:rFonts w:asciiTheme="minorEastAsia" w:hAnsiTheme="minorEastAsia"/>
          <w:b/>
          <w:sz w:val="52"/>
          <w:szCs w:val="52"/>
        </w:rPr>
        <w:t>40</w:t>
      </w:r>
      <w:r w:rsidRPr="00E37B58">
        <w:rPr>
          <w:rFonts w:asciiTheme="minorEastAsia" w:hAnsiTheme="minorEastAsia" w:hint="eastAsia"/>
          <w:b/>
          <w:sz w:val="52"/>
          <w:szCs w:val="52"/>
        </w:rPr>
        <w:t>兆瓦鱼塘水面光</w:t>
      </w:r>
      <w:proofErr w:type="gramStart"/>
      <w:r w:rsidRPr="00E37B58">
        <w:rPr>
          <w:rFonts w:asciiTheme="minorEastAsia" w:hAnsiTheme="minorEastAsia" w:hint="eastAsia"/>
          <w:b/>
          <w:sz w:val="52"/>
          <w:szCs w:val="52"/>
        </w:rPr>
        <w:t>伏</w:t>
      </w:r>
      <w:proofErr w:type="gramEnd"/>
      <w:r w:rsidRPr="00E37B58">
        <w:rPr>
          <w:rFonts w:asciiTheme="minorEastAsia" w:hAnsiTheme="minorEastAsia" w:hint="eastAsia"/>
          <w:b/>
          <w:sz w:val="52"/>
          <w:szCs w:val="52"/>
        </w:rPr>
        <w:t>电站项目</w:t>
      </w:r>
    </w:p>
    <w:p w:rsidR="003C6F05" w:rsidRDefault="003C6F05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</w:p>
    <w:p w:rsidR="003C6F05" w:rsidRDefault="003C6F05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</w:p>
    <w:p w:rsidR="003C6F05" w:rsidRDefault="003C6F05">
      <w:pPr>
        <w:rPr>
          <w:rFonts w:ascii="Times New Roman" w:eastAsia="宋体" w:hAnsi="Times New Roman" w:cs="Times New Roman"/>
          <w:b/>
          <w:sz w:val="40"/>
          <w:szCs w:val="44"/>
        </w:rPr>
      </w:pPr>
    </w:p>
    <w:p w:rsidR="003C6F05" w:rsidRDefault="003C6F05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</w:p>
    <w:p w:rsidR="003C6F05" w:rsidRDefault="00A80F26">
      <w:pPr>
        <w:jc w:val="center"/>
        <w:rPr>
          <w:rFonts w:ascii="宋体" w:eastAsia="宋体" w:cs="Times New Roman"/>
          <w:b/>
          <w:sz w:val="56"/>
          <w:szCs w:val="112"/>
        </w:rPr>
      </w:pPr>
      <w:r>
        <w:rPr>
          <w:rFonts w:ascii="宋体" w:hAnsi="宋体" w:cs="Times New Roman" w:hint="eastAsia"/>
          <w:b/>
          <w:sz w:val="72"/>
          <w:szCs w:val="112"/>
        </w:rPr>
        <w:t>强制性</w:t>
      </w:r>
      <w:r>
        <w:rPr>
          <w:rFonts w:ascii="宋体" w:hAnsi="宋体" w:cs="Times New Roman"/>
          <w:b/>
          <w:sz w:val="72"/>
          <w:szCs w:val="112"/>
        </w:rPr>
        <w:t>条文</w:t>
      </w:r>
      <w:r>
        <w:rPr>
          <w:rFonts w:ascii="宋体" w:hAnsi="宋体" w:cs="Times New Roman" w:hint="eastAsia"/>
          <w:b/>
          <w:sz w:val="72"/>
          <w:szCs w:val="112"/>
        </w:rPr>
        <w:t>检查实施计划</w:t>
      </w:r>
    </w:p>
    <w:p w:rsidR="003C6F05" w:rsidRDefault="003C6F05">
      <w:pPr>
        <w:jc w:val="center"/>
        <w:rPr>
          <w:rFonts w:ascii="宋体" w:eastAsia="宋体" w:cs="Times New Roman"/>
          <w:b/>
          <w:bCs/>
          <w:sz w:val="36"/>
        </w:rPr>
      </w:pPr>
    </w:p>
    <w:p w:rsidR="003C6F05" w:rsidRDefault="003C6F05">
      <w:pPr>
        <w:jc w:val="center"/>
        <w:rPr>
          <w:rFonts w:ascii="宋体" w:eastAsia="宋体" w:cs="Times New Roman"/>
          <w:b/>
          <w:bCs/>
          <w:sz w:val="36"/>
        </w:rPr>
      </w:pPr>
    </w:p>
    <w:p w:rsidR="003C6F05" w:rsidRDefault="003C6F05">
      <w:pPr>
        <w:jc w:val="center"/>
        <w:rPr>
          <w:rFonts w:ascii="宋体" w:eastAsia="宋体" w:cs="Times New Roman"/>
          <w:b/>
          <w:bCs/>
          <w:sz w:val="36"/>
        </w:rPr>
      </w:pPr>
    </w:p>
    <w:p w:rsidR="003C6F05" w:rsidRDefault="003C6F05">
      <w:pPr>
        <w:rPr>
          <w:rFonts w:ascii="宋体" w:eastAsia="宋体" w:cs="Times New Roman"/>
          <w:b/>
          <w:bCs/>
          <w:sz w:val="36"/>
        </w:rPr>
      </w:pPr>
    </w:p>
    <w:p w:rsidR="003C6F05" w:rsidRDefault="003C6F05">
      <w:pPr>
        <w:rPr>
          <w:rFonts w:ascii="宋体" w:eastAsia="宋体" w:cs="Times New Roman"/>
          <w:b/>
          <w:bCs/>
          <w:sz w:val="36"/>
        </w:rPr>
      </w:pPr>
    </w:p>
    <w:p w:rsidR="003C6F05" w:rsidRDefault="00A80F26">
      <w:pPr>
        <w:jc w:val="center"/>
        <w:rPr>
          <w:rFonts w:ascii="宋体" w:eastAsia="宋体" w:cs="Times New Roman"/>
          <w:b/>
          <w:bCs/>
          <w:sz w:val="36"/>
        </w:rPr>
      </w:pPr>
      <w:r>
        <w:rPr>
          <w:rFonts w:ascii="宋体" w:hAnsi="宋体" w:cs="Times New Roman" w:hint="eastAsia"/>
          <w:b/>
          <w:bCs/>
          <w:sz w:val="36"/>
        </w:rPr>
        <w:t>常州正衡电力工程监理有限公司</w:t>
      </w:r>
    </w:p>
    <w:p w:rsidR="003C6F05" w:rsidRDefault="00A80F26" w:rsidP="003C6F05">
      <w:pPr>
        <w:spacing w:beforeLines="50"/>
        <w:jc w:val="center"/>
        <w:rPr>
          <w:rFonts w:ascii="宋体" w:eastAsia="宋体" w:cs="Times New Roman"/>
          <w:b/>
          <w:bCs/>
          <w:sz w:val="16"/>
        </w:rPr>
      </w:pPr>
      <w:r>
        <w:rPr>
          <w:rFonts w:ascii="宋体" w:hAnsi="宋体" w:cs="Times New Roman"/>
          <w:b/>
          <w:bCs/>
          <w:sz w:val="36"/>
        </w:rPr>
        <w:t>201</w:t>
      </w:r>
      <w:r>
        <w:rPr>
          <w:rFonts w:ascii="宋体" w:hAnsi="宋体" w:cs="Times New Roman" w:hint="eastAsia"/>
          <w:b/>
          <w:bCs/>
          <w:sz w:val="36"/>
        </w:rPr>
        <w:t>7</w:t>
      </w:r>
      <w:r>
        <w:rPr>
          <w:rFonts w:ascii="宋体" w:hAnsi="宋体" w:cs="Times New Roman" w:hint="eastAsia"/>
          <w:b/>
          <w:bCs/>
          <w:sz w:val="36"/>
        </w:rPr>
        <w:t>年</w:t>
      </w:r>
      <w:r>
        <w:rPr>
          <w:rFonts w:ascii="宋体" w:hAnsi="宋体" w:cs="Times New Roman" w:hint="eastAsia"/>
          <w:b/>
          <w:bCs/>
          <w:sz w:val="36"/>
        </w:rPr>
        <w:t>11</w:t>
      </w:r>
      <w:bookmarkStart w:id="0" w:name="_GoBack"/>
      <w:bookmarkEnd w:id="0"/>
      <w:r>
        <w:rPr>
          <w:rFonts w:ascii="宋体" w:hAnsi="宋体" w:cs="Times New Roman" w:hint="eastAsia"/>
          <w:b/>
          <w:bCs/>
          <w:sz w:val="36"/>
        </w:rPr>
        <w:t>月</w:t>
      </w:r>
    </w:p>
    <w:p w:rsidR="003C6F05" w:rsidRDefault="003C6F05">
      <w:pPr>
        <w:rPr>
          <w:rFonts w:ascii="宋体" w:eastAsia="宋体" w:cs="Times New Roman"/>
        </w:rPr>
        <w:sectPr w:rsidR="003C6F05">
          <w:headerReference w:type="default" r:id="rId7"/>
          <w:pgSz w:w="11906" w:h="16838"/>
          <w:pgMar w:top="1440" w:right="1800" w:bottom="1440" w:left="1800" w:header="850" w:footer="850" w:gutter="0"/>
          <w:cols w:space="425"/>
          <w:docGrid w:type="lines" w:linePitch="312"/>
        </w:sectPr>
      </w:pPr>
    </w:p>
    <w:p w:rsidR="003C6F05" w:rsidRDefault="003C6F05">
      <w:pPr>
        <w:rPr>
          <w:rFonts w:ascii="宋体" w:eastAsia="宋体" w:cs="Times New Roman"/>
        </w:rPr>
      </w:pPr>
    </w:p>
    <w:p w:rsidR="003C6F05" w:rsidRDefault="003C6F05">
      <w:pPr>
        <w:spacing w:line="600" w:lineRule="auto"/>
        <w:ind w:firstLine="480"/>
        <w:rPr>
          <w:rFonts w:ascii="宋体" w:eastAsia="宋体" w:cs="Times New Roman"/>
        </w:rPr>
      </w:pPr>
    </w:p>
    <w:p w:rsidR="003C6F05" w:rsidRDefault="003C6F05">
      <w:pPr>
        <w:spacing w:line="600" w:lineRule="auto"/>
        <w:ind w:firstLine="480"/>
        <w:rPr>
          <w:rFonts w:ascii="宋体" w:eastAsia="宋体" w:cs="Times New Roman"/>
        </w:rPr>
      </w:pPr>
    </w:p>
    <w:p w:rsidR="003C6F05" w:rsidRDefault="003C6F05">
      <w:pPr>
        <w:spacing w:line="600" w:lineRule="auto"/>
        <w:rPr>
          <w:rFonts w:ascii="宋体" w:eastAsia="宋体" w:cs="Times New Roman"/>
        </w:rPr>
      </w:pPr>
    </w:p>
    <w:p w:rsidR="003C6F05" w:rsidRDefault="003C6F05">
      <w:pPr>
        <w:spacing w:line="600" w:lineRule="auto"/>
        <w:ind w:firstLine="480"/>
        <w:rPr>
          <w:rFonts w:ascii="宋体" w:eastAsia="宋体" w:cs="Times New Roman"/>
        </w:rPr>
      </w:pPr>
    </w:p>
    <w:p w:rsidR="003C6F05" w:rsidRDefault="003C6F05">
      <w:pPr>
        <w:spacing w:line="600" w:lineRule="auto"/>
        <w:ind w:firstLine="480"/>
        <w:rPr>
          <w:rFonts w:ascii="宋体" w:eastAsia="宋体" w:cs="Times New Roman"/>
        </w:rPr>
      </w:pPr>
    </w:p>
    <w:p w:rsidR="003C6F05" w:rsidRDefault="00A80F26">
      <w:pPr>
        <w:spacing w:after="240" w:line="720" w:lineRule="auto"/>
        <w:ind w:firstLineChars="300" w:firstLine="1084"/>
        <w:rPr>
          <w:rFonts w:ascii="宋体" w:eastAsia="宋体" w:cs="Times New Roman"/>
          <w:b/>
          <w:sz w:val="36"/>
          <w:szCs w:val="36"/>
        </w:rPr>
      </w:pPr>
      <w:r>
        <w:rPr>
          <w:rFonts w:ascii="宋体" w:hAnsi="宋体" w:cs="Times New Roman" w:hint="eastAsia"/>
          <w:b/>
          <w:sz w:val="36"/>
          <w:szCs w:val="36"/>
        </w:rPr>
        <w:t>批准：</w:t>
      </w:r>
      <w:r>
        <w:rPr>
          <w:rFonts w:ascii="宋体" w:hAnsi="宋体" w:cs="Times New Roman"/>
          <w:b/>
          <w:sz w:val="36"/>
          <w:szCs w:val="36"/>
          <w:u w:val="single"/>
        </w:rPr>
        <w:t xml:space="preserve">                 </w:t>
      </w:r>
      <w:r>
        <w:rPr>
          <w:rFonts w:ascii="宋体" w:hAnsi="宋体" w:cs="Times New Roman" w:hint="eastAsia"/>
          <w:b/>
          <w:sz w:val="36"/>
          <w:szCs w:val="36"/>
        </w:rPr>
        <w:t xml:space="preserve"> 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   </w:t>
      </w:r>
      <w:r>
        <w:rPr>
          <w:rFonts w:ascii="宋体" w:hAnsi="宋体" w:cs="Times New Roman" w:hint="eastAsia"/>
          <w:b/>
          <w:sz w:val="36"/>
          <w:szCs w:val="36"/>
        </w:rPr>
        <w:t>年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 w:hint="eastAsia"/>
          <w:b/>
          <w:sz w:val="36"/>
          <w:szCs w:val="36"/>
        </w:rPr>
        <w:t>月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 w:hint="eastAsia"/>
          <w:b/>
          <w:sz w:val="36"/>
          <w:szCs w:val="36"/>
        </w:rPr>
        <w:t>日</w:t>
      </w:r>
    </w:p>
    <w:p w:rsidR="003C6F05" w:rsidRDefault="00A80F26">
      <w:pPr>
        <w:spacing w:after="240" w:line="720" w:lineRule="auto"/>
        <w:ind w:firstLineChars="300" w:firstLine="1084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  <w:b/>
          <w:sz w:val="36"/>
          <w:szCs w:val="36"/>
        </w:rPr>
        <w:t>审核：</w:t>
      </w:r>
      <w:r>
        <w:rPr>
          <w:rFonts w:ascii="宋体" w:hAnsi="宋体" w:cs="Times New Roman"/>
          <w:b/>
          <w:sz w:val="36"/>
          <w:szCs w:val="36"/>
          <w:u w:val="single"/>
        </w:rPr>
        <w:t xml:space="preserve">                 </w:t>
      </w:r>
      <w:r>
        <w:rPr>
          <w:rFonts w:ascii="宋体" w:hAnsi="宋体" w:cs="Times New Roman" w:hint="eastAsia"/>
          <w:b/>
          <w:sz w:val="36"/>
          <w:szCs w:val="36"/>
        </w:rPr>
        <w:t xml:space="preserve"> 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   </w:t>
      </w:r>
      <w:r>
        <w:rPr>
          <w:rFonts w:ascii="宋体" w:hAnsi="宋体" w:cs="Times New Roman" w:hint="eastAsia"/>
          <w:b/>
          <w:sz w:val="36"/>
          <w:szCs w:val="36"/>
        </w:rPr>
        <w:t>年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 w:hint="eastAsia"/>
          <w:b/>
          <w:sz w:val="36"/>
          <w:szCs w:val="36"/>
        </w:rPr>
        <w:t>月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 w:hint="eastAsia"/>
          <w:b/>
          <w:sz w:val="36"/>
          <w:szCs w:val="36"/>
        </w:rPr>
        <w:t>日</w:t>
      </w:r>
    </w:p>
    <w:p w:rsidR="003C6F05" w:rsidRDefault="00A80F26">
      <w:pPr>
        <w:spacing w:after="240" w:line="720" w:lineRule="auto"/>
        <w:ind w:firstLineChars="300" w:firstLine="1084"/>
        <w:sectPr w:rsidR="003C6F05">
          <w:headerReference w:type="default" r:id="rId8"/>
          <w:pgSz w:w="11906" w:h="16838"/>
          <w:pgMar w:top="1440" w:right="1800" w:bottom="1440" w:left="1800" w:header="850" w:footer="850" w:gutter="0"/>
          <w:cols w:space="425"/>
          <w:docGrid w:type="lines" w:linePitch="312"/>
        </w:sectPr>
      </w:pPr>
      <w:r>
        <w:rPr>
          <w:rFonts w:ascii="宋体" w:hAnsi="宋体" w:cs="Times New Roman" w:hint="eastAsia"/>
          <w:b/>
          <w:sz w:val="36"/>
          <w:szCs w:val="36"/>
        </w:rPr>
        <w:t>编制：</w:t>
      </w:r>
      <w:r>
        <w:rPr>
          <w:rFonts w:ascii="宋体" w:hAnsi="宋体" w:cs="Times New Roman"/>
          <w:b/>
          <w:sz w:val="36"/>
          <w:szCs w:val="36"/>
          <w:u w:val="single"/>
        </w:rPr>
        <w:t xml:space="preserve">      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/>
          <w:b/>
          <w:sz w:val="36"/>
          <w:szCs w:val="36"/>
          <w:u w:val="single"/>
        </w:rPr>
        <w:t xml:space="preserve">        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cs="Times New Roman" w:hint="eastAsia"/>
          <w:b/>
          <w:sz w:val="36"/>
          <w:szCs w:val="36"/>
        </w:rPr>
        <w:t xml:space="preserve"> 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   </w:t>
      </w:r>
      <w:r>
        <w:rPr>
          <w:rFonts w:ascii="宋体" w:hAnsi="宋体" w:cs="Times New Roman" w:hint="eastAsia"/>
          <w:b/>
          <w:sz w:val="36"/>
          <w:szCs w:val="36"/>
        </w:rPr>
        <w:t>年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 w:hint="eastAsia"/>
          <w:b/>
          <w:sz w:val="36"/>
          <w:szCs w:val="36"/>
        </w:rPr>
        <w:t>月</w:t>
      </w:r>
      <w:r>
        <w:rPr>
          <w:rFonts w:ascii="宋体" w:hAnsi="宋体" w:cs="Times New Roman" w:hint="eastAsia"/>
          <w:b/>
          <w:sz w:val="36"/>
          <w:szCs w:val="36"/>
          <w:u w:val="single"/>
        </w:rPr>
        <w:t xml:space="preserve">  </w:t>
      </w:r>
      <w:r>
        <w:rPr>
          <w:rFonts w:ascii="宋体" w:hAnsi="宋体" w:cs="Times New Roman" w:hint="eastAsia"/>
          <w:b/>
          <w:sz w:val="36"/>
          <w:szCs w:val="36"/>
        </w:rPr>
        <w:t>日</w:t>
      </w:r>
    </w:p>
    <w:p w:rsidR="003C6F05" w:rsidRDefault="00A80F26">
      <w:pPr>
        <w:widowControl/>
        <w:tabs>
          <w:tab w:val="left" w:pos="4785"/>
        </w:tabs>
        <w:spacing w:line="480" w:lineRule="auto"/>
        <w:jc w:val="center"/>
        <w:rPr>
          <w:rFonts w:ascii="宋体" w:eastAsia="宋体" w:hAnsi="宋体"/>
          <w:b/>
          <w:sz w:val="36"/>
          <w:szCs w:val="24"/>
        </w:rPr>
      </w:pPr>
      <w:r>
        <w:rPr>
          <w:rFonts w:ascii="宋体" w:eastAsia="宋体" w:hAnsi="宋体" w:hint="eastAsia"/>
          <w:b/>
          <w:sz w:val="36"/>
          <w:szCs w:val="24"/>
        </w:rPr>
        <w:t>前</w:t>
      </w:r>
      <w:r>
        <w:rPr>
          <w:rFonts w:ascii="宋体" w:eastAsia="宋体" w:hAnsi="宋体" w:hint="eastAsia"/>
          <w:b/>
          <w:sz w:val="36"/>
          <w:szCs w:val="24"/>
        </w:rPr>
        <w:t xml:space="preserve">  </w:t>
      </w:r>
      <w:r>
        <w:rPr>
          <w:rFonts w:ascii="宋体" w:eastAsia="宋体" w:hAnsi="宋体" w:hint="eastAsia"/>
          <w:b/>
          <w:sz w:val="36"/>
          <w:szCs w:val="24"/>
        </w:rPr>
        <w:t>言</w:t>
      </w:r>
    </w:p>
    <w:p w:rsidR="003C6F05" w:rsidRDefault="00A80F26">
      <w:pPr>
        <w:widowControl/>
        <w:tabs>
          <w:tab w:val="left" w:pos="4785"/>
        </w:tabs>
        <w:spacing w:line="480" w:lineRule="auto"/>
        <w:ind w:firstLineChars="200" w:firstLine="480"/>
        <w:jc w:val="left"/>
        <w:rPr>
          <w:sz w:val="24"/>
          <w:szCs w:val="24"/>
        </w:rPr>
        <w:sectPr w:rsidR="003C6F05">
          <w:pgSz w:w="11906" w:h="16838"/>
          <w:pgMar w:top="1440" w:right="1800" w:bottom="1440" w:left="1800" w:header="850" w:footer="850" w:gutter="0"/>
          <w:cols w:space="425"/>
          <w:docGrid w:type="lines" w:linePitch="312"/>
        </w:sectPr>
      </w:pP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，以确保工程建设的质量与安全。</w:t>
      </w:r>
    </w:p>
    <w:p w:rsidR="003C6F05" w:rsidRDefault="00A80F26">
      <w:pPr>
        <w:pStyle w:val="10"/>
        <w:tabs>
          <w:tab w:val="right" w:leader="dot" w:pos="8306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录</w:t>
      </w:r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A80F26">
        <w:rPr>
          <w:sz w:val="24"/>
          <w:szCs w:val="24"/>
        </w:rPr>
        <w:instrText xml:space="preserve">TOC \o "1-3" \h \u </w:instrText>
      </w:r>
      <w:r>
        <w:rPr>
          <w:sz w:val="24"/>
          <w:szCs w:val="24"/>
        </w:rPr>
        <w:fldChar w:fldCharType="separate"/>
      </w:r>
      <w:hyperlink w:anchor="_Toc9941" w:history="1">
        <w:r w:rsidR="00A80F26">
          <w:rPr>
            <w:rFonts w:hint="eastAsia"/>
            <w:sz w:val="24"/>
            <w:szCs w:val="24"/>
          </w:rPr>
          <w:t>二、适用范围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_Toc9941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8925" w:history="1">
        <w:r w:rsidR="00A80F26">
          <w:rPr>
            <w:rFonts w:ascii="宋体" w:hAnsi="宋体" w:hint="eastAsia"/>
            <w:sz w:val="24"/>
            <w:szCs w:val="24"/>
          </w:rPr>
          <w:t>三、编制依据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_Toc28925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12907" w:history="1">
        <w:r w:rsidR="00A80F26">
          <w:rPr>
            <w:rFonts w:hint="eastAsia"/>
            <w:sz w:val="24"/>
            <w:szCs w:val="24"/>
          </w:rPr>
          <w:t>四、执行计划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_Toc12907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2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3901" w:history="1">
        <w:r w:rsidR="00A80F26">
          <w:rPr>
            <w:rFonts w:hint="eastAsia"/>
            <w:sz w:val="24"/>
            <w:szCs w:val="24"/>
          </w:rPr>
          <w:t xml:space="preserve">4.1 </w:t>
        </w:r>
        <w:r w:rsidR="00A80F26">
          <w:rPr>
            <w:rFonts w:hint="eastAsia"/>
            <w:sz w:val="24"/>
            <w:szCs w:val="24"/>
          </w:rPr>
          <w:t>组织机构：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_Toc23901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2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5093" w:history="1">
        <w:r w:rsidR="00A80F26">
          <w:rPr>
            <w:rFonts w:hint="eastAsia"/>
            <w:sz w:val="24"/>
            <w:szCs w:val="24"/>
          </w:rPr>
          <w:t xml:space="preserve">4.2  </w:t>
        </w:r>
        <w:r w:rsidR="00A80F26">
          <w:rPr>
            <w:rFonts w:hint="eastAsia"/>
            <w:sz w:val="24"/>
            <w:szCs w:val="24"/>
          </w:rPr>
          <w:t>职责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_Toc25093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560" w:history="1">
        <w:r w:rsidR="00A80F26">
          <w:rPr>
            <w:rFonts w:hint="eastAsia"/>
            <w:sz w:val="24"/>
            <w:szCs w:val="24"/>
          </w:rPr>
          <w:t>五、建立必要的管理制度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_Toc2560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2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3781" w:history="1">
        <w:r w:rsidR="00A80F26">
          <w:rPr>
            <w:rFonts w:hint="eastAsia"/>
            <w:sz w:val="24"/>
            <w:szCs w:val="24"/>
          </w:rPr>
          <w:t xml:space="preserve">5.1  </w:t>
        </w:r>
        <w:r w:rsidR="00A80F26">
          <w:rPr>
            <w:rFonts w:hint="eastAsia"/>
            <w:sz w:val="24"/>
            <w:szCs w:val="24"/>
          </w:rPr>
          <w:t>学习培训制度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_Toc23781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32165" w:history="1">
        <w:r w:rsidR="00A80F26">
          <w:rPr>
            <w:rFonts w:hint="eastAsia"/>
            <w:sz w:val="24"/>
            <w:szCs w:val="24"/>
          </w:rPr>
          <w:t>六、检查计划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_Toc32165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2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8522" w:history="1">
        <w:r w:rsidR="00A80F26">
          <w:rPr>
            <w:rFonts w:hint="eastAsia"/>
            <w:sz w:val="24"/>
            <w:szCs w:val="24"/>
          </w:rPr>
          <w:t xml:space="preserve">6.1 </w:t>
        </w:r>
        <w:r w:rsidR="00A80F26">
          <w:rPr>
            <w:rFonts w:hint="eastAsia"/>
            <w:sz w:val="24"/>
            <w:szCs w:val="24"/>
          </w:rPr>
          <w:t>施工强条实施计划表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_Toc8522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2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8192" w:history="1">
        <w:r w:rsidR="00A80F26">
          <w:rPr>
            <w:rFonts w:ascii="宋体" w:hAnsi="宋体" w:hint="eastAsia"/>
            <w:spacing w:val="10"/>
            <w:sz w:val="24"/>
            <w:szCs w:val="24"/>
          </w:rPr>
          <w:t xml:space="preserve">6.2 </w:t>
        </w:r>
        <w:r w:rsidR="00A80F26">
          <w:rPr>
            <w:rFonts w:ascii="宋体" w:hAnsi="宋体" w:hint="eastAsia"/>
            <w:spacing w:val="10"/>
            <w:sz w:val="24"/>
            <w:szCs w:val="24"/>
          </w:rPr>
          <w:t>施工强条执行检查表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_Toc28192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17406" w:history="1">
        <w:r w:rsidR="00A80F26">
          <w:rPr>
            <w:rFonts w:ascii="宋体" w:eastAsia="宋体" w:hAnsi="宋体" w:hint="eastAsia"/>
            <w:kern w:val="21"/>
            <w:sz w:val="24"/>
            <w:szCs w:val="24"/>
          </w:rPr>
          <w:t>表</w:t>
        </w:r>
        <w:r w:rsidR="00A80F26">
          <w:rPr>
            <w:rFonts w:ascii="宋体" w:eastAsia="宋体" w:hAnsi="宋体"/>
            <w:b/>
            <w:kern w:val="21"/>
            <w:sz w:val="24"/>
            <w:szCs w:val="24"/>
          </w:rPr>
          <w:t>JXM</w:t>
        </w:r>
        <w:r w:rsidR="00A80F26">
          <w:rPr>
            <w:rFonts w:ascii="宋体" w:eastAsia="宋体" w:hAnsi="宋体" w:hint="eastAsia"/>
            <w:b/>
            <w:kern w:val="21"/>
            <w:sz w:val="24"/>
            <w:szCs w:val="24"/>
          </w:rPr>
          <w:t>B</w:t>
        </w:r>
        <w:r w:rsidR="00A80F26">
          <w:rPr>
            <w:rFonts w:ascii="宋体" w:eastAsia="宋体" w:hAnsi="宋体"/>
            <w:b/>
            <w:kern w:val="21"/>
            <w:sz w:val="24"/>
            <w:szCs w:val="24"/>
          </w:rPr>
          <w:t>4</w:t>
        </w:r>
        <w:r w:rsidR="00A80F26">
          <w:rPr>
            <w:rFonts w:ascii="宋体" w:eastAsia="宋体" w:hAnsi="宋体" w:hint="eastAsia"/>
            <w:b/>
            <w:kern w:val="21"/>
            <w:sz w:val="24"/>
            <w:szCs w:val="24"/>
          </w:rPr>
          <w:t>-1</w:t>
        </w:r>
        <w:r w:rsidR="00A80F26">
          <w:rPr>
            <w:rFonts w:ascii="宋体" w:eastAsia="宋体" w:hAnsi="宋体" w:hint="eastAsia"/>
            <w:kern w:val="21"/>
            <w:sz w:val="24"/>
            <w:szCs w:val="24"/>
          </w:rPr>
          <w:t xml:space="preserve">  </w:t>
        </w:r>
        <w:r w:rsidR="00A80F26">
          <w:rPr>
            <w:rFonts w:ascii="宋体" w:eastAsia="宋体" w:hAnsi="宋体" w:hint="eastAsia"/>
            <w:kern w:val="21"/>
            <w:sz w:val="24"/>
            <w:szCs w:val="24"/>
          </w:rPr>
          <w:t>变电站</w:t>
        </w:r>
        <w:r w:rsidR="00A80F26">
          <w:rPr>
            <w:rFonts w:ascii="宋体" w:eastAsia="宋体" w:hAnsi="宋体"/>
            <w:kern w:val="21"/>
            <w:sz w:val="24"/>
            <w:szCs w:val="24"/>
          </w:rPr>
          <w:t>工程</w:t>
        </w:r>
        <w:r w:rsidR="00A80F26">
          <w:rPr>
            <w:rFonts w:ascii="宋体" w:eastAsia="宋体" w:hAnsi="宋体" w:hint="eastAsia"/>
            <w:kern w:val="21"/>
            <w:sz w:val="24"/>
            <w:szCs w:val="24"/>
          </w:rPr>
          <w:t>建设标准</w:t>
        </w:r>
        <w:r w:rsidR="00A80F26">
          <w:rPr>
            <w:rFonts w:ascii="宋体" w:eastAsia="宋体" w:hAnsi="宋体"/>
            <w:kern w:val="21"/>
            <w:sz w:val="24"/>
            <w:szCs w:val="24"/>
          </w:rPr>
          <w:t>强制性条文执行检查表</w:t>
        </w:r>
        <w:r w:rsidR="00A80F26">
          <w:rPr>
            <w:rFonts w:ascii="宋体" w:eastAsia="宋体" w:hAnsi="宋体" w:hint="eastAsia"/>
            <w:kern w:val="21"/>
            <w:sz w:val="24"/>
            <w:szCs w:val="24"/>
          </w:rPr>
          <w:t xml:space="preserve">                        </w:t>
        </w:r>
        <w:r w:rsidR="00A80F26">
          <w:rPr>
            <w:rFonts w:eastAsia="宋体" w:hint="eastAsia"/>
            <w:sz w:val="24"/>
            <w:szCs w:val="24"/>
          </w:rPr>
          <w:t>编号</w:t>
        </w:r>
        <w:r w:rsidR="00A80F26">
          <w:rPr>
            <w:rFonts w:ascii="宋体" w:eastAsia="宋体" w:hAnsi="宋体"/>
            <w:sz w:val="24"/>
            <w:szCs w:val="24"/>
          </w:rPr>
          <w:t>：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_Toc17406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8755" w:history="1">
        <w:r w:rsidR="00A80F26">
          <w:rPr>
            <w:rFonts w:ascii="宋体" w:eastAsia="宋体" w:hAnsi="宋体" w:hint="eastAsia"/>
            <w:sz w:val="24"/>
            <w:szCs w:val="24"/>
          </w:rPr>
          <w:t>表</w:t>
        </w:r>
        <w:r w:rsidR="00A80F26">
          <w:rPr>
            <w:rFonts w:ascii="宋体" w:eastAsia="宋体" w:hAnsi="宋体"/>
            <w:b/>
            <w:sz w:val="24"/>
            <w:szCs w:val="24"/>
          </w:rPr>
          <w:t>JXMB4-2</w:t>
        </w:r>
        <w:r w:rsidR="00A80F26">
          <w:rPr>
            <w:rFonts w:ascii="宋体" w:eastAsia="宋体" w:hAnsi="宋体" w:hint="eastAsia"/>
            <w:sz w:val="24"/>
            <w:szCs w:val="24"/>
          </w:rPr>
          <w:t xml:space="preserve">  </w:t>
        </w:r>
        <w:r w:rsidR="00A80F26">
          <w:rPr>
            <w:rFonts w:ascii="宋体" w:eastAsia="宋体" w:hAnsi="宋体" w:cs="宋体" w:hint="eastAsia"/>
            <w:sz w:val="24"/>
            <w:szCs w:val="24"/>
          </w:rPr>
          <w:t>变电站建筑</w:t>
        </w:r>
        <w:r w:rsidR="00A80F26">
          <w:rPr>
            <w:rFonts w:ascii="宋体" w:eastAsia="宋体" w:hAnsi="宋体" w:hint="eastAsia"/>
            <w:sz w:val="24"/>
            <w:szCs w:val="24"/>
          </w:rPr>
          <w:t>工程建设标准强制性条文执行汇总表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_Toc8755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9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26967" w:history="1">
        <w:r w:rsidR="00A80F26">
          <w:rPr>
            <w:rFonts w:ascii="宋体" w:eastAsia="宋体" w:hAnsi="宋体" w:hint="eastAsia"/>
            <w:sz w:val="24"/>
            <w:szCs w:val="24"/>
          </w:rPr>
          <w:t>表</w:t>
        </w:r>
        <w:r w:rsidR="00A80F26">
          <w:rPr>
            <w:rFonts w:ascii="宋体" w:eastAsia="宋体" w:hAnsi="宋体"/>
            <w:b/>
            <w:sz w:val="24"/>
            <w:szCs w:val="24"/>
          </w:rPr>
          <w:t>JXMB4-3</w:t>
        </w:r>
        <w:r w:rsidR="00A80F26">
          <w:rPr>
            <w:rFonts w:ascii="宋体" w:eastAsia="宋体" w:hAnsi="宋体" w:hint="eastAsia"/>
            <w:sz w:val="24"/>
            <w:szCs w:val="24"/>
          </w:rPr>
          <w:t xml:space="preserve">  </w:t>
        </w:r>
        <w:r w:rsidR="00A80F26">
          <w:rPr>
            <w:rFonts w:ascii="宋体" w:eastAsia="宋体" w:hAnsi="宋体" w:hint="eastAsia"/>
            <w:sz w:val="24"/>
            <w:szCs w:val="24"/>
          </w:rPr>
          <w:t>变电站电气工程建设标准强制性条文执行汇总表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_Toc26967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10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pStyle w:val="10"/>
        <w:tabs>
          <w:tab w:val="right" w:leader="dot" w:pos="8306"/>
        </w:tabs>
        <w:spacing w:line="360" w:lineRule="auto"/>
        <w:rPr>
          <w:sz w:val="24"/>
          <w:szCs w:val="24"/>
        </w:rPr>
      </w:pPr>
      <w:hyperlink w:anchor="_Toc11023" w:history="1">
        <w:r w:rsidR="00A80F26">
          <w:rPr>
            <w:rFonts w:hint="eastAsia"/>
            <w:sz w:val="24"/>
            <w:szCs w:val="24"/>
          </w:rPr>
          <w:t>七、强制性条文流程：</w:t>
        </w:r>
        <w:r w:rsidR="00A80F26"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 w:rsidR="00A80F26">
          <w:rPr>
            <w:sz w:val="24"/>
            <w:szCs w:val="24"/>
          </w:rPr>
          <w:instrText xml:space="preserve"> PAGEREF _Toc11023 </w:instrText>
        </w:r>
        <w:r>
          <w:rPr>
            <w:sz w:val="24"/>
            <w:szCs w:val="24"/>
          </w:rPr>
          <w:fldChar w:fldCharType="separate"/>
        </w:r>
        <w:r w:rsidR="00A80F26">
          <w:rPr>
            <w:sz w:val="24"/>
            <w:szCs w:val="24"/>
          </w:rPr>
          <w:t>11</w:t>
        </w:r>
        <w:r>
          <w:rPr>
            <w:sz w:val="24"/>
            <w:szCs w:val="24"/>
          </w:rPr>
          <w:fldChar w:fldCharType="end"/>
        </w:r>
      </w:hyperlink>
    </w:p>
    <w:p w:rsidR="003C6F05" w:rsidRDefault="003C6F05">
      <w:pPr>
        <w:widowControl/>
        <w:tabs>
          <w:tab w:val="left" w:pos="4785"/>
        </w:tabs>
        <w:spacing w:line="360" w:lineRule="auto"/>
        <w:jc w:val="left"/>
        <w:rPr>
          <w:szCs w:val="24"/>
        </w:rPr>
      </w:pPr>
      <w:r>
        <w:rPr>
          <w:sz w:val="24"/>
          <w:szCs w:val="24"/>
        </w:rPr>
        <w:fldChar w:fldCharType="end"/>
      </w:r>
      <w:bookmarkStart w:id="1" w:name="_Toc12536"/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Cs w:val="24"/>
        </w:rPr>
      </w:pPr>
    </w:p>
    <w:p w:rsidR="003C6F05" w:rsidRDefault="003C6F05"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  <w:sectPr w:rsidR="003C6F05">
          <w:footerReference w:type="default" r:id="rId9"/>
          <w:pgSz w:w="11906" w:h="16838"/>
          <w:pgMar w:top="1440" w:right="1800" w:bottom="1440" w:left="1800" w:header="850" w:footer="850" w:gutter="0"/>
          <w:pgNumType w:start="1"/>
          <w:cols w:space="425"/>
          <w:docGrid w:type="lines" w:linePitch="312"/>
        </w:sectPr>
      </w:pPr>
    </w:p>
    <w:p w:rsidR="003C6F05" w:rsidRDefault="00A80F26"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一、编制目的</w:t>
      </w:r>
      <w:bookmarkEnd w:id="1"/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</w:t>
      </w:r>
      <w:proofErr w:type="gramStart"/>
      <w:r>
        <w:rPr>
          <w:rFonts w:hint="eastAsia"/>
          <w:sz w:val="24"/>
          <w:szCs w:val="24"/>
        </w:rPr>
        <w:t>执行强条的</w:t>
      </w:r>
      <w:proofErr w:type="gramEnd"/>
      <w:r>
        <w:rPr>
          <w:rFonts w:hint="eastAsia"/>
          <w:sz w:val="24"/>
          <w:szCs w:val="24"/>
        </w:rPr>
        <w:t>具体落实，特编订本实施检查计划。</w:t>
      </w:r>
    </w:p>
    <w:p w:rsidR="003C6F05" w:rsidRDefault="00A80F26">
      <w:pPr>
        <w:spacing w:line="360" w:lineRule="auto"/>
        <w:jc w:val="left"/>
        <w:outlineLvl w:val="0"/>
        <w:rPr>
          <w:sz w:val="24"/>
          <w:szCs w:val="24"/>
        </w:rPr>
      </w:pPr>
      <w:bookmarkStart w:id="2" w:name="_Toc20980"/>
      <w:bookmarkStart w:id="3" w:name="_Toc9941"/>
      <w:r>
        <w:rPr>
          <w:rFonts w:hint="eastAsia"/>
          <w:sz w:val="24"/>
          <w:szCs w:val="24"/>
        </w:rPr>
        <w:t>二、适用范围</w:t>
      </w:r>
      <w:bookmarkEnd w:id="2"/>
      <w:bookmarkEnd w:id="3"/>
    </w:p>
    <w:p w:rsidR="003C6F05" w:rsidRDefault="00A80F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本计划适用于</w:t>
      </w:r>
      <w:r w:rsidR="00E37B58">
        <w:rPr>
          <w:rFonts w:hint="eastAsia"/>
          <w:sz w:val="24"/>
          <w:szCs w:val="24"/>
        </w:rPr>
        <w:t>常州市前黄镇二期</w:t>
      </w:r>
      <w:r w:rsidR="00E37B58">
        <w:rPr>
          <w:sz w:val="24"/>
          <w:szCs w:val="24"/>
        </w:rPr>
        <w:t>40</w:t>
      </w:r>
      <w:r w:rsidR="00E37B58">
        <w:rPr>
          <w:rFonts w:hint="eastAsia"/>
          <w:sz w:val="24"/>
          <w:szCs w:val="24"/>
        </w:rPr>
        <w:t>兆瓦鱼塘水面光</w:t>
      </w:r>
      <w:proofErr w:type="gramStart"/>
      <w:r w:rsidR="00E37B58">
        <w:rPr>
          <w:rFonts w:hint="eastAsia"/>
          <w:sz w:val="24"/>
          <w:szCs w:val="24"/>
        </w:rPr>
        <w:t>伏</w:t>
      </w:r>
      <w:proofErr w:type="gramEnd"/>
      <w:r w:rsidR="00E37B58">
        <w:rPr>
          <w:rFonts w:hint="eastAsia"/>
          <w:sz w:val="24"/>
          <w:szCs w:val="24"/>
        </w:rPr>
        <w:t>电站项目</w:t>
      </w:r>
      <w:r>
        <w:rPr>
          <w:rFonts w:hint="eastAsia"/>
          <w:sz w:val="24"/>
          <w:szCs w:val="24"/>
        </w:rPr>
        <w:t>。</w:t>
      </w:r>
    </w:p>
    <w:p w:rsidR="003C6F05" w:rsidRDefault="00A80F26">
      <w:pPr>
        <w:spacing w:line="360" w:lineRule="auto"/>
        <w:jc w:val="left"/>
        <w:outlineLvl w:val="0"/>
        <w:rPr>
          <w:rFonts w:ascii="宋体" w:hAnsi="宋体"/>
          <w:sz w:val="24"/>
          <w:szCs w:val="24"/>
        </w:rPr>
      </w:pPr>
      <w:bookmarkStart w:id="4" w:name="_Toc5113"/>
      <w:bookmarkStart w:id="5" w:name="_Toc28925"/>
      <w:r>
        <w:rPr>
          <w:rFonts w:ascii="宋体" w:hAnsi="宋体" w:hint="eastAsia"/>
          <w:sz w:val="24"/>
          <w:szCs w:val="24"/>
        </w:rPr>
        <w:t>三、编制依据</w:t>
      </w:r>
      <w:bookmarkEnd w:id="4"/>
      <w:bookmarkEnd w:id="5"/>
    </w:p>
    <w:p w:rsidR="003C6F05" w:rsidRDefault="00A80F2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1)</w:t>
      </w:r>
      <w:r>
        <w:rPr>
          <w:rFonts w:ascii="宋体" w:hAnsi="宋体" w:hint="eastAsia"/>
          <w:sz w:val="24"/>
          <w:szCs w:val="24"/>
        </w:rPr>
        <w:t>《</w:t>
      </w:r>
      <w:hyperlink r:id="rId10" w:history="1">
        <w:r>
          <w:rPr>
            <w:rFonts w:ascii="宋体" w:hAnsi="宋体" w:hint="eastAsia"/>
            <w:sz w:val="24"/>
            <w:szCs w:val="24"/>
          </w:rPr>
          <w:t>建设工程质量管理条例</w:t>
        </w:r>
      </w:hyperlink>
      <w:r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国务院令第</w:t>
      </w:r>
      <w:r>
        <w:rPr>
          <w:rFonts w:ascii="宋体" w:hAnsi="宋体" w:hint="eastAsia"/>
          <w:sz w:val="24"/>
          <w:szCs w:val="24"/>
        </w:rPr>
        <w:t>279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)</w:t>
      </w:r>
    </w:p>
    <w:p w:rsidR="003C6F05" w:rsidRDefault="00A80F2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2)</w:t>
      </w:r>
      <w:r>
        <w:rPr>
          <w:rFonts w:ascii="宋体" w:hAnsi="宋体" w:hint="eastAsia"/>
          <w:sz w:val="24"/>
          <w:szCs w:val="24"/>
        </w:rPr>
        <w:t>《</w:t>
      </w:r>
      <w:hyperlink r:id="rId11" w:history="1">
        <w:r>
          <w:rPr>
            <w:rFonts w:ascii="宋体" w:hAnsi="宋体" w:hint="eastAsia"/>
            <w:sz w:val="24"/>
            <w:szCs w:val="24"/>
          </w:rPr>
          <w:t>建设工程安全生产管理条例</w:t>
        </w:r>
      </w:hyperlink>
      <w:r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国务院令第</w:t>
      </w:r>
      <w:r>
        <w:rPr>
          <w:rFonts w:ascii="宋体" w:hAnsi="宋体" w:hint="eastAsia"/>
          <w:sz w:val="24"/>
          <w:szCs w:val="24"/>
        </w:rPr>
        <w:t>393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)</w:t>
      </w:r>
    </w:p>
    <w:p w:rsidR="003C6F05" w:rsidRDefault="00A80F2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3)</w:t>
      </w:r>
      <w:r>
        <w:rPr>
          <w:rFonts w:ascii="宋体" w:hAnsi="宋体" w:hint="eastAsia"/>
          <w:sz w:val="24"/>
          <w:szCs w:val="24"/>
        </w:rPr>
        <w:t>《生产安全事故报告和调查处理条例》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国务院令第</w:t>
      </w:r>
      <w:r>
        <w:rPr>
          <w:rFonts w:ascii="宋体" w:hAnsi="宋体" w:hint="eastAsia"/>
          <w:sz w:val="24"/>
          <w:szCs w:val="24"/>
        </w:rPr>
        <w:t>493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)</w:t>
      </w:r>
    </w:p>
    <w:p w:rsidR="003C6F05" w:rsidRDefault="00A80F26">
      <w:pPr>
        <w:pStyle w:val="a3"/>
        <w:shd w:val="clear" w:color="auto" w:fill="auto"/>
        <w:spacing w:line="360" w:lineRule="auto"/>
        <w:ind w:firstLineChars="200" w:firstLine="480"/>
        <w:rPr>
          <w:rFonts w:hAnsi="宋体"/>
          <w:sz w:val="24"/>
          <w:szCs w:val="24"/>
          <w:lang w:val="zh-CN"/>
        </w:rPr>
      </w:pPr>
      <w:r>
        <w:rPr>
          <w:rFonts w:hAnsi="宋体" w:hint="eastAsia"/>
          <w:sz w:val="24"/>
          <w:szCs w:val="24"/>
        </w:rPr>
        <w:t>4)</w:t>
      </w:r>
      <w:r>
        <w:rPr>
          <w:rFonts w:hAnsi="宋体" w:hint="eastAsia"/>
          <w:sz w:val="24"/>
          <w:szCs w:val="24"/>
        </w:rPr>
        <w:t>《特种设备安全监察条例》</w:t>
      </w:r>
      <w:r>
        <w:rPr>
          <w:rFonts w:hAnsi="宋体" w:hint="eastAsia"/>
          <w:sz w:val="24"/>
          <w:szCs w:val="24"/>
        </w:rPr>
        <w:t>(</w:t>
      </w:r>
      <w:r>
        <w:rPr>
          <w:rFonts w:hAnsi="宋体" w:hint="eastAsia"/>
          <w:sz w:val="24"/>
          <w:szCs w:val="24"/>
        </w:rPr>
        <w:t>国务院令第</w:t>
      </w:r>
      <w:r>
        <w:rPr>
          <w:rFonts w:hAnsi="宋体" w:hint="eastAsia"/>
          <w:sz w:val="24"/>
          <w:szCs w:val="24"/>
        </w:rPr>
        <w:t>373</w:t>
      </w:r>
      <w:r>
        <w:rPr>
          <w:rFonts w:hAnsi="宋体" w:hint="eastAsia"/>
          <w:sz w:val="24"/>
          <w:szCs w:val="24"/>
        </w:rPr>
        <w:t>号</w:t>
      </w:r>
      <w:r>
        <w:rPr>
          <w:rFonts w:hAnsi="宋体" w:hint="eastAsia"/>
          <w:sz w:val="24"/>
          <w:szCs w:val="24"/>
        </w:rPr>
        <w:t>)</w:t>
      </w:r>
    </w:p>
    <w:p w:rsidR="003C6F05" w:rsidRDefault="00A80F26">
      <w:pPr>
        <w:pStyle w:val="a3"/>
        <w:shd w:val="clear" w:color="auto" w:fill="auto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5)</w:t>
      </w:r>
      <w:r>
        <w:rPr>
          <w:rFonts w:hAnsi="宋体" w:hint="eastAsia"/>
          <w:sz w:val="24"/>
          <w:szCs w:val="24"/>
          <w:lang w:val="zh-CN"/>
        </w:rPr>
        <w:t>《电气装置安装工程接地装置施工及验收规范》</w:t>
      </w:r>
      <w:r>
        <w:rPr>
          <w:rFonts w:hAnsi="宋体" w:hint="eastAsia"/>
          <w:sz w:val="24"/>
          <w:szCs w:val="24"/>
          <w:lang w:val="zh-CN"/>
        </w:rPr>
        <w:t xml:space="preserve">   </w:t>
      </w:r>
      <w:r>
        <w:rPr>
          <w:rFonts w:hAnsi="宋体" w:hint="eastAsia"/>
          <w:sz w:val="24"/>
          <w:szCs w:val="24"/>
        </w:rPr>
        <w:t>GB 50170</w:t>
      </w:r>
    </w:p>
    <w:p w:rsidR="003C6F05" w:rsidRDefault="00A80F26">
      <w:pPr>
        <w:pStyle w:val="a3"/>
        <w:shd w:val="clear" w:color="auto" w:fill="auto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6)</w:t>
      </w:r>
      <w:r>
        <w:rPr>
          <w:rFonts w:hAnsi="宋体" w:hint="eastAsia"/>
          <w:sz w:val="24"/>
          <w:szCs w:val="24"/>
        </w:rPr>
        <w:t>《关于开展电力工程建设标准强制性条文实施情况检查的通知》（国家电监会办公厅、建设部办公厅电输（</w:t>
      </w:r>
      <w:r>
        <w:rPr>
          <w:rFonts w:hAnsi="宋体" w:hint="eastAsia"/>
          <w:sz w:val="24"/>
          <w:szCs w:val="24"/>
        </w:rPr>
        <w:t>2006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>8</w:t>
      </w:r>
      <w:r>
        <w:rPr>
          <w:rFonts w:hAnsi="宋体" w:hint="eastAsia"/>
          <w:sz w:val="24"/>
          <w:szCs w:val="24"/>
        </w:rPr>
        <w:t>号）</w:t>
      </w:r>
    </w:p>
    <w:p w:rsidR="003C6F05" w:rsidRDefault="00A80F26">
      <w:pPr>
        <w:pStyle w:val="25"/>
        <w:shd w:val="clear" w:color="auto" w:fill="auto"/>
        <w:spacing w:before="0" w:after="0" w:line="360" w:lineRule="auto"/>
        <w:ind w:leftChars="10" w:left="21" w:right="68" w:firstLineChars="200" w:firstLine="480"/>
        <w:jc w:val="both"/>
        <w:rPr>
          <w:rFonts w:hAnsi="宋体"/>
        </w:rPr>
      </w:pPr>
      <w:r>
        <w:rPr>
          <w:rFonts w:hAnsi="宋体" w:hint="eastAsia"/>
        </w:rPr>
        <w:t xml:space="preserve">7) </w:t>
      </w:r>
      <w:r>
        <w:rPr>
          <w:rFonts w:hAnsi="宋体" w:hint="eastAsia"/>
        </w:rPr>
        <w:t>《输变电工程建设标准强制性条文实施管理规程》国家电网科〔</w:t>
      </w:r>
      <w:r>
        <w:rPr>
          <w:rFonts w:hAnsi="宋体" w:hint="eastAsia"/>
        </w:rPr>
        <w:t>2009</w:t>
      </w:r>
      <w:r>
        <w:rPr>
          <w:rFonts w:hAnsi="宋体" w:hint="eastAsia"/>
        </w:rPr>
        <w:t>〕</w:t>
      </w:r>
      <w:r>
        <w:rPr>
          <w:rFonts w:hAnsi="宋体" w:hint="eastAsia"/>
        </w:rPr>
        <w:t xml:space="preserve">642 </w:t>
      </w:r>
      <w:r>
        <w:rPr>
          <w:rFonts w:hAnsi="宋体" w:hint="eastAsia"/>
        </w:rPr>
        <w:t>号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）《电</w:t>
      </w:r>
      <w:r>
        <w:rPr>
          <w:rFonts w:hint="eastAsia"/>
          <w:sz w:val="24"/>
          <w:szCs w:val="24"/>
        </w:rPr>
        <w:t>力建设工程质量监督检查大纲》（火电、送变电部分）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）《实施工程建设强制性标准监督规定》（建设部令第</w:t>
      </w:r>
      <w:r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）《电力建设安全工作规程》（第一部分：火力发电厂</w:t>
      </w:r>
      <w:r>
        <w:rPr>
          <w:rFonts w:hint="eastAsia"/>
          <w:sz w:val="24"/>
          <w:szCs w:val="24"/>
        </w:rPr>
        <w:t>DL5009.1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11)</w:t>
      </w:r>
      <w:r>
        <w:rPr>
          <w:rFonts w:hint="eastAsia"/>
          <w:sz w:val="24"/>
          <w:szCs w:val="24"/>
        </w:rPr>
        <w:t>《工程建设标准强制性条文》电力工程部分</w:t>
      </w:r>
      <w:r>
        <w:rPr>
          <w:rFonts w:hint="eastAsia"/>
          <w:sz w:val="24"/>
          <w:szCs w:val="24"/>
        </w:rPr>
        <w:t xml:space="preserve"> 2011</w:t>
      </w:r>
      <w:r>
        <w:rPr>
          <w:rFonts w:hint="eastAsia"/>
          <w:sz w:val="24"/>
          <w:szCs w:val="24"/>
        </w:rPr>
        <w:t>版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12)</w:t>
      </w:r>
      <w:r>
        <w:rPr>
          <w:rFonts w:hint="eastAsia"/>
          <w:sz w:val="24"/>
          <w:szCs w:val="24"/>
        </w:rPr>
        <w:t>《工程建设标准强制性条文》房屋建筑部分</w:t>
      </w:r>
      <w:r>
        <w:rPr>
          <w:rFonts w:hint="eastAsia"/>
          <w:sz w:val="24"/>
          <w:szCs w:val="24"/>
        </w:rPr>
        <w:t xml:space="preserve"> 2013</w:t>
      </w:r>
      <w:r>
        <w:rPr>
          <w:rFonts w:hint="eastAsia"/>
          <w:sz w:val="24"/>
          <w:szCs w:val="24"/>
        </w:rPr>
        <w:t>版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）《电气装置安装工程质量及评定规程》</w:t>
      </w:r>
      <w:r>
        <w:rPr>
          <w:rFonts w:hint="eastAsia"/>
          <w:sz w:val="24"/>
          <w:szCs w:val="24"/>
        </w:rPr>
        <w:t xml:space="preserve"> DL/T5161.1-5161.17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）国家及行业有关电力工程建设的技术与管理方面的规范、规程、标准。</w:t>
      </w:r>
    </w:p>
    <w:p w:rsidR="003C6F05" w:rsidRDefault="00A80F26">
      <w:pPr>
        <w:spacing w:line="360" w:lineRule="auto"/>
        <w:jc w:val="left"/>
        <w:outlineLvl w:val="0"/>
        <w:rPr>
          <w:sz w:val="24"/>
          <w:szCs w:val="24"/>
        </w:rPr>
      </w:pPr>
      <w:bookmarkStart w:id="6" w:name="_Toc12907"/>
      <w:bookmarkStart w:id="7" w:name="_Toc25518"/>
      <w:r>
        <w:rPr>
          <w:rFonts w:hint="eastAsia"/>
          <w:sz w:val="24"/>
          <w:szCs w:val="24"/>
        </w:rPr>
        <w:t>四、执行计划</w:t>
      </w:r>
      <w:bookmarkEnd w:id="6"/>
      <w:bookmarkEnd w:id="7"/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outlineLvl w:val="1"/>
        <w:rPr>
          <w:sz w:val="24"/>
          <w:szCs w:val="24"/>
        </w:rPr>
      </w:pPr>
      <w:bookmarkStart w:id="8" w:name="_Toc23901"/>
      <w:bookmarkStart w:id="9" w:name="_Toc25907"/>
      <w:r>
        <w:rPr>
          <w:rFonts w:hint="eastAsia"/>
          <w:sz w:val="24"/>
          <w:szCs w:val="24"/>
        </w:rPr>
        <w:t xml:space="preserve">4.1 </w:t>
      </w:r>
      <w:r>
        <w:rPr>
          <w:rFonts w:hint="eastAsia"/>
          <w:sz w:val="24"/>
          <w:szCs w:val="24"/>
        </w:rPr>
        <w:t>组织机构：</w:t>
      </w:r>
      <w:bookmarkEnd w:id="8"/>
      <w:bookmarkEnd w:id="9"/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成立</w:t>
      </w:r>
      <w:proofErr w:type="gramStart"/>
      <w:r>
        <w:rPr>
          <w:rFonts w:hint="eastAsia"/>
          <w:sz w:val="24"/>
          <w:szCs w:val="24"/>
        </w:rPr>
        <w:t>强条执行</w:t>
      </w:r>
      <w:proofErr w:type="gramEnd"/>
      <w:r>
        <w:rPr>
          <w:rFonts w:hint="eastAsia"/>
          <w:sz w:val="24"/>
          <w:szCs w:val="24"/>
        </w:rPr>
        <w:t>监督检查小组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长：</w:t>
      </w:r>
      <w:r w:rsidR="00E37B58">
        <w:rPr>
          <w:rFonts w:hint="eastAsia"/>
          <w:sz w:val="24"/>
          <w:szCs w:val="24"/>
        </w:rPr>
        <w:t>李维军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员：</w:t>
      </w:r>
      <w:r w:rsidR="00E37B58">
        <w:rPr>
          <w:rFonts w:hint="eastAsia"/>
          <w:sz w:val="24"/>
          <w:szCs w:val="24"/>
        </w:rPr>
        <w:t>王斌宏，李沧立</w:t>
      </w:r>
      <w:r>
        <w:rPr>
          <w:rFonts w:hint="eastAsia"/>
          <w:sz w:val="24"/>
          <w:szCs w:val="24"/>
        </w:rPr>
        <w:t>及施工单位</w:t>
      </w:r>
      <w:r>
        <w:rPr>
          <w:rFonts w:hint="eastAsia"/>
          <w:sz w:val="24"/>
          <w:szCs w:val="24"/>
        </w:rPr>
        <w:t>各专业队长以及质检员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outlineLvl w:val="1"/>
        <w:rPr>
          <w:sz w:val="24"/>
          <w:szCs w:val="24"/>
        </w:rPr>
      </w:pPr>
      <w:bookmarkStart w:id="10" w:name="_Toc14567"/>
      <w:bookmarkStart w:id="11" w:name="_Toc25093"/>
      <w:r>
        <w:rPr>
          <w:rFonts w:hint="eastAsia"/>
          <w:sz w:val="24"/>
          <w:szCs w:val="24"/>
        </w:rPr>
        <w:t xml:space="preserve">4.2  </w:t>
      </w:r>
      <w:r>
        <w:rPr>
          <w:rFonts w:hint="eastAsia"/>
          <w:sz w:val="24"/>
          <w:szCs w:val="24"/>
        </w:rPr>
        <w:t>职责</w:t>
      </w:r>
      <w:bookmarkEnd w:id="10"/>
      <w:bookmarkEnd w:id="11"/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）编制本工程项目强制性条文实施检查计划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）编制强制性条文管理计划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）实施阶段性强制性条文执行情况检查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）公布检查结果，对违反强制性条文的行为提出处理建议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）编制本工程强制性条文实施计划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）组织编制本专业的强制性条文的实施细则，并组织贯彻落实。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）组织经常性的自检，参加工程领导小组组织的阶段性的检查活动，针对检查出的问题提出整改措施，并组织</w:t>
      </w:r>
      <w:r>
        <w:rPr>
          <w:rFonts w:hint="eastAsia"/>
          <w:sz w:val="24"/>
          <w:szCs w:val="24"/>
        </w:rPr>
        <w:t>落实，建立整改问题台账，进行管理。</w:t>
      </w:r>
    </w:p>
    <w:p w:rsidR="003C6F05" w:rsidRDefault="00A80F26">
      <w:pPr>
        <w:spacing w:line="360" w:lineRule="auto"/>
        <w:jc w:val="left"/>
        <w:outlineLvl w:val="0"/>
        <w:rPr>
          <w:sz w:val="24"/>
          <w:szCs w:val="24"/>
        </w:rPr>
      </w:pPr>
      <w:bookmarkStart w:id="12" w:name="_Toc30326"/>
      <w:bookmarkStart w:id="13" w:name="_Toc2560"/>
      <w:r>
        <w:rPr>
          <w:rFonts w:hint="eastAsia"/>
          <w:sz w:val="24"/>
          <w:szCs w:val="24"/>
        </w:rPr>
        <w:t>五、建立必要的管理制度</w:t>
      </w:r>
      <w:bookmarkEnd w:id="12"/>
      <w:bookmarkEnd w:id="13"/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outlineLvl w:val="1"/>
        <w:rPr>
          <w:sz w:val="24"/>
          <w:szCs w:val="24"/>
        </w:rPr>
      </w:pPr>
      <w:bookmarkStart w:id="14" w:name="_Toc3959"/>
      <w:bookmarkStart w:id="15" w:name="_Toc23781"/>
      <w:r>
        <w:rPr>
          <w:rFonts w:hint="eastAsia"/>
          <w:sz w:val="24"/>
          <w:szCs w:val="24"/>
        </w:rPr>
        <w:t xml:space="preserve">5.1  </w:t>
      </w:r>
      <w:r>
        <w:rPr>
          <w:rFonts w:hint="eastAsia"/>
          <w:sz w:val="24"/>
          <w:szCs w:val="24"/>
        </w:rPr>
        <w:t>学习培训制度</w:t>
      </w:r>
      <w:bookmarkEnd w:id="14"/>
      <w:bookmarkEnd w:id="15"/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）学习培训对象：项目部各专业工程师及管理人员，各施工队专工、技术员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）培</w:t>
      </w:r>
      <w:r>
        <w:rPr>
          <w:rFonts w:hint="eastAsia"/>
          <w:sz w:val="24"/>
          <w:szCs w:val="24"/>
        </w:rPr>
        <w:t>训责任领导：项目经理、项目技术负责人、工程部组织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）学习内容：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）《建设工程质量管理条例》（国务院令第</w:t>
      </w:r>
      <w:r>
        <w:rPr>
          <w:rFonts w:hint="eastAsia"/>
          <w:sz w:val="24"/>
          <w:szCs w:val="24"/>
        </w:rPr>
        <w:t>279</w:t>
      </w:r>
      <w:r>
        <w:rPr>
          <w:rFonts w:hint="eastAsia"/>
          <w:sz w:val="24"/>
          <w:szCs w:val="24"/>
        </w:rPr>
        <w:t>号）；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）《建设工程安全生产管理条例》（国务院令第</w:t>
      </w:r>
      <w:r>
        <w:rPr>
          <w:rFonts w:hint="eastAsia"/>
          <w:sz w:val="24"/>
          <w:szCs w:val="24"/>
        </w:rPr>
        <w:t>393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）《建设工程勘测设计管理条例》（国务院令第</w:t>
      </w:r>
      <w:r>
        <w:rPr>
          <w:rFonts w:hint="eastAsia"/>
          <w:sz w:val="24"/>
          <w:szCs w:val="24"/>
        </w:rPr>
        <w:t>293</w:t>
      </w:r>
      <w:r>
        <w:rPr>
          <w:rFonts w:hint="eastAsia"/>
          <w:sz w:val="24"/>
          <w:szCs w:val="24"/>
        </w:rPr>
        <w:t>号）；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）《电力监管条例》（国务院令第</w:t>
      </w:r>
      <w:r>
        <w:rPr>
          <w:rFonts w:hint="eastAsia"/>
          <w:sz w:val="24"/>
          <w:szCs w:val="24"/>
        </w:rPr>
        <w:t>432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有关强制性条文的</w:t>
      </w:r>
      <w:proofErr w:type="gramStart"/>
      <w:r>
        <w:rPr>
          <w:rFonts w:hint="eastAsia"/>
          <w:sz w:val="24"/>
          <w:szCs w:val="24"/>
        </w:rPr>
        <w:t>的</w:t>
      </w:r>
      <w:proofErr w:type="gramEnd"/>
      <w:r>
        <w:rPr>
          <w:rFonts w:hint="eastAsia"/>
          <w:sz w:val="24"/>
          <w:szCs w:val="24"/>
        </w:rPr>
        <w:t>专业内容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）学习方式：采用多种形式，包括自学、专业组织集中学习、研讨、请专家讲课、参加本单位组织的学习班等方式，力求达到理解和使用的目的。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）培训经费由项目部设立专项资金。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</w:t>
      </w:r>
      <w:proofErr w:type="gramStart"/>
      <w:r>
        <w:rPr>
          <w:rFonts w:hint="eastAsia"/>
          <w:sz w:val="24"/>
          <w:szCs w:val="24"/>
        </w:rPr>
        <w:t>强条的</w:t>
      </w:r>
      <w:proofErr w:type="gramEnd"/>
      <w:r>
        <w:rPr>
          <w:rFonts w:hint="eastAsia"/>
          <w:sz w:val="24"/>
          <w:szCs w:val="24"/>
        </w:rPr>
        <w:t>执行、检查和落实</w:t>
      </w:r>
      <w:r>
        <w:rPr>
          <w:rFonts w:hint="eastAsia"/>
          <w:sz w:val="24"/>
          <w:szCs w:val="24"/>
        </w:rPr>
        <w:t xml:space="preserve">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）强制性条文和强制性标准的其他条款都应该执行。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）要求在施工单位编制施工组织设计、专业施工组织设计、施工方案、施工措施、施工作业指导书等文件时，必须</w:t>
      </w:r>
      <w:proofErr w:type="gramStart"/>
      <w:r>
        <w:rPr>
          <w:rFonts w:hint="eastAsia"/>
          <w:sz w:val="24"/>
          <w:szCs w:val="24"/>
        </w:rPr>
        <w:t>有强条的</w:t>
      </w:r>
      <w:proofErr w:type="gramEnd"/>
      <w:r>
        <w:rPr>
          <w:rFonts w:hint="eastAsia"/>
          <w:sz w:val="24"/>
          <w:szCs w:val="24"/>
        </w:rPr>
        <w:t>内容和执行的要求。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）在审批以上文件时，必须检查强制性条文的内容和具体实施措施，没有此内容的一律不得批准。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）监督检查施工单位在技术交底时，必须提出本项目应该包括的具体强制性条文的内容和实施措施，如何填写施工记录，并按照交底程序管理和记录。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）工程验收时，一定要首先</w:t>
      </w:r>
      <w:proofErr w:type="gramStart"/>
      <w:r>
        <w:rPr>
          <w:rFonts w:hint="eastAsia"/>
          <w:sz w:val="24"/>
          <w:szCs w:val="24"/>
        </w:rPr>
        <w:t>检查强条的</w:t>
      </w:r>
      <w:proofErr w:type="gramEnd"/>
      <w:r>
        <w:rPr>
          <w:rFonts w:hint="eastAsia"/>
          <w:sz w:val="24"/>
          <w:szCs w:val="24"/>
        </w:rPr>
        <w:t>执行情况和记录完善情况</w:t>
      </w:r>
      <w:r>
        <w:rPr>
          <w:rFonts w:hint="eastAsia"/>
          <w:sz w:val="24"/>
          <w:szCs w:val="24"/>
        </w:rPr>
        <w:t>，没有执行或没有合格的执行记录可查依据，一律不得验收。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违反强条规定</w:t>
      </w:r>
      <w:proofErr w:type="gramEnd"/>
      <w:r>
        <w:rPr>
          <w:rFonts w:hint="eastAsia"/>
          <w:sz w:val="24"/>
          <w:szCs w:val="24"/>
        </w:rPr>
        <w:t>者，无论其行为是否一定导致事故的发生，都要按照《建设工程质量管理条例》和建设部</w:t>
      </w:r>
      <w:r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号令的规定进行处罚。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）在执行中，要特别注重强制性执行条文和强制性标准的时效性，要实施标准动态管理，及时更新，保证执行标准的准确性，对作废的标准要及时清理、发布更替。</w:t>
      </w:r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）除应严格执行强制性条文和标准外，对于有的项目还要涉及到其他推荐性的标准，凡是已经列入合同内要求的其他标准，为了保证工程质量、安全，也应必须严格遵守。</w:t>
      </w:r>
    </w:p>
    <w:p w:rsidR="003C6F05" w:rsidRDefault="00A80F26">
      <w:pPr>
        <w:spacing w:line="360" w:lineRule="auto"/>
        <w:jc w:val="left"/>
        <w:outlineLvl w:val="0"/>
        <w:rPr>
          <w:sz w:val="24"/>
          <w:szCs w:val="24"/>
        </w:rPr>
      </w:pPr>
      <w:bookmarkStart w:id="16" w:name="_Toc7257"/>
      <w:bookmarkStart w:id="17" w:name="_Toc32165"/>
      <w:r>
        <w:rPr>
          <w:rFonts w:hint="eastAsia"/>
          <w:sz w:val="24"/>
          <w:szCs w:val="24"/>
        </w:rPr>
        <w:t>六、检查计划</w:t>
      </w:r>
      <w:bookmarkEnd w:id="16"/>
      <w:bookmarkEnd w:id="17"/>
      <w:r>
        <w:rPr>
          <w:rFonts w:hint="eastAsia"/>
          <w:sz w:val="24"/>
          <w:szCs w:val="24"/>
        </w:rPr>
        <w:t xml:space="preserve">  </w:t>
      </w:r>
    </w:p>
    <w:p w:rsidR="003C6F05" w:rsidRDefault="00A80F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本工程执行的规程内容，有关强制性条文要求及使用表格规定如下：</w:t>
      </w:r>
    </w:p>
    <w:p w:rsidR="003C6F05" w:rsidRDefault="00A80F26">
      <w:pPr>
        <w:widowControl/>
        <w:spacing w:line="360" w:lineRule="auto"/>
        <w:jc w:val="left"/>
        <w:outlineLvl w:val="1"/>
        <w:rPr>
          <w:sz w:val="24"/>
          <w:szCs w:val="24"/>
        </w:rPr>
      </w:pPr>
      <w:bookmarkStart w:id="18" w:name="_Toc18228"/>
      <w:bookmarkStart w:id="19" w:name="_Toc8522"/>
      <w:r>
        <w:rPr>
          <w:rFonts w:hint="eastAsia"/>
          <w:sz w:val="24"/>
          <w:szCs w:val="24"/>
        </w:rPr>
        <w:t xml:space="preserve">6.1 </w:t>
      </w:r>
      <w:proofErr w:type="gramStart"/>
      <w:r>
        <w:rPr>
          <w:rFonts w:hint="eastAsia"/>
          <w:sz w:val="24"/>
          <w:szCs w:val="24"/>
        </w:rPr>
        <w:t>施工强条实施计划</w:t>
      </w:r>
      <w:proofErr w:type="gramEnd"/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br w:type="page"/>
      </w:r>
      <w:bookmarkEnd w:id="18"/>
      <w:bookmarkEnd w:id="19"/>
    </w:p>
    <w:tbl>
      <w:tblPr>
        <w:tblpPr w:leftFromText="180" w:rightFromText="180" w:vertAnchor="text" w:horzAnchor="margin" w:tblpY="122"/>
        <w:tblW w:w="9180" w:type="dxa"/>
        <w:tblLayout w:type="fixed"/>
        <w:tblLook w:val="04A0"/>
      </w:tblPr>
      <w:tblGrid>
        <w:gridCol w:w="418"/>
        <w:gridCol w:w="419"/>
        <w:gridCol w:w="452"/>
        <w:gridCol w:w="420"/>
        <w:gridCol w:w="420"/>
        <w:gridCol w:w="429"/>
        <w:gridCol w:w="2410"/>
        <w:gridCol w:w="527"/>
        <w:gridCol w:w="425"/>
        <w:gridCol w:w="425"/>
        <w:gridCol w:w="2694"/>
        <w:gridCol w:w="141"/>
      </w:tblGrid>
      <w:tr w:rsidR="003C6F05">
        <w:trPr>
          <w:gridAfter w:val="1"/>
          <w:wAfter w:w="141" w:type="dxa"/>
          <w:trHeight w:val="285"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强制性条文执行表号</w:t>
            </w:r>
          </w:p>
        </w:tc>
      </w:tr>
      <w:tr w:rsidR="003C6F05">
        <w:trPr>
          <w:gridAfter w:val="1"/>
          <w:wAfter w:w="141" w:type="dxa"/>
          <w:trHeight w:val="12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设计单位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3C6F05">
        <w:trPr>
          <w:gridAfter w:val="1"/>
          <w:wAfter w:w="141" w:type="dxa"/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01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房屋建（构）筑物工程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gridAfter w:val="1"/>
          <w:wAfter w:w="141" w:type="dxa"/>
          <w:trHeight w:val="31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光伏区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升压站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土石方工程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27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土石方开挖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rPr>
          <w:gridAfter w:val="1"/>
          <w:wAfter w:w="141" w:type="dxa"/>
          <w:trHeight w:val="27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27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rPr>
          <w:gridAfter w:val="1"/>
          <w:wAfter w:w="141" w:type="dxa"/>
          <w:trHeight w:val="2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10.1.2</w:t>
            </w:r>
          </w:p>
        </w:tc>
      </w:tr>
      <w:tr w:rsidR="003C6F05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10.3.2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10.4.2</w:t>
            </w:r>
          </w:p>
        </w:tc>
      </w:tr>
      <w:tr w:rsidR="003C6F05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rPr>
          <w:gridAfter w:val="1"/>
          <w:wAfter w:w="141" w:type="dxa"/>
          <w:trHeight w:val="32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主体结构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30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9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10.2.2</w:t>
            </w:r>
          </w:p>
        </w:tc>
      </w:tr>
      <w:tr w:rsidR="003C6F05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10.3.2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10.4.2</w:t>
            </w:r>
          </w:p>
        </w:tc>
      </w:tr>
      <w:tr w:rsidR="003C6F05">
        <w:trPr>
          <w:gridAfter w:val="1"/>
          <w:wAfter w:w="141" w:type="dxa"/>
          <w:trHeight w:val="23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砌体工程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25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砖砌体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9.1.2</w:t>
            </w:r>
          </w:p>
        </w:tc>
      </w:tr>
      <w:tr w:rsidR="003C6F05">
        <w:trPr>
          <w:gridAfter w:val="1"/>
          <w:wAfter w:w="141" w:type="dxa"/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建筑装饰装修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315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gridAfter w:val="1"/>
          <w:wAfter w:w="141" w:type="dxa"/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2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A80F2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面层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3C6F05" w:rsidRDefault="003C6F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抹灰与勾缝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3C6F05" w:rsidRDefault="003C6F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C6F05" w:rsidRDefault="003C6F05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一般抹灰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3C6F05" w:rsidRDefault="003C6F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门窗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金属门窗安装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建筑屋面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6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屋面找平层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Merge w:val="restart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屋面保温层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Merge/>
            <w:vAlign w:val="center"/>
          </w:tcPr>
          <w:p w:rsidR="003C6F05" w:rsidRDefault="003C6F05">
            <w:pPr>
              <w:spacing w:line="240" w:lineRule="atLeast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屋面卷材防水层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3C6F05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屋面工程细部构造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3C6F05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建筑给水及排水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室内给水系统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室内给水管道及配件安装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室内给水设备安装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3C6F05" w:rsidRDefault="003C6F0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室内排水系统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trHeight w:val="285"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trHeight w:val="12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设计单位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强制性条文执行表号</w:t>
            </w:r>
          </w:p>
        </w:tc>
      </w:tr>
      <w:tr w:rsidR="003C6F05">
        <w:trPr>
          <w:trHeight w:val="285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室内排水管道及配件安装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14.2.2</w:t>
            </w:r>
          </w:p>
        </w:tc>
      </w:tr>
      <w:tr w:rsidR="003C6F05">
        <w:trPr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雨水管道及配件安装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trHeight w:val="32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建筑电气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trHeight w:val="30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电气动力、照明安装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rPr>
          <w:trHeight w:val="25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动力、照明配电箱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15.0.2</w:t>
            </w:r>
          </w:p>
        </w:tc>
      </w:tr>
      <w:tr w:rsidR="003C6F05">
        <w:trPr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电线导管、电缆导管和线槽敷设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电线、电缆穿管和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线槽敷线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trHeight w:val="44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电缆头制作、接线和线路绝缘测试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spacing w:line="240" w:lineRule="atLeast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C6F05">
        <w:trPr>
          <w:trHeight w:val="25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灯具安装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开关、插座安装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trHeight w:val="315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建筑物照明通电试运行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</w:tcBorders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通风与空调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通风工程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C6F05" w:rsidRDefault="00A80F26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通风机安装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3C6F05" w:rsidRDefault="003C6F05">
            <w:pPr>
              <w:jc w:val="left"/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通风与空调系统调试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3C6F05" w:rsidRDefault="003C6F05">
            <w:pPr>
              <w:jc w:val="left"/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 w:val="restart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02</w:t>
            </w:r>
          </w:p>
        </w:tc>
        <w:tc>
          <w:tcPr>
            <w:tcW w:w="419" w:type="dxa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基础工程</w:t>
            </w:r>
          </w:p>
        </w:tc>
        <w:tc>
          <w:tcPr>
            <w:tcW w:w="527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6F05" w:rsidRDefault="003C6F05">
            <w:pPr>
              <w:spacing w:line="240" w:lineRule="atLeast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组件支架基础工程</w:t>
            </w:r>
          </w:p>
        </w:tc>
        <w:tc>
          <w:tcPr>
            <w:tcW w:w="527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6F05" w:rsidRDefault="003C6F05">
            <w:pPr>
              <w:jc w:val="left"/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105" w:right="-105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定位及高程控制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单位工程定位放线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10.1.2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预埋件安装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地脚螺栓安装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 w:val="restart"/>
          </w:tcPr>
          <w:p w:rsidR="003C6F05" w:rsidRDefault="00A80F2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9" w:type="dxa"/>
          </w:tcPr>
          <w:p w:rsidR="003C6F05" w:rsidRDefault="003C6F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</w:tcPr>
          <w:p w:rsidR="003C6F05" w:rsidRDefault="003C6F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spacing w:line="23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附属工程</w:t>
            </w:r>
          </w:p>
        </w:tc>
        <w:tc>
          <w:tcPr>
            <w:tcW w:w="527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C6F05" w:rsidRDefault="003C6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52" w:type="dxa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厂区道路、围栏、旗台及大门</w:t>
            </w:r>
          </w:p>
        </w:tc>
        <w:tc>
          <w:tcPr>
            <w:tcW w:w="527" w:type="dxa"/>
            <w:vAlign w:val="center"/>
          </w:tcPr>
          <w:p w:rsidR="003C6F05" w:rsidRDefault="003C6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厂区道路</w:t>
            </w:r>
          </w:p>
        </w:tc>
        <w:tc>
          <w:tcPr>
            <w:tcW w:w="527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路基</w:t>
            </w:r>
          </w:p>
        </w:tc>
        <w:tc>
          <w:tcPr>
            <w:tcW w:w="527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基层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6F05" w:rsidRDefault="00A80F26">
            <w:pPr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水泥混凝土路面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泥结碎石路面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rPr>
          <w:gridAfter w:val="1"/>
          <w:wAfter w:w="141" w:type="dxa"/>
          <w:trHeight w:val="285"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ind w:firstLineChars="100" w:firstLine="18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C6F05">
        <w:trPr>
          <w:gridAfter w:val="1"/>
          <w:wAfter w:w="141" w:type="dxa"/>
          <w:trHeight w:val="12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设计单位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强制性条文执行表号</w:t>
            </w:r>
          </w:p>
        </w:tc>
      </w:tr>
      <w:tr w:rsidR="003C6F05">
        <w:trPr>
          <w:gridAfter w:val="1"/>
          <w:wAfter w:w="141" w:type="dxa"/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F05" w:rsidRDefault="00A80F26"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16"/>
                <w:sz w:val="18"/>
                <w:szCs w:val="18"/>
              </w:rPr>
              <w:t>室外给水管道及</w:t>
            </w:r>
            <w:proofErr w:type="gramStart"/>
            <w:r>
              <w:rPr>
                <w:rFonts w:ascii="宋体" w:hAnsi="宋体" w:hint="eastAsia"/>
                <w:spacing w:val="-16"/>
                <w:sz w:val="18"/>
                <w:szCs w:val="18"/>
              </w:rPr>
              <w:t>井室工程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F05" w:rsidRDefault="00A80F2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3C6F0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F05" w:rsidRDefault="00A80F26">
            <w:pPr>
              <w:ind w:leftChars="-50" w:left="-105" w:rightChars="-50" w:right="-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21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室外排水管道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405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49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3C6F05" w:rsidRDefault="00A80F26"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排水管道安装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C6F05" w:rsidRDefault="00A80F26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4.0.2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98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消防水泵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结合器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及室外消火栓安装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19" w:type="dxa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光伏电站安装工程</w:t>
            </w:r>
          </w:p>
        </w:tc>
        <w:tc>
          <w:tcPr>
            <w:tcW w:w="527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支架安装</w:t>
            </w:r>
          </w:p>
        </w:tc>
        <w:tc>
          <w:tcPr>
            <w:tcW w:w="527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3C6F05" w:rsidRDefault="003C6F0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组件安装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组串内接线</w:t>
            </w:r>
            <w:proofErr w:type="gramEnd"/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3C6F05" w:rsidRDefault="003C6F0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组串内接线</w:t>
            </w:r>
            <w:proofErr w:type="gramEnd"/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汇流箱安装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箱体安装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汇流箱箱体安装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3C6F05" w:rsidRDefault="003C6F0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逆变器室设备安装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逆变器柜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箱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逆变器接线及回路检查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区数据采集柜接线及回路检查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35kv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箱式变压器安装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电气设备安装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控制及直流系统设备安装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室控制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保护屏台安装</w:t>
            </w:r>
            <w:proofErr w:type="gramEnd"/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电控室二次回路检查及接线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直流屏及充电设备安装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直流屏二次回路检查及接线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蓄电池安装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35KV</w:t>
            </w:r>
            <w:r>
              <w:rPr>
                <w:rFonts w:ascii="宋体" w:hAnsi="宋体" w:hint="eastAsia"/>
                <w:sz w:val="18"/>
                <w:szCs w:val="18"/>
              </w:rPr>
              <w:t>配电装置安装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配电盘安装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断路器检查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箱式升压变压器安装（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-16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区）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35KV</w:t>
            </w:r>
            <w:r>
              <w:rPr>
                <w:rFonts w:ascii="宋体" w:hAnsi="宋体" w:hint="eastAsia"/>
                <w:sz w:val="18"/>
                <w:szCs w:val="18"/>
              </w:rPr>
              <w:t>配电装置带电试运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站（场）用配电装置安装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PC</w:t>
            </w:r>
            <w:r>
              <w:rPr>
                <w:rFonts w:ascii="宋体" w:hAnsi="宋体" w:hint="eastAsia"/>
                <w:sz w:val="18"/>
                <w:szCs w:val="18"/>
              </w:rPr>
              <w:t>（动力中心）盘安装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就地动力控制设备安装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站（场）用变压器安装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3C6F05" w:rsidRDefault="00A80F26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ind w:right="-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站（场）用电系统设备带电试运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线路及电缆</w:t>
            </w:r>
          </w:p>
        </w:tc>
        <w:tc>
          <w:tcPr>
            <w:tcW w:w="527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C6F05" w:rsidRDefault="003C6F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 w:val="restart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3C6F05" w:rsidRDefault="00A80F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防雷与接地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室外接地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室外接地装置安装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主接地装置安装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3C6F05" w:rsidRDefault="00A80F26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3C6F05" w:rsidRDefault="003C6F05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室内接地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5.3.2</w:t>
            </w:r>
          </w:p>
        </w:tc>
      </w:tr>
      <w:tr w:rsidR="003C6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3C6F05" w:rsidRDefault="003C6F0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3C6F05" w:rsidRDefault="003C6F05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3C6F05" w:rsidRDefault="00A80F26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3C6F05" w:rsidRDefault="003C6F05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6F05" w:rsidRDefault="00A80F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室内接地装置安装</w:t>
            </w:r>
          </w:p>
        </w:tc>
        <w:tc>
          <w:tcPr>
            <w:tcW w:w="527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3C6F05" w:rsidRDefault="00A80F2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3C6F05" w:rsidRDefault="00A80F2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4.0.2</w:t>
            </w:r>
          </w:p>
        </w:tc>
      </w:tr>
    </w:tbl>
    <w:p w:rsidR="003C6F05" w:rsidRDefault="003C6F05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3C6F05" w:rsidRDefault="00A80F2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6F05" w:rsidRDefault="00A80F26">
      <w:pPr>
        <w:outlineLvl w:val="1"/>
        <w:rPr>
          <w:rFonts w:ascii="宋体" w:hAnsi="宋体"/>
          <w:szCs w:val="21"/>
        </w:rPr>
      </w:pPr>
      <w:bookmarkStart w:id="20" w:name="_Toc1676"/>
      <w:bookmarkStart w:id="21" w:name="_Toc28192"/>
      <w:r>
        <w:rPr>
          <w:rFonts w:ascii="宋体" w:hAnsi="宋体" w:hint="eastAsia"/>
          <w:spacing w:val="10"/>
          <w:sz w:val="24"/>
        </w:rPr>
        <w:t xml:space="preserve">6.2 </w:t>
      </w:r>
      <w:r>
        <w:rPr>
          <w:rFonts w:ascii="宋体" w:hAnsi="宋体" w:hint="eastAsia"/>
          <w:spacing w:val="10"/>
          <w:sz w:val="24"/>
        </w:rPr>
        <w:t>施工</w:t>
      </w:r>
      <w:proofErr w:type="gramStart"/>
      <w:r>
        <w:rPr>
          <w:rFonts w:ascii="宋体" w:hAnsi="宋体" w:hint="eastAsia"/>
          <w:spacing w:val="10"/>
          <w:sz w:val="24"/>
        </w:rPr>
        <w:t>强条执行</w:t>
      </w:r>
      <w:proofErr w:type="gramEnd"/>
      <w:r>
        <w:rPr>
          <w:rFonts w:ascii="宋体" w:hAnsi="宋体" w:hint="eastAsia"/>
          <w:spacing w:val="10"/>
          <w:sz w:val="24"/>
        </w:rPr>
        <w:t>检查表</w:t>
      </w:r>
      <w:bookmarkEnd w:id="20"/>
      <w:bookmarkEnd w:id="21"/>
    </w:p>
    <w:p w:rsidR="003C6F05" w:rsidRDefault="00A80F26" w:rsidP="003C6F05">
      <w:pPr>
        <w:pStyle w:val="02"/>
        <w:spacing w:beforeLines="50"/>
        <w:rPr>
          <w:rFonts w:ascii="宋体" w:eastAsia="宋体" w:hAnsi="宋体"/>
          <w:color w:val="000000"/>
          <w:kern w:val="21"/>
          <w:sz w:val="24"/>
          <w:szCs w:val="24"/>
        </w:rPr>
      </w:pPr>
      <w:bookmarkStart w:id="22" w:name="_Toc17406"/>
      <w:bookmarkStart w:id="23" w:name="_Toc4483"/>
      <w:bookmarkStart w:id="24" w:name="_Toc11131"/>
      <w:r>
        <w:rPr>
          <w:rFonts w:ascii="宋体" w:eastAsia="宋体" w:hAnsi="宋体" w:hint="eastAsia"/>
          <w:color w:val="000000"/>
          <w:kern w:val="21"/>
        </w:rPr>
        <w:t>表</w:t>
      </w:r>
      <w:r>
        <w:rPr>
          <w:rFonts w:ascii="宋体" w:eastAsia="宋体" w:hAnsi="宋体"/>
          <w:b/>
          <w:kern w:val="21"/>
        </w:rPr>
        <w:t>JXM</w:t>
      </w:r>
      <w:r>
        <w:rPr>
          <w:rFonts w:ascii="宋体" w:eastAsia="宋体" w:hAnsi="宋体" w:hint="eastAsia"/>
          <w:b/>
          <w:kern w:val="21"/>
        </w:rPr>
        <w:t>B</w:t>
      </w:r>
      <w:r>
        <w:rPr>
          <w:rFonts w:ascii="宋体" w:eastAsia="宋体" w:hAnsi="宋体"/>
          <w:b/>
          <w:kern w:val="21"/>
        </w:rPr>
        <w:t>4</w:t>
      </w:r>
      <w:r>
        <w:rPr>
          <w:rFonts w:ascii="宋体" w:eastAsia="宋体" w:hAnsi="宋体" w:hint="eastAsia"/>
          <w:b/>
          <w:kern w:val="21"/>
        </w:rPr>
        <w:t>-1</w:t>
      </w:r>
      <w:r>
        <w:rPr>
          <w:rFonts w:ascii="宋体" w:eastAsia="宋体" w:hAnsi="宋体" w:hint="eastAsia"/>
          <w:kern w:val="21"/>
        </w:rPr>
        <w:t xml:space="preserve">  </w:t>
      </w:r>
      <w:r>
        <w:rPr>
          <w:rFonts w:ascii="宋体" w:eastAsia="宋体" w:hAnsi="宋体" w:hint="eastAsia"/>
          <w:kern w:val="21"/>
        </w:rPr>
        <w:t>变电站</w:t>
      </w:r>
      <w:r>
        <w:rPr>
          <w:rFonts w:ascii="宋体" w:eastAsia="宋体" w:hAnsi="宋体"/>
          <w:kern w:val="21"/>
        </w:rPr>
        <w:t>工程</w:t>
      </w:r>
      <w:r>
        <w:rPr>
          <w:rFonts w:ascii="宋体" w:eastAsia="宋体" w:hAnsi="宋体" w:hint="eastAsia"/>
          <w:kern w:val="21"/>
        </w:rPr>
        <w:t>建设标准</w:t>
      </w:r>
      <w:r>
        <w:rPr>
          <w:rFonts w:ascii="宋体" w:eastAsia="宋体" w:hAnsi="宋体"/>
          <w:kern w:val="21"/>
        </w:rPr>
        <w:t>强制性条文执行检查表</w:t>
      </w:r>
      <w:r>
        <w:rPr>
          <w:rFonts w:ascii="宋体" w:eastAsia="宋体" w:hAnsi="宋体" w:hint="eastAsia"/>
          <w:kern w:val="21"/>
        </w:rPr>
        <w:t xml:space="preserve">                        </w:t>
      </w:r>
      <w:r>
        <w:rPr>
          <w:rStyle w:val="20"/>
          <w:rFonts w:eastAsia="宋体" w:hint="eastAsia"/>
          <w:sz w:val="18"/>
          <w:szCs w:val="18"/>
        </w:rPr>
        <w:t>编号</w:t>
      </w:r>
      <w:r>
        <w:rPr>
          <w:rFonts w:ascii="宋体" w:eastAsia="宋体" w:hAnsi="宋体"/>
          <w:sz w:val="18"/>
          <w:szCs w:val="18"/>
        </w:rPr>
        <w:t>：</w:t>
      </w:r>
      <w:bookmarkEnd w:id="22"/>
      <w:bookmarkEnd w:id="23"/>
      <w:bookmarkEnd w:id="24"/>
      <w:r>
        <w:rPr>
          <w:rFonts w:ascii="宋体" w:eastAsia="宋体" w:hAnsi="宋体" w:hint="eastAsia"/>
          <w:sz w:val="18"/>
          <w:szCs w:val="18"/>
        </w:rPr>
        <w:t xml:space="preserve">　　　　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1583"/>
        <w:gridCol w:w="2530"/>
        <w:gridCol w:w="2201"/>
        <w:gridCol w:w="2283"/>
      </w:tblGrid>
      <w:tr w:rsidR="003C6F05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相关资料</w:t>
            </w:r>
          </w:p>
        </w:tc>
      </w:tr>
      <w:tr w:rsidR="003C6F05"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行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标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准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称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编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 w:rsidR="003C6F05" w:rsidRDefault="00A80F26" w:rsidP="003C6F05">
            <w:pPr>
              <w:snapToGrid w:val="0"/>
              <w:spacing w:beforeLines="2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项目总工：</w:t>
            </w: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 w:rsidR="003C6F05" w:rsidRDefault="00A80F26">
            <w:pPr>
              <w:snapToGrid w:val="0"/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</w:t>
            </w:r>
            <w:r>
              <w:rPr>
                <w:rFonts w:ascii="宋体" w:hAnsi="宋体" w:hint="eastAsia"/>
                <w:sz w:val="18"/>
                <w:szCs w:val="18"/>
              </w:rPr>
              <w:t>理工程师</w:t>
            </w: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 w:rsidR="003C6F05" w:rsidRDefault="00A80F26">
      <w:pPr>
        <w:pStyle w:val="02"/>
        <w:rPr>
          <w:rFonts w:ascii="宋体" w:eastAsia="宋体" w:hAnsi="宋体"/>
        </w:rPr>
      </w:pPr>
      <w:bookmarkStart w:id="25" w:name="_Toc8755"/>
      <w:bookmarkStart w:id="26" w:name="_Toc15012"/>
      <w:bookmarkStart w:id="27" w:name="_Toc27582"/>
      <w:r>
        <w:rPr>
          <w:rFonts w:ascii="宋体" w:eastAsia="宋体" w:hAnsi="宋体" w:hint="eastAsia"/>
        </w:rPr>
        <w:t>表</w:t>
      </w:r>
      <w:r>
        <w:rPr>
          <w:rFonts w:ascii="宋体" w:eastAsia="宋体" w:hAnsi="宋体"/>
          <w:b/>
        </w:rPr>
        <w:t>JXMB4-2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cs="宋体" w:hint="eastAsia"/>
        </w:rPr>
        <w:t>变电站建筑</w:t>
      </w:r>
      <w:r>
        <w:rPr>
          <w:rFonts w:ascii="宋体" w:eastAsia="宋体" w:hAnsi="宋体" w:hint="eastAsia"/>
        </w:rPr>
        <w:t>工程建设标准强制性条文执行汇总表</w:t>
      </w:r>
      <w:bookmarkEnd w:id="25"/>
      <w:bookmarkEnd w:id="26"/>
      <w:bookmarkEnd w:id="27"/>
    </w:p>
    <w:p w:rsidR="003C6F05" w:rsidRDefault="00A80F26">
      <w:pPr>
        <w:pStyle w:val="a9"/>
        <w:wordWrap w:val="0"/>
        <w:ind w:firstLineChars="3100" w:firstLine="5580"/>
        <w:jc w:val="right"/>
        <w:rPr>
          <w:rFonts w:hAnsi="宋体"/>
          <w:b/>
          <w:sz w:val="18"/>
          <w:szCs w:val="18"/>
        </w:rPr>
      </w:pPr>
      <w:r>
        <w:rPr>
          <w:rFonts w:hAnsi="宋体" w:hint="eastAsia"/>
          <w:sz w:val="18"/>
          <w:szCs w:val="18"/>
        </w:rPr>
        <w:t xml:space="preserve">编号：　　　　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 w:rsidR="003C6F05"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 w:rsidR="003C6F05"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分部，符合要求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分部，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应验收</w:t>
            </w:r>
            <w:proofErr w:type="gramEnd"/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已验收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项，合格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 w:rsidR="003C6F05" w:rsidRDefault="00A80F26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3C6F05" w:rsidRDefault="003C6F0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 w:rsidTr="00E37B58">
        <w:trPr>
          <w:trHeight w:val="2962"/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</w:t>
            </w:r>
          </w:p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 w:rsidP="00E37B58">
            <w:pPr>
              <w:snapToGrid w:val="0"/>
              <w:spacing w:after="60"/>
              <w:ind w:rightChars="25" w:right="53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 w:rsidP="00E37B58">
            <w:pPr>
              <w:snapToGrid w:val="0"/>
              <w:spacing w:after="60"/>
              <w:ind w:rightChars="25" w:right="53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 w:rsidP="00E37B58">
            <w:pPr>
              <w:snapToGrid w:val="0"/>
              <w:spacing w:after="60"/>
              <w:ind w:rightChars="25" w:right="53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:rsidR="003C6F05" w:rsidRDefault="003C6F05" w:rsidP="00E37B58">
            <w:pPr>
              <w:snapToGrid w:val="0"/>
              <w:spacing w:after="60"/>
              <w:ind w:rightChars="25" w:right="53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 w:rsidP="00E37B58">
            <w:pPr>
              <w:snapToGrid w:val="0"/>
              <w:spacing w:after="60"/>
              <w:ind w:rightChars="25" w:right="53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 w:rsidR="003C6F05" w:rsidRDefault="003C6F05">
      <w:pPr>
        <w:pStyle w:val="02"/>
        <w:rPr>
          <w:rFonts w:ascii="宋体" w:eastAsia="宋体" w:hAnsi="宋体"/>
        </w:rPr>
      </w:pPr>
    </w:p>
    <w:p w:rsidR="003C6F05" w:rsidRDefault="00A80F26">
      <w:pPr>
        <w:pStyle w:val="02"/>
        <w:rPr>
          <w:rFonts w:ascii="宋体" w:eastAsia="宋体" w:hAnsi="宋体"/>
        </w:rPr>
      </w:pPr>
      <w:bookmarkStart w:id="28" w:name="_Toc26967"/>
      <w:bookmarkStart w:id="29" w:name="_Toc22004"/>
      <w:bookmarkStart w:id="30" w:name="_Toc28835"/>
      <w:r>
        <w:rPr>
          <w:rFonts w:ascii="宋体" w:eastAsia="宋体" w:hAnsi="宋体" w:hint="eastAsia"/>
        </w:rPr>
        <w:t>表</w:t>
      </w:r>
      <w:r>
        <w:rPr>
          <w:rFonts w:ascii="宋体" w:eastAsia="宋体" w:hAnsi="宋体"/>
          <w:b/>
        </w:rPr>
        <w:t>JXMB4-3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变电站电气工程建设标准强制性条文执行汇总表</w:t>
      </w:r>
      <w:bookmarkEnd w:id="28"/>
      <w:bookmarkEnd w:id="29"/>
      <w:bookmarkEnd w:id="30"/>
    </w:p>
    <w:p w:rsidR="003C6F05" w:rsidRDefault="00A80F26">
      <w:pPr>
        <w:pStyle w:val="a9"/>
        <w:wordWrap w:val="0"/>
        <w:jc w:val="right"/>
        <w:rPr>
          <w:rFonts w:hAnsi="宋体"/>
          <w:b/>
          <w:sz w:val="18"/>
          <w:szCs w:val="18"/>
        </w:rPr>
      </w:pPr>
      <w:r>
        <w:rPr>
          <w:rFonts w:hAnsi="宋体" w:hint="eastAsia"/>
          <w:sz w:val="18"/>
          <w:szCs w:val="18"/>
        </w:rPr>
        <w:t xml:space="preserve">编号：　　　　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 w:rsidR="003C6F05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应验收</w:t>
            </w:r>
            <w:proofErr w:type="gramEnd"/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tabs>
                <w:tab w:val="right" w:pos="2484"/>
              </w:tabs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8"/>
              <w:rPr>
                <w:rFonts w:ascii="宋体" w:hAnsi="宋体"/>
                <w:spacing w:val="4"/>
                <w:kern w:val="0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tabs>
                <w:tab w:val="right" w:pos="2484"/>
              </w:tabs>
              <w:snapToGrid w:val="0"/>
              <w:spacing w:before="18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 w:rsidR="003C6F05" w:rsidRDefault="00A80F26">
            <w:pPr>
              <w:tabs>
                <w:tab w:val="right" w:pos="2484"/>
              </w:tabs>
              <w:snapToGrid w:val="0"/>
              <w:spacing w:after="18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调试项目齐全，调试报告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3C6F05" w:rsidRDefault="003C6F05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6F05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 w:rsidR="003C6F05" w:rsidRDefault="00A80F26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ind w:rightChars="100"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3C6F05" w:rsidRDefault="00A80F26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 w:rsidR="003C6F05" w:rsidRDefault="00A80F26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3C6F0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C6F05" w:rsidRDefault="00A80F26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 w:rsidR="003C6F05" w:rsidRDefault="003C6F05">
      <w:pPr>
        <w:widowControl/>
        <w:jc w:val="left"/>
        <w:rPr>
          <w:sz w:val="24"/>
          <w:szCs w:val="24"/>
        </w:rPr>
      </w:pPr>
    </w:p>
    <w:p w:rsidR="003C6F05" w:rsidRDefault="00A80F26">
      <w:pPr>
        <w:spacing w:line="360" w:lineRule="auto"/>
        <w:jc w:val="left"/>
        <w:outlineLvl w:val="0"/>
        <w:rPr>
          <w:sz w:val="24"/>
          <w:szCs w:val="24"/>
        </w:rPr>
      </w:pPr>
      <w:bookmarkStart w:id="31" w:name="_Toc11023"/>
      <w:bookmarkStart w:id="32" w:name="_Toc11717"/>
      <w:r>
        <w:rPr>
          <w:rFonts w:hint="eastAsia"/>
          <w:sz w:val="24"/>
          <w:szCs w:val="24"/>
        </w:rPr>
        <w:t>七、强制性条文流程：</w:t>
      </w:r>
      <w:bookmarkEnd w:id="31"/>
      <w:bookmarkEnd w:id="32"/>
    </w:p>
    <w:p w:rsidR="003C6F05" w:rsidRDefault="003C6F05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98.3pt;margin-top:539.55pt;width:176.4pt;height:39.15pt;z-index:251673600;mso-width-relative:page;mso-height-relative:page" o:gfxdata="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XawJnZAAAA&#10;DQEAAA8AAAAAAAAAAQAgAAAAIgAAAGRycy9kb3ducmV2LnhtbFBLAQIUABQAAAAIAIdO4kD0W7YO&#10;HAIAAC4EAAAOAAAAAAAAAAEAIAAAACgBAABkcnMvZTJvRG9jLnhtbFBLBQYAAAAABgAGAFkBAAC2&#10;BQAAAAA=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单位工程完成后，填写执行汇总表（第四部分）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84.5pt;margin-top:486.05pt;width:.05pt;height:54.15pt;z-index:251675648;mso-width-relative:page;mso-height-relative:page" o:gfxdata="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6fZxLaAAAADAEAAA8AAAAAAAAAAQAgAAAAIgAAAGRycy9kb3ducmV2LnhtbFBL&#10;AQIUABQAAAAIAIdO4kD/c5Pb9AEAAJ4DAAAOAAAAAAAAAAEAIAAAACkBAABkcnMvZTJvRG9jLnht&#10;bFBLBQYAAAAABgAGAFkBAACPBQAAAAA=&#10;">
            <v:stroke endarrow="open"/>
          </v:shape>
        </w:pict>
      </w:r>
      <w:r>
        <w:rPr>
          <w:sz w:val="24"/>
          <w:szCs w:val="24"/>
        </w:rPr>
        <w:pict>
          <v:rect id="_x0000_s1041" style="position:absolute;margin-left:97.25pt;margin-top:447.05pt;width:176.4pt;height:39.15pt;z-index:251672576;mso-width-relative:page;mso-height-relative:page" o:gfxdata="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mKVFtgAAAAL&#10;AQAADwAAAAAAAAABACAAAAAiAAAAZHJzL2Rvd25yZXYueG1sUEsBAhQAFAAAAAgAh07iQEGivXsc&#10;AgAALgQAAA4AAAAAAAAAAQAgAAAAJwEAAGRycy9lMm9Eb2MueG1sUEsFBgAAAAAGAAYAWQEAALUF&#10;AAAAAA==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分部工程完成后，由监理填写执行检查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表（第三部分）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40" type="#_x0000_t32" style="position:absolute;margin-left:184.5pt;margin-top:392.7pt;width:.05pt;height:54.15pt;z-index:251674624;mso-width-relative:page;mso-height-relative:page" o:gfxdata="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O4Cj2gAAAAsBAAAPAAAAAAAAAAEAIAAAACIAAABkcnMvZG93bnJldi54bWxQ&#10;SwECFAAUAAAACACHTuJAJldIb/UBAACeAwAADgAAAAAAAAABACAAAAApAQAAZHJzL2Uyb0RvYy54&#10;bWxQSwUGAAAAAAYABgBZAQAAkAUAAAAA&#10;">
            <v:stroke endarrow="open"/>
          </v:shape>
        </w:pict>
      </w:r>
      <w:r>
        <w:rPr>
          <w:sz w:val="24"/>
          <w:szCs w:val="24"/>
        </w:rPr>
        <w:pict>
          <v:rect id="_x0000_s1039" style="position:absolute;margin-left:98.3pt;margin-top:369.15pt;width:176.4pt;height:23.55pt;z-index:251670528;mso-width-relative:page;mso-height-relative:page" o:gfxdata="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Hdq0r2AAAAAsB&#10;AAAPAAAAAAAAAAEAIAAAACIAAABkcnMvZG93bnJldi54bWxQSwECFAAUAAAACACHTuJAm50UZhsC&#10;AAAuBAAADgAAAAAAAAABACAAAAAnAQAAZHJzL2Uyb0RvYy54bWxQSwUGAAAAAAYABgBZAQAAtAUA&#10;AAAA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报</w:t>
                  </w:r>
                  <w:proofErr w:type="gramStart"/>
                  <w:r>
                    <w:rPr>
                      <w:rFonts w:hint="eastAsia"/>
                    </w:rPr>
                    <w:t>监理审批</w:t>
                  </w:r>
                  <w:proofErr w:type="gramEnd"/>
                  <w:r>
                    <w:rPr>
                      <w:rFonts w:hint="eastAsia"/>
                    </w:rPr>
                    <w:t>验收并签字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8" type="#_x0000_t32" style="position:absolute;margin-left:184.5pt;margin-top:319.2pt;width:.05pt;height:50.05pt;z-index:251671552;mso-width-relative:page;mso-height-relative:page" o:gfxdata="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5W3/NoAAAALAQAADwAAAAAAAAABACAAAAAiAAAAZHJzL2Rvd25yZXYueG1sUEsBAhQA&#10;FAAAAAgAh07iQIGhhELwAQAAngMAAA4AAAAAAAAAAQAgAAAAKQEAAGRycy9lMm9Eb2MueG1sUEsF&#10;BgAAAAAGAAYAWQEAAIsFAAAAAA==&#10;">
            <v:stroke endarrow="open"/>
          </v:shape>
        </w:pict>
      </w:r>
      <w:r>
        <w:rPr>
          <w:sz w:val="24"/>
          <w:szCs w:val="24"/>
        </w:rPr>
        <w:pict>
          <v:rect id="_x0000_s1037" style="position:absolute;margin-left:96.65pt;margin-top:264.3pt;width:176.7pt;height:54.75pt;z-index:251669504;mso-width-relative:page;mso-height-relative:page" o:gfxdata="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Ynbd2AAAAAsBAAAP&#10;AAAAAAAAAAEAIAAAACIAAABkcnMvZG93bnJldi54bWxQSwECFAAUAAAACACHTuJAcCmOExgCAAAu&#10;BAAADgAAAAAAAAABACAAAAAnAQAAZHJzL2Uyb0RvYy54bWxQSwUGAAAAAAYABgBZAQAAsQUAAAAA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分项工程验收前，施工单位填写执行记录表（第二部分）</w:t>
                  </w:r>
                </w:p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按照项目内容逐项填写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6" type="#_x0000_t32" style="position:absolute;margin-left:234.15pt;margin-top:221.7pt;width:.05pt;height:42.8pt;z-index:251668480;mso-width-relative:page;mso-height-relative:page" o:gfxdata="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qfTk2QAAAAsBAAAPAAAAAAAAAAEAIAAAACIAAABkcnMvZG93bnJldi54bWxQ&#10;SwECFAAUAAAACACHTuJA+KPpVPYBAACeAwAADgAAAAAAAAABACAAAAAoAQAAZHJzL2Uyb0RvYy54&#10;bWxQSwUGAAAAAAYABgBZAQAAkAUAAAAA&#10;">
            <v:stroke endarrow="open"/>
          </v:shape>
        </w:pict>
      </w:r>
      <w:r>
        <w:rPr>
          <w:sz w:val="24"/>
          <w:szCs w:val="24"/>
        </w:rPr>
        <w:pict>
          <v:shape id="_x0000_s1035" type="#_x0000_t32" style="position:absolute;margin-left:124.4pt;margin-top:219.95pt;width:.05pt;height:42.8pt;z-index:251667456;mso-width-relative:page;mso-height-relative:page" o:gfxdata="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th7DNgAAAALAQAADwAAAAAAAAABACAAAAAiAAAAZHJzL2Rvd25yZXYueG1sUEsB&#10;AhQAFAAAAAgAh07iQDxTpTn1AQAAngMAAA4AAAAAAAAAAQAgAAAAJwEAAGRycy9lMm9Eb2MueG1s&#10;UEsFBgAAAAAGAAYAWQEAAI4FAAAAAA==&#10;">
            <v:stroke endarrow="open"/>
          </v:shape>
        </w:pict>
      </w:r>
      <w:r>
        <w:rPr>
          <w:sz w:val="24"/>
          <w:szCs w:val="24"/>
        </w:rPr>
        <w:pict>
          <v:rect id="_x0000_s1034" style="position:absolute;margin-left:73.05pt;margin-top:198.65pt;width:90pt;height:23.55pt;z-index:251659264;mso-width-relative:page;mso-height-relative:page" o:gfxdata="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74cY1wAA&#10;AAsBAAAPAAAAAAAAAAEAIAAAACIAAABkcnMvZG93bnJldi54bWxQSwECFAAUAAAACACHTuJA0F5Y&#10;eB8CAAAuBAAADgAAAAAAAAABACAAAAAmAQAAZHJzL2Uyb0RvYy54bWxQSwUGAAAAAAYABgBZAQAA&#10;twUAAAAA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报监理部审核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3" type="#_x0000_t32" style="position:absolute;margin-left:163.6pt;margin-top:212.85pt;width:34.5pt;height:.05pt;flip:y;z-index:251661312;mso-width-relative:page;mso-height-relative:page" o:gfxdata="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60fCbYAAAACwEAAA8AAAAAAAAAAQAgAAAAIgAAAGRycy9kb3ducmV2Lnht&#10;bFBLAQIUABQAAAAIAIdO4kDTrtG6+QEAAKgDAAAOAAAAAAAAAAEAIAAAACcBAABkcnMvZTJvRG9j&#10;LnhtbFBLBQYAAAAABgAGAFkBAACSBQAAAAA=&#10;">
            <v:stroke endarrow="open"/>
          </v:shape>
        </w:pict>
      </w:r>
      <w:r>
        <w:rPr>
          <w:sz w:val="24"/>
          <w:szCs w:val="24"/>
        </w:rPr>
        <w:pict>
          <v:rect id="_x0000_s1032" style="position:absolute;margin-left:197.9pt;margin-top:198.65pt;width:101.25pt;height:23.55pt;z-index:251660288;mso-width-relative:page;mso-height-relative:page" o:gfxdata="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3hzytgAAAALAQAA&#10;DwAAAAAAAAABACAAAAAiAAAAZHJzL2Rvd25yZXYueG1sUEsBAhQAFAAAAAgAh07iQPTgVEoZAgAA&#10;LgQAAA4AAAAAAAAAAQAgAAAAJwEAAGRycy9lMm9Eb2MueG1sUEsFBgAAAAAGAAYAWQEAALIFAAAA&#10;AA==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报业</w:t>
                  </w:r>
                  <w:proofErr w:type="gramStart"/>
                  <w:r>
                    <w:rPr>
                      <w:rFonts w:hint="eastAsia"/>
                    </w:rPr>
                    <w:t>主工程</w:t>
                  </w:r>
                  <w:proofErr w:type="gramEnd"/>
                  <w:r>
                    <w:rPr>
                      <w:rFonts w:hint="eastAsia"/>
                    </w:rPr>
                    <w:t>部审核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1" type="#_x0000_t32" style="position:absolute;margin-left:124.4pt;margin-top:155.3pt;width:.05pt;height:42.8pt;z-index:251665408;mso-width-relative:page;mso-height-relative:page" o:gfxdata="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oo3DYAAAACwEAAA8AAAAAAAAAAQAgAAAAIgAAAGRycy9kb3ducmV2LnhtbFBL&#10;AQIUABQAAAAIAIdO4kDPHGKL9gEAAJ4DAAAOAAAAAAAAAAEAIAAAACcBAABkcnMvZTJvRG9jLnht&#10;bFBLBQYAAAAABgAGAFkBAACPBQAAAAA=&#10;">
            <v:stroke endarrow="open"/>
          </v:shape>
        </w:pict>
      </w:r>
      <w:r>
        <w:rPr>
          <w:sz w:val="24"/>
          <w:szCs w:val="24"/>
        </w:rPr>
        <w:pict>
          <v:shape id="_x0000_s1030" type="#_x0000_t32" style="position:absolute;margin-left:234.15pt;margin-top:155.3pt;width:.05pt;height:42.8pt;z-index:251666432;mso-width-relative:page;mso-height-relative:page" o:gfxdata="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9loC2QAAAAsBAAAPAAAAAAAAAAEAIAAAACIAAABkcnMvZG93bnJldi54bWxQ&#10;SwECFAAUAAAACACHTuJA0sj1UvYBAACeAwAADgAAAAAAAAABACAAAAAoAQAAZHJzL2Uyb0RvYy54&#10;bWxQSwUGAAAAAAYABgBZAQAAkAUAAAAA&#10;">
            <v:stroke endarrow="open"/>
          </v:shape>
        </w:pict>
      </w:r>
      <w:r>
        <w:rPr>
          <w:sz w:val="24"/>
          <w:szCs w:val="24"/>
        </w:rPr>
        <w:pict>
          <v:rect id="_x0000_s1029" style="position:absolute;margin-left:90.45pt;margin-top:100.3pt;width:176.7pt;height:54.75pt;z-index:251663360;mso-width-relative:page;mso-height-relative:page" o:gfxdata="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KlU3vXAAAACwEAAA8A&#10;AAAAAAAAAQAgAAAAIgAAAGRycy9kb3ducmV2LnhtbFBLAQIUABQAAAAIAIdO4kC49jo7GAIAAC4E&#10;AAAOAAAAAAAAAAEAIAAAACYBAABkcnMvZTJvRG9jLnhtbFBLBQYAAAAABgAGAFkBAACwBQAAAAA=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各单位根据自己所承担的工程项目编制执行计划表（第一部分）</w:t>
                  </w:r>
                </w:p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编制执行计划表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28" type="#_x0000_t32" style="position:absolute;margin-left:182.5pt;margin-top:56.4pt;width:.05pt;height:42.8pt;z-index:251664384;mso-width-relative:page;mso-height-relative:page" o:gfxdata="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hERA2AAAAAsBAAAPAAAAAAAAAAEAIAAAACIAAABkcnMvZG93bnJldi54bWxQSwEC&#10;FAAUAAAACACHTuJAWilsiPQBAACeAwAADgAAAAAAAAABACAAAAAnAQAAZHJzL2Uyb0RvYy54bWxQ&#10;SwUGAAAAAAYABgBZAQAAjQUAAAAA&#10;">
            <v:stroke endarrow="open"/>
          </v:shape>
        </w:pict>
      </w:r>
      <w:r>
        <w:rPr>
          <w:sz w:val="24"/>
          <w:szCs w:val="24"/>
        </w:rPr>
        <w:pict>
          <v:rect id="_x0000_s1027" style="position:absolute;margin-left:97.9pt;margin-top:16.8pt;width:163.9pt;height:39.15pt;z-index:251662336;mso-width-relative:page;mso-height-relative:page" o:gfxdata="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BXAsbWAAAACgEA&#10;AA8AAAAAAAAAAQAgAAAAIgAAAGRycy9kb3ducmV2LnhtbFBLAQIUABQAAAAIAIdO4kAJQZLLHAIA&#10;AC4EAAAOAAAAAAAAAAEAIAAAACUBAABkcnMvZTJvRG9jLnhtbFBLBQYAAAAABgAGAFkBAACzBQAA&#10;AAA=&#10;">
            <v:stroke miterlimit="2"/>
            <v:textbox style="mso-fit-shape-to-text:t">
              <w:txbxContent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强制性条文执行程序执行</w:t>
                  </w:r>
                </w:p>
                <w:p w:rsidR="003C6F05" w:rsidRDefault="00A80F26">
                  <w:pPr>
                    <w:jc w:val="center"/>
                  </w:pPr>
                  <w:r>
                    <w:rPr>
                      <w:rFonts w:hint="eastAsia"/>
                    </w:rPr>
                    <w:t>管理办法</w:t>
                  </w:r>
                </w:p>
              </w:txbxContent>
            </v:textbox>
          </v:rect>
        </w:pict>
      </w: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3C6F05">
      <w:pPr>
        <w:rPr>
          <w:sz w:val="24"/>
          <w:szCs w:val="24"/>
        </w:rPr>
      </w:pPr>
    </w:p>
    <w:p w:rsidR="003C6F05" w:rsidRDefault="00A80F26">
      <w:pPr>
        <w:jc w:val="center"/>
      </w:pPr>
      <w:r>
        <w:rPr>
          <w:rFonts w:hint="eastAsia"/>
        </w:rPr>
        <w:t>(</w:t>
      </w:r>
      <w:r>
        <w:t>------</w:t>
      </w:r>
      <w:r>
        <w:rPr>
          <w:rFonts w:hint="eastAsia"/>
        </w:rPr>
        <w:t>以下无正文</w:t>
      </w:r>
      <w:r>
        <w:t>-------</w:t>
      </w:r>
      <w:r>
        <w:rPr>
          <w:rFonts w:hint="eastAsia"/>
        </w:rPr>
        <w:t>)</w:t>
      </w:r>
    </w:p>
    <w:sectPr w:rsidR="003C6F05" w:rsidSect="003C6F05">
      <w:footerReference w:type="default" r:id="rId12"/>
      <w:pgSz w:w="11906" w:h="16838"/>
      <w:pgMar w:top="1440" w:right="1800" w:bottom="1440" w:left="1800" w:header="850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05" w:rsidRDefault="003C6F05" w:rsidP="003C6F05">
      <w:r>
        <w:separator/>
      </w:r>
    </w:p>
  </w:endnote>
  <w:endnote w:type="continuationSeparator" w:id="0">
    <w:p w:rsidR="003C6F05" w:rsidRDefault="003C6F05" w:rsidP="003C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5" w:rsidRDefault="003C6F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5" w:rsidRDefault="003C6F0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3C6F05" w:rsidRDefault="003C6F0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80F2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80F26">
                  <w:rPr>
                    <w:noProof/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05" w:rsidRDefault="003C6F05" w:rsidP="003C6F05">
      <w:r>
        <w:separator/>
      </w:r>
    </w:p>
  </w:footnote>
  <w:footnote w:type="continuationSeparator" w:id="0">
    <w:p w:rsidR="003C6F05" w:rsidRDefault="003C6F05" w:rsidP="003C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5" w:rsidRDefault="00A80F26">
    <w:pPr>
      <w:pStyle w:val="4"/>
      <w:ind w:firstLine="0"/>
    </w:pPr>
    <w:r>
      <w:rPr>
        <w:rFonts w:eastAsia="宋体" w:hint="eastAsia"/>
        <w:noProof/>
        <w:u w:val="double" w:color="FF0000"/>
        <w:lang w:val="en-US"/>
      </w:rPr>
      <w:drawing>
        <wp:inline distT="0" distB="0" distL="114300" distR="114300">
          <wp:extent cx="288290" cy="278765"/>
          <wp:effectExtent l="0" t="0" r="16510" b="6985"/>
          <wp:docPr id="1" name="图片 1" descr="QQ图片20141031101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410311013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290" cy="278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double" w:color="FF0000"/>
        <w:lang w:val="en-US"/>
      </w:rPr>
      <w:t xml:space="preserve">                                                  </w:t>
    </w:r>
    <w:r>
      <w:rPr>
        <w:rFonts w:hint="eastAsia"/>
        <w:bCs w:val="0"/>
        <w:sz w:val="18"/>
        <w:szCs w:val="18"/>
        <w:u w:val="double" w:color="FF0000"/>
        <w:lang w:val="en-US"/>
      </w:rPr>
      <w:t>常州正衡电力工程监理有限公司</w:t>
    </w:r>
  </w:p>
  <w:p w:rsidR="003C6F05" w:rsidRDefault="003C6F05">
    <w:pPr>
      <w:pStyle w:val="4"/>
      <w:spacing w:before="120"/>
      <w:ind w:firstLine="0"/>
      <w:jc w:val="right"/>
      <w:rPr>
        <w:rFonts w:ascii="楷体" w:eastAsia="楷体" w:hAnsi="楷体" w:cs="黑体"/>
        <w:color w:val="3B3838" w:themeColor="background2" w:themeShade="4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5" w:rsidRDefault="00A80F26">
    <w:pPr>
      <w:pStyle w:val="4"/>
      <w:ind w:firstLine="0"/>
    </w:pPr>
    <w:r>
      <w:rPr>
        <w:rFonts w:eastAsia="宋体" w:hint="eastAsia"/>
        <w:noProof/>
        <w:u w:val="double" w:color="FF0000"/>
        <w:lang w:val="en-US"/>
      </w:rPr>
      <w:drawing>
        <wp:inline distT="0" distB="0" distL="114300" distR="114300">
          <wp:extent cx="288290" cy="278765"/>
          <wp:effectExtent l="0" t="0" r="16510" b="6985"/>
          <wp:docPr id="3" name="图片 3" descr="QQ图片20141031101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Q图片201410311013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290" cy="278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double" w:color="FF0000"/>
        <w:lang w:val="en-US"/>
      </w:rPr>
      <w:t xml:space="preserve">                                                  </w:t>
    </w:r>
    <w:r>
      <w:rPr>
        <w:rFonts w:hint="eastAsia"/>
        <w:bCs w:val="0"/>
        <w:sz w:val="18"/>
        <w:szCs w:val="18"/>
        <w:u w:val="double" w:color="FF0000"/>
        <w:lang w:val="en-US"/>
      </w:rPr>
      <w:t>常州正衡电力工程监理有限公司</w:t>
    </w:r>
  </w:p>
  <w:p w:rsidR="003C6F05" w:rsidRDefault="003C6F05">
    <w:pPr>
      <w:pStyle w:val="4"/>
      <w:spacing w:before="120"/>
      <w:ind w:firstLine="0"/>
      <w:jc w:val="right"/>
      <w:rPr>
        <w:rFonts w:ascii="楷体" w:eastAsia="楷体" w:hAnsi="楷体" w:cs="黑体"/>
        <w:color w:val="3B3838" w:themeColor="background2" w:themeShade="4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621"/>
    <w:rsid w:val="000A41A9"/>
    <w:rsid w:val="00200ABD"/>
    <w:rsid w:val="002536A2"/>
    <w:rsid w:val="002741BF"/>
    <w:rsid w:val="002B07D5"/>
    <w:rsid w:val="002C0141"/>
    <w:rsid w:val="003C6F05"/>
    <w:rsid w:val="0048196B"/>
    <w:rsid w:val="005F1F2D"/>
    <w:rsid w:val="0072783F"/>
    <w:rsid w:val="009638C3"/>
    <w:rsid w:val="00A131D0"/>
    <w:rsid w:val="00A62AA3"/>
    <w:rsid w:val="00A80F26"/>
    <w:rsid w:val="00BE0D47"/>
    <w:rsid w:val="00C833EA"/>
    <w:rsid w:val="00DC7621"/>
    <w:rsid w:val="00E37B58"/>
    <w:rsid w:val="00E459BB"/>
    <w:rsid w:val="00EB20E3"/>
    <w:rsid w:val="00F64398"/>
    <w:rsid w:val="00F86520"/>
    <w:rsid w:val="00FF0943"/>
    <w:rsid w:val="00FF7D18"/>
    <w:rsid w:val="014F6CB6"/>
    <w:rsid w:val="019841DF"/>
    <w:rsid w:val="0ED95D0B"/>
    <w:rsid w:val="11016CB1"/>
    <w:rsid w:val="1AEF11C2"/>
    <w:rsid w:val="1E3B6AFD"/>
    <w:rsid w:val="26D43609"/>
    <w:rsid w:val="27543FAC"/>
    <w:rsid w:val="284D0A31"/>
    <w:rsid w:val="2B5B53A1"/>
    <w:rsid w:val="2ED112CC"/>
    <w:rsid w:val="33B34BF5"/>
    <w:rsid w:val="341D4F5A"/>
    <w:rsid w:val="357A6AAE"/>
    <w:rsid w:val="38DA0A0C"/>
    <w:rsid w:val="3C4769B0"/>
    <w:rsid w:val="46FB7EF4"/>
    <w:rsid w:val="4A8F32B0"/>
    <w:rsid w:val="4AED25F1"/>
    <w:rsid w:val="4EBA5CFF"/>
    <w:rsid w:val="555A32B9"/>
    <w:rsid w:val="5579730A"/>
    <w:rsid w:val="5D632F03"/>
    <w:rsid w:val="60496267"/>
    <w:rsid w:val="625D20A0"/>
    <w:rsid w:val="65143A45"/>
    <w:rsid w:val="65410A7B"/>
    <w:rsid w:val="66D02A05"/>
    <w:rsid w:val="68C70335"/>
    <w:rsid w:val="70BE005D"/>
    <w:rsid w:val="71133D79"/>
    <w:rsid w:val="730E7096"/>
    <w:rsid w:val="73F4281C"/>
    <w:rsid w:val="7BCB1A59"/>
    <w:rsid w:val="7D01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42"/>
        <o:r id="V:Rule2" type="connector" idref="#_x0000_s1040"/>
        <o:r id="V:Rule3" type="connector" idref="#_x0000_s1038"/>
        <o:r id="V:Rule4" type="connector" idref="#_x0000_s1036"/>
        <o:r id="V:Rule5" type="connector" idref="#_x0000_s1035"/>
        <o:r id="V:Rule6" type="connector" idref="#_x0000_s1033"/>
        <o:r id="V:Rule7" type="connector" idref="#_x0000_s1031"/>
        <o:r id="V:Rule8" type="connector" idref="#_x0000_s1030"/>
        <o:r id="V:Rule9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C6F0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C6F05"/>
    <w:pPr>
      <w:widowControl/>
      <w:shd w:val="clear" w:color="auto" w:fill="FFFFFF"/>
      <w:spacing w:line="435" w:lineRule="exact"/>
      <w:jc w:val="left"/>
    </w:pPr>
    <w:rPr>
      <w:rFonts w:ascii="宋体" w:eastAsia="宋体" w:hAnsi="Calibri" w:cs="黑体"/>
      <w:sz w:val="17"/>
      <w:szCs w:val="17"/>
    </w:rPr>
  </w:style>
  <w:style w:type="paragraph" w:styleId="a4">
    <w:name w:val="Date"/>
    <w:basedOn w:val="a"/>
    <w:next w:val="a"/>
    <w:link w:val="Char0"/>
    <w:qFormat/>
    <w:rsid w:val="003C6F05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qFormat/>
    <w:rsid w:val="003C6F0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C6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3C6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C6F05"/>
  </w:style>
  <w:style w:type="paragraph" w:styleId="3">
    <w:name w:val="Body Text Indent 3"/>
    <w:basedOn w:val="a"/>
    <w:link w:val="3Char"/>
    <w:qFormat/>
    <w:rsid w:val="003C6F05"/>
    <w:pPr>
      <w:spacing w:line="340" w:lineRule="exact"/>
      <w:ind w:firstLineChars="200" w:firstLine="420"/>
    </w:pPr>
    <w:rPr>
      <w:rFonts w:ascii="Times New Roman" w:eastAsia="宋体" w:hAnsi="Times New Roman" w:cs="Times New Roman"/>
      <w:iCs/>
      <w:color w:val="FF0000"/>
      <w:szCs w:val="24"/>
    </w:rPr>
  </w:style>
  <w:style w:type="paragraph" w:styleId="2">
    <w:name w:val="toc 2"/>
    <w:basedOn w:val="a"/>
    <w:next w:val="a"/>
    <w:uiPriority w:val="39"/>
    <w:unhideWhenUsed/>
    <w:qFormat/>
    <w:rsid w:val="003C6F05"/>
    <w:pPr>
      <w:ind w:leftChars="200" w:left="420"/>
    </w:pPr>
  </w:style>
  <w:style w:type="character" w:styleId="a8">
    <w:name w:val="page number"/>
    <w:qFormat/>
    <w:rsid w:val="003C6F05"/>
    <w:rPr>
      <w:rFonts w:ascii="Times New Roman" w:eastAsia="宋体" w:hAnsi="Times New Roman"/>
      <w:sz w:val="18"/>
    </w:rPr>
  </w:style>
  <w:style w:type="character" w:customStyle="1" w:styleId="Char3">
    <w:name w:val="页眉 Char"/>
    <w:basedOn w:val="a0"/>
    <w:link w:val="a7"/>
    <w:qFormat/>
    <w:rsid w:val="003C6F0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C6F0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C6F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qFormat/>
    <w:rsid w:val="003C6F05"/>
    <w:rPr>
      <w:rFonts w:ascii="宋体" w:eastAsia="宋体" w:hAnsi="Calibri" w:cs="黑体"/>
      <w:sz w:val="17"/>
      <w:szCs w:val="17"/>
      <w:shd w:val="clear" w:color="auto" w:fill="FFFFFF"/>
    </w:rPr>
  </w:style>
  <w:style w:type="character" w:customStyle="1" w:styleId="Char0">
    <w:name w:val="日期 Char"/>
    <w:basedOn w:val="a0"/>
    <w:link w:val="a4"/>
    <w:qFormat/>
    <w:rsid w:val="003C6F05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qFormat/>
    <w:rsid w:val="003C6F0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3C6F05"/>
    <w:rPr>
      <w:rFonts w:ascii="Times New Roman" w:eastAsia="宋体" w:hAnsi="Times New Roman" w:cs="Times New Roman"/>
      <w:iCs/>
      <w:color w:val="FF0000"/>
      <w:szCs w:val="24"/>
    </w:rPr>
  </w:style>
  <w:style w:type="paragraph" w:customStyle="1" w:styleId="25">
    <w:name w:val="正文文本 (25)"/>
    <w:basedOn w:val="a"/>
    <w:qFormat/>
    <w:rsid w:val="003C6F05"/>
    <w:pPr>
      <w:widowControl/>
      <w:shd w:val="clear" w:color="auto" w:fill="FFFFFF"/>
      <w:spacing w:before="600" w:after="240" w:line="600" w:lineRule="exact"/>
      <w:jc w:val="right"/>
    </w:pPr>
    <w:rPr>
      <w:rFonts w:ascii="宋体" w:eastAsia="宋体" w:hAnsi="Times New Roman" w:cs="Times New Roman"/>
      <w:sz w:val="24"/>
      <w:szCs w:val="24"/>
    </w:rPr>
  </w:style>
  <w:style w:type="paragraph" w:customStyle="1" w:styleId="Default">
    <w:name w:val="Default"/>
    <w:qFormat/>
    <w:rsid w:val="003C6F05"/>
    <w:pPr>
      <w:widowControl w:val="0"/>
      <w:autoSpaceDE w:val="0"/>
      <w:autoSpaceDN w:val="0"/>
      <w:adjustRightInd w:val="0"/>
      <w:jc w:val="both"/>
    </w:pPr>
    <w:rPr>
      <w:rFonts w:ascii="黑体" w:eastAsia="黑体" w:hAnsi="Times New Roman" w:cs="Times New Roman"/>
      <w:color w:val="000000"/>
      <w:sz w:val="24"/>
    </w:rPr>
  </w:style>
  <w:style w:type="paragraph" w:customStyle="1" w:styleId="a9">
    <w:name w:val="段"/>
    <w:semiHidden/>
    <w:qFormat/>
    <w:rsid w:val="003C6F05"/>
    <w:pPr>
      <w:autoSpaceDE w:val="0"/>
      <w:autoSpaceDN w:val="0"/>
      <w:jc w:val="both"/>
    </w:pPr>
    <w:rPr>
      <w:rFonts w:ascii="宋体" w:eastAsia="宋体" w:hAnsi="Times New Roman" w:cs="Times New Roman"/>
      <w:sz w:val="21"/>
    </w:rPr>
  </w:style>
  <w:style w:type="paragraph" w:customStyle="1" w:styleId="02">
    <w:name w:val="02"/>
    <w:basedOn w:val="1"/>
    <w:link w:val="02Char"/>
    <w:qFormat/>
    <w:rsid w:val="003C6F05"/>
    <w:pPr>
      <w:overflowPunct w:val="0"/>
      <w:topLinePunct/>
      <w:spacing w:before="0" w:after="0" w:line="240" w:lineRule="auto"/>
    </w:pPr>
    <w:rPr>
      <w:rFonts w:ascii="Arial" w:eastAsia="黑体" w:hAnsi="Arial" w:cs="黑体"/>
      <w:b w:val="0"/>
      <w:bCs w:val="0"/>
      <w:kern w:val="2"/>
      <w:sz w:val="21"/>
      <w:szCs w:val="21"/>
    </w:rPr>
  </w:style>
  <w:style w:type="character" w:customStyle="1" w:styleId="Char10">
    <w:name w:val="正文文本 Char1"/>
    <w:basedOn w:val="a0"/>
    <w:uiPriority w:val="99"/>
    <w:semiHidden/>
    <w:qFormat/>
    <w:rsid w:val="003C6F05"/>
  </w:style>
  <w:style w:type="character" w:customStyle="1" w:styleId="MSGothic">
    <w:name w:val="正文文本 + MS Gothic"/>
    <w:qFormat/>
    <w:rsid w:val="003C6F05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02Char">
    <w:name w:val="02 Char"/>
    <w:link w:val="02"/>
    <w:qFormat/>
    <w:rsid w:val="003C6F05"/>
    <w:rPr>
      <w:rFonts w:ascii="Arial" w:eastAsia="黑体" w:hAnsi="Arial" w:cs="黑体"/>
      <w:szCs w:val="21"/>
    </w:rPr>
  </w:style>
  <w:style w:type="character" w:customStyle="1" w:styleId="20">
    <w:name w:val="样式 宋体2"/>
    <w:qFormat/>
    <w:rsid w:val="003C6F05"/>
    <w:rPr>
      <w:rFonts w:ascii="宋体" w:eastAsia="Times New Roman" w:hAnsi="宋体"/>
    </w:rPr>
  </w:style>
  <w:style w:type="paragraph" w:customStyle="1" w:styleId="4">
    <w:name w:val="样式4"/>
    <w:basedOn w:val="a"/>
    <w:qFormat/>
    <w:rsid w:val="003C6F05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a">
    <w:name w:val="附表头"/>
    <w:basedOn w:val="a"/>
    <w:qFormat/>
    <w:rsid w:val="003C6F05"/>
    <w:pPr>
      <w:topLinePunct/>
      <w:adjustRightInd w:val="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gotoAct(83335,%200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gotoAct(29089,%200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1523</Words>
  <Characters>8686</Characters>
  <Application>Microsoft Office Word</Application>
  <DocSecurity>0</DocSecurity>
  <Lines>72</Lines>
  <Paragraphs>20</Paragraphs>
  <ScaleCrop>false</ScaleCrop>
  <Company>Microsoft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jww</dc:creator>
  <cp:lastModifiedBy>周浩</cp:lastModifiedBy>
  <cp:revision>14</cp:revision>
  <dcterms:created xsi:type="dcterms:W3CDTF">2016-07-25T02:21:00Z</dcterms:created>
  <dcterms:modified xsi:type="dcterms:W3CDTF">2017-12-05T06:23:00Z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