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24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24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widowControl/>
        <w:wordWrap w:val="0"/>
        <w:spacing w:before="100" w:beforeAutospacing="1" w:after="100" w:afterAutospacing="1" w:line="427" w:lineRule="auto"/>
        <w:ind w:firstLine="480"/>
        <w:jc w:val="center"/>
        <w:rPr>
          <w:rFonts w:ascii="宋体" w:hAnsi="宋体" w:cs="宋体"/>
          <w:color w:val="000000"/>
          <w:kern w:val="0"/>
          <w:sz w:val="24"/>
        </w:rPr>
      </w:pPr>
    </w:p>
    <w:p>
      <w:pPr>
        <w:spacing w:after="120"/>
        <w:jc w:val="center"/>
        <w:rPr>
          <w:rFonts w:hint="eastAsia" w:eastAsia="黑体"/>
          <w:b/>
          <w:w w:val="200"/>
          <w:sz w:val="52"/>
          <w14:shadow w14:blurRad="50800" w14:dist="38100" w14:dir="2700000" w14:sx="100000" w14:sy="100000" w14:kx="0" w14:ky="0" w14:algn="tl">
            <w14:srgbClr w14:val="000000">
              <w14:alpha w14:val="60000"/>
            </w14:srgbClr>
          </w14:shadow>
        </w:rPr>
      </w:pPr>
    </w:p>
    <w:p>
      <w:pPr>
        <w:spacing w:after="120"/>
        <w:jc w:val="center"/>
        <w:rPr>
          <w:rFonts w:hint="eastAsia" w:eastAsia="黑体"/>
          <w:b/>
          <w:w w:val="200"/>
          <w:sz w:val="52"/>
          <w14:shadow w14:blurRad="50800" w14:dist="38100" w14:dir="2700000" w14:sx="100000" w14:sy="100000" w14:kx="0" w14:ky="0" w14:algn="tl">
            <w14:srgbClr w14:val="000000">
              <w14:alpha w14:val="60000"/>
            </w14:srgbClr>
          </w14:shadow>
        </w:rPr>
      </w:pPr>
    </w:p>
    <w:p>
      <w:pPr>
        <w:spacing w:before="156"/>
        <w:jc w:val="center"/>
        <w:rPr>
          <w:rFonts w:hint="eastAsia" w:ascii="黑体" w:hAnsi="黑体" w:eastAsia="黑体" w:cs="黑体"/>
          <w:b/>
          <w:bCs/>
          <w:sz w:val="100"/>
          <w:szCs w:val="100"/>
        </w:rPr>
      </w:pPr>
      <w:r>
        <w:rPr>
          <w:rFonts w:hint="eastAsia" w:ascii="黑体" w:hAnsi="黑体" w:eastAsia="黑体" w:cs="黑体"/>
          <w:b/>
          <w:bCs/>
          <w:sz w:val="100"/>
          <w:szCs w:val="100"/>
        </w:rPr>
        <w:t>监</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理</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细</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则</w:t>
      </w:r>
    </w:p>
    <w:p>
      <w:pPr>
        <w:jc w:val="center"/>
        <w:rPr>
          <w:rFonts w:hint="eastAsia" w:eastAsia="微软简标宋"/>
          <w:b/>
          <w:sz w:val="48"/>
        </w:rPr>
      </w:pPr>
      <w:r>
        <w:rPr>
          <w:rFonts w:hint="eastAsia" w:eastAsia="微软简标宋"/>
          <w:b/>
          <w:sz w:val="48"/>
        </w:rPr>
        <w:t>（电气专业）</w:t>
      </w:r>
    </w:p>
    <w:p>
      <w:pPr>
        <w:rPr>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jc w:val="center"/>
        <w:rPr>
          <w:rFonts w:hint="eastAsia"/>
          <w:sz w:val="36"/>
          <w:szCs w:val="36"/>
        </w:rPr>
      </w:pPr>
      <w:r>
        <w:rPr>
          <w:rFonts w:hint="eastAsia"/>
          <w:sz w:val="36"/>
          <w:szCs w:val="36"/>
        </w:rPr>
        <w:t>常州正衡电力工程监理有限公司</w:t>
      </w:r>
    </w:p>
    <w:p>
      <w:pPr>
        <w:jc w:val="center"/>
        <w:rPr>
          <w:rFonts w:hint="eastAsia" w:ascii="宋体" w:hAnsi="宋体" w:cs="宋体"/>
          <w:b w:val="0"/>
          <w:bCs w:val="0"/>
          <w:kern w:val="2"/>
          <w:sz w:val="36"/>
          <w:szCs w:val="36"/>
        </w:rPr>
      </w:pPr>
      <w:r>
        <w:rPr>
          <w:rFonts w:hint="eastAsia" w:ascii="宋体" w:hAnsi="宋体" w:cs="宋体"/>
          <w:b w:val="0"/>
          <w:bCs w:val="0"/>
          <w:kern w:val="2"/>
          <w:sz w:val="36"/>
          <w:szCs w:val="36"/>
        </w:rPr>
        <w:t>诸暨鼎晖新能源有限公司</w:t>
      </w:r>
    </w:p>
    <w:p>
      <w:pPr>
        <w:jc w:val="center"/>
        <w:rPr>
          <w:rFonts w:hint="eastAsia"/>
          <w:sz w:val="36"/>
          <w:szCs w:val="36"/>
        </w:rPr>
      </w:pPr>
      <w:r>
        <w:rPr>
          <w:rFonts w:hint="eastAsia"/>
          <w:sz w:val="36"/>
          <w:szCs w:val="36"/>
        </w:rPr>
        <w:t>分布式光伏电站监理项目部  编制</w:t>
      </w:r>
    </w:p>
    <w:p>
      <w:pPr>
        <w:spacing w:before="156" w:beforeLines="50"/>
        <w:jc w:val="center"/>
        <w:rPr>
          <w:rFonts w:hint="eastAsia" w:ascii="宋体" w:hAnsi="宋体"/>
          <w:bCs/>
          <w:sz w:val="36"/>
          <w:szCs w:val="36"/>
        </w:rPr>
      </w:pPr>
      <w:r>
        <w:rPr>
          <w:rFonts w:hint="eastAsia" w:ascii="宋体" w:hAnsi="宋体"/>
          <w:bCs/>
          <w:sz w:val="36"/>
          <w:szCs w:val="36"/>
        </w:rPr>
        <w:t>二○一</w:t>
      </w:r>
      <w:r>
        <w:rPr>
          <w:rFonts w:hint="eastAsia" w:ascii="宋体" w:hAnsi="宋体"/>
          <w:bCs/>
          <w:sz w:val="36"/>
          <w:szCs w:val="36"/>
          <w:lang w:val="en-US" w:eastAsia="zh-CN"/>
        </w:rPr>
        <w:t>六</w:t>
      </w:r>
      <w:r>
        <w:rPr>
          <w:rFonts w:hint="eastAsia" w:ascii="宋体" w:hAnsi="宋体"/>
          <w:bCs/>
          <w:sz w:val="36"/>
          <w:szCs w:val="36"/>
        </w:rPr>
        <w:t>年</w:t>
      </w:r>
      <w:r>
        <w:rPr>
          <w:rFonts w:hint="eastAsia" w:ascii="宋体" w:hAnsi="宋体"/>
          <w:bCs/>
          <w:sz w:val="36"/>
          <w:szCs w:val="36"/>
          <w:lang w:val="en-US" w:eastAsia="zh-CN"/>
        </w:rPr>
        <w:t>八</w:t>
      </w:r>
      <w:r>
        <w:rPr>
          <w:rFonts w:hint="eastAsia" w:ascii="宋体" w:hAnsi="宋体"/>
          <w:bCs/>
          <w:sz w:val="36"/>
          <w:szCs w:val="36"/>
        </w:rPr>
        <w:t>月</w:t>
      </w:r>
    </w:p>
    <w:p>
      <w:pPr>
        <w:widowControl/>
        <w:wordWrap w:val="0"/>
        <w:spacing w:before="100" w:beforeAutospacing="1" w:after="100" w:afterAutospacing="1" w:line="24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24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widowControl/>
        <w:wordWrap w:val="0"/>
        <w:spacing w:before="100" w:beforeAutospacing="1" w:after="100" w:afterAutospacing="1" w:line="427" w:lineRule="auto"/>
        <w:ind w:firstLine="480"/>
        <w:jc w:val="center"/>
        <w:rPr>
          <w:rFonts w:ascii="宋体" w:hAnsi="宋体" w:cs="宋体"/>
          <w:b/>
          <w:bCs w:val="0"/>
          <w:color w:val="000000"/>
          <w:kern w:val="0"/>
          <w:sz w:val="24"/>
        </w:rPr>
      </w:pPr>
    </w:p>
    <w:p>
      <w:pPr>
        <w:jc w:val="center"/>
        <w:rPr>
          <w:rFonts w:hint="eastAsia" w:eastAsia="黑体"/>
          <w:b/>
          <w:w w:val="200"/>
          <w:sz w:val="52"/>
          <w14:shadow w14:blurRad="50800" w14:dist="38100" w14:dir="2700000" w14:sx="100000" w14:sy="100000" w14:kx="0" w14:ky="0" w14:algn="tl">
            <w14:srgbClr w14:val="000000">
              <w14:alpha w14:val="60000"/>
            </w14:srgbClr>
          </w14:shadow>
        </w:rPr>
      </w:pPr>
    </w:p>
    <w:p>
      <w:pPr>
        <w:jc w:val="center"/>
        <w:rPr>
          <w:rFonts w:hint="eastAsia" w:eastAsia="黑体"/>
          <w:b/>
          <w:w w:val="200"/>
          <w:sz w:val="52"/>
          <w14:shadow w14:blurRad="50800" w14:dist="38100" w14:dir="2700000" w14:sx="100000" w14:sy="100000" w14:kx="0" w14:ky="0" w14:algn="tl">
            <w14:srgbClr w14:val="000000">
              <w14:alpha w14:val="60000"/>
            </w14:srgbClr>
          </w14:shadow>
        </w:rPr>
      </w:pPr>
    </w:p>
    <w:p>
      <w:pPr>
        <w:spacing w:before="156"/>
        <w:jc w:val="center"/>
        <w:rPr>
          <w:rFonts w:hint="eastAsia" w:ascii="黑体" w:hAnsi="黑体" w:eastAsia="黑体" w:cs="黑体"/>
          <w:b/>
          <w:bCs/>
          <w:sz w:val="100"/>
          <w:szCs w:val="100"/>
        </w:rPr>
      </w:pPr>
      <w:r>
        <w:rPr>
          <w:rFonts w:hint="eastAsia" w:ascii="黑体" w:hAnsi="黑体" w:eastAsia="黑体" w:cs="黑体"/>
          <w:b/>
          <w:bCs/>
          <w:sz w:val="100"/>
          <w:szCs w:val="100"/>
        </w:rPr>
        <w:t>监</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理</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细</w:t>
      </w:r>
      <w:r>
        <w:rPr>
          <w:rFonts w:hint="eastAsia" w:ascii="黑体" w:hAnsi="黑体" w:eastAsia="黑体" w:cs="黑体"/>
          <w:b/>
          <w:bCs/>
          <w:sz w:val="100"/>
          <w:szCs w:val="100"/>
          <w:lang w:val="en-US" w:eastAsia="zh-CN"/>
        </w:rPr>
        <w:t xml:space="preserve"> </w:t>
      </w:r>
      <w:r>
        <w:rPr>
          <w:rFonts w:hint="eastAsia" w:ascii="黑体" w:hAnsi="黑体" w:eastAsia="黑体" w:cs="黑体"/>
          <w:b/>
          <w:bCs/>
          <w:sz w:val="100"/>
          <w:szCs w:val="100"/>
        </w:rPr>
        <w:t>则</w:t>
      </w:r>
    </w:p>
    <w:p>
      <w:pPr>
        <w:jc w:val="center"/>
        <w:rPr>
          <w:rFonts w:hint="eastAsia" w:eastAsia="微软简标宋"/>
          <w:b/>
          <w:sz w:val="48"/>
        </w:rPr>
      </w:pPr>
      <w:r>
        <w:rPr>
          <w:rFonts w:hint="eastAsia" w:eastAsia="微软简标宋"/>
          <w:b/>
          <w:sz w:val="48"/>
        </w:rPr>
        <w:t>（电气专业）</w:t>
      </w:r>
    </w:p>
    <w:p>
      <w:pPr>
        <w:tabs>
          <w:tab w:val="left" w:pos="4830"/>
        </w:tabs>
        <w:topLinePunct/>
        <w:ind w:firstLine="1120" w:firstLineChars="350"/>
        <w:rPr>
          <w:rFonts w:hint="eastAsia" w:ascii="宋体" w:hAnsi="宋体"/>
          <w:color w:val="000000"/>
          <w:kern w:val="21"/>
          <w:sz w:val="32"/>
          <w:szCs w:val="32"/>
          <w:lang w:val="en-US" w:eastAsia="zh-CN"/>
        </w:rPr>
      </w:pPr>
      <w:r>
        <w:rPr>
          <w:rFonts w:hint="eastAsia" w:ascii="宋体" w:hAnsi="宋体"/>
          <w:color w:val="000000"/>
          <w:kern w:val="21"/>
          <w:sz w:val="32"/>
          <w:szCs w:val="32"/>
          <w:lang w:val="en-US" w:eastAsia="zh-CN"/>
        </w:rPr>
        <w:t xml:space="preserve"> </w:t>
      </w: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lang w:val="en-US" w:eastAsia="zh-CN"/>
        </w:rPr>
      </w:pPr>
      <w:r>
        <w:rPr>
          <w:rFonts w:hint="eastAsia" w:ascii="宋体" w:hAnsi="宋体"/>
          <w:color w:val="000000"/>
          <w:kern w:val="21"/>
          <w:sz w:val="32"/>
          <w:szCs w:val="32"/>
          <w:lang w:val="en-US" w:eastAsia="zh-CN"/>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编  制：</w:t>
      </w:r>
      <w:r>
        <w:rPr>
          <w:rFonts w:hint="eastAsia" w:ascii="宋体" w:hAnsi="宋体"/>
          <w:color w:val="000000"/>
          <w:kern w:val="21"/>
          <w:sz w:val="32"/>
          <w:szCs w:val="32"/>
          <w:u w:val="single"/>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审  核：</w:t>
      </w:r>
      <w:r>
        <w:rPr>
          <w:rFonts w:hint="eastAsia" w:ascii="宋体" w:hAnsi="宋体"/>
          <w:color w:val="000000"/>
          <w:kern w:val="21"/>
          <w:sz w:val="32"/>
          <w:szCs w:val="32"/>
          <w:u w:val="single"/>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批  准：</w:t>
      </w:r>
      <w:r>
        <w:rPr>
          <w:rFonts w:hint="eastAsia" w:ascii="宋体" w:hAnsi="宋体"/>
          <w:color w:val="000000"/>
          <w:kern w:val="21"/>
          <w:sz w:val="32"/>
          <w:szCs w:val="32"/>
          <w:u w:val="single"/>
        </w:rPr>
        <w:t xml:space="preserve">                       </w:t>
      </w:r>
    </w:p>
    <w:p>
      <w:pPr>
        <w:tabs>
          <w:tab w:val="left" w:pos="4830"/>
        </w:tabs>
        <w:rPr>
          <w:rFonts w:hint="eastAsia"/>
          <w:sz w:val="18"/>
          <w:szCs w:val="18"/>
        </w:rPr>
      </w:pPr>
    </w:p>
    <w:p>
      <w:pPr>
        <w:tabs>
          <w:tab w:val="left" w:pos="4830"/>
        </w:tabs>
        <w:rPr>
          <w:rFonts w:hint="eastAsia"/>
          <w:sz w:val="18"/>
          <w:szCs w:val="18"/>
        </w:rPr>
      </w:pPr>
    </w:p>
    <w:p>
      <w:pPr>
        <w:jc w:val="center"/>
        <w:rPr>
          <w:rFonts w:hint="eastAsia"/>
          <w:sz w:val="30"/>
          <w:szCs w:val="30"/>
        </w:rPr>
      </w:pPr>
      <w:r>
        <w:rPr>
          <w:rFonts w:hint="eastAsia"/>
          <w:sz w:val="30"/>
          <w:szCs w:val="30"/>
        </w:rPr>
        <w:t>编制单位：常州正衡电力工程监理有限公司</w:t>
      </w:r>
    </w:p>
    <w:p>
      <w:pPr>
        <w:jc w:val="center"/>
        <w:rPr>
          <w:rFonts w:hint="eastAsia" w:ascii="宋体" w:hAnsi="宋体" w:cs="宋体"/>
          <w:b w:val="0"/>
          <w:bCs w:val="0"/>
          <w:kern w:val="2"/>
          <w:sz w:val="30"/>
          <w:szCs w:val="30"/>
        </w:rPr>
      </w:pPr>
      <w:r>
        <w:rPr>
          <w:rFonts w:hint="eastAsia" w:ascii="宋体" w:hAnsi="宋体" w:cs="宋体"/>
          <w:b w:val="0"/>
          <w:bCs w:val="0"/>
          <w:kern w:val="2"/>
          <w:sz w:val="30"/>
          <w:szCs w:val="30"/>
        </w:rPr>
        <w:t>诸暨鼎晖新能源有限公司</w:t>
      </w:r>
    </w:p>
    <w:p>
      <w:pPr>
        <w:jc w:val="center"/>
        <w:rPr>
          <w:rFonts w:hint="eastAsia"/>
          <w:sz w:val="30"/>
          <w:szCs w:val="30"/>
        </w:rPr>
      </w:pPr>
      <w:r>
        <w:rPr>
          <w:rFonts w:hint="eastAsia"/>
          <w:sz w:val="30"/>
          <w:szCs w:val="30"/>
        </w:rPr>
        <w:t>分布式光伏电站监理项目部  编制</w:t>
      </w:r>
    </w:p>
    <w:p>
      <w:pPr>
        <w:spacing w:before="156" w:beforeLines="50"/>
        <w:jc w:val="center"/>
        <w:rPr>
          <w:rFonts w:hint="eastAsia" w:ascii="宋体" w:hAnsi="宋体"/>
          <w:bCs/>
          <w:sz w:val="30"/>
          <w:szCs w:val="30"/>
        </w:rPr>
      </w:pPr>
      <w:r>
        <w:rPr>
          <w:rFonts w:hint="eastAsia" w:ascii="宋体" w:hAnsi="宋体"/>
          <w:bCs/>
          <w:sz w:val="30"/>
          <w:szCs w:val="30"/>
        </w:rPr>
        <w:t>二○一</w:t>
      </w:r>
      <w:r>
        <w:rPr>
          <w:rFonts w:hint="eastAsia" w:ascii="宋体" w:hAnsi="宋体"/>
          <w:bCs/>
          <w:sz w:val="30"/>
          <w:szCs w:val="30"/>
          <w:lang w:val="en-US" w:eastAsia="zh-CN"/>
        </w:rPr>
        <w:t>六</w:t>
      </w:r>
      <w:r>
        <w:rPr>
          <w:rFonts w:hint="eastAsia" w:ascii="宋体" w:hAnsi="宋体"/>
          <w:bCs/>
          <w:sz w:val="30"/>
          <w:szCs w:val="30"/>
        </w:rPr>
        <w:t>年</w:t>
      </w:r>
      <w:r>
        <w:rPr>
          <w:rFonts w:hint="eastAsia" w:ascii="宋体" w:hAnsi="宋体"/>
          <w:bCs/>
          <w:sz w:val="30"/>
          <w:szCs w:val="30"/>
          <w:lang w:val="en-US" w:eastAsia="zh-CN"/>
        </w:rPr>
        <w:t>八</w:t>
      </w:r>
      <w:r>
        <w:rPr>
          <w:rFonts w:hint="eastAsia" w:ascii="宋体" w:hAnsi="宋体"/>
          <w:bCs/>
          <w:sz w:val="30"/>
          <w:szCs w:val="30"/>
        </w:rPr>
        <w:t>月</w:t>
      </w:r>
    </w:p>
    <w:p>
      <w:pPr>
        <w:tabs>
          <w:tab w:val="left" w:pos="4830"/>
        </w:tabs>
        <w:spacing w:before="156" w:beforeLines="50"/>
        <w:jc w:val="center"/>
        <w:rPr>
          <w:rFonts w:hint="eastAsia" w:ascii="宋体" w:hAnsi="宋体"/>
          <w:b/>
          <w:sz w:val="112"/>
          <w:szCs w:val="112"/>
        </w:rPr>
      </w:pPr>
    </w:p>
    <w:p>
      <w:pPr>
        <w:jc w:val="center"/>
        <w:rPr>
          <w:rFonts w:hint="eastAsia"/>
          <w:b/>
          <w:bCs/>
          <w:sz w:val="32"/>
          <w:szCs w:val="32"/>
        </w:rPr>
      </w:pPr>
      <w:r>
        <w:rPr>
          <w:rFonts w:hint="eastAsia"/>
          <w:b/>
          <w:bCs/>
          <w:sz w:val="32"/>
          <w:szCs w:val="32"/>
        </w:rPr>
        <w:t>目           录</w:t>
      </w:r>
    </w:p>
    <w:p>
      <w:pPr>
        <w:pStyle w:val="6"/>
        <w:tabs>
          <w:tab w:val="left" w:pos="840"/>
          <w:tab w:val="right" w:leader="dot" w:pos="8296"/>
          <w:tab w:val="clear" w:pos="8931"/>
        </w:tabs>
        <w:jc w:val="center"/>
        <w:rPr>
          <w:rFonts w:hint="eastAsia" w:ascii="宋体" w:hAnsi="宋体"/>
          <w:sz w:val="28"/>
          <w:szCs w:val="28"/>
        </w:rPr>
      </w:pPr>
    </w:p>
    <w:p>
      <w:pPr>
        <w:pStyle w:val="6"/>
        <w:tabs>
          <w:tab w:val="left" w:pos="840"/>
          <w:tab w:val="right" w:leader="dot" w:pos="8296"/>
          <w:tab w:val="clear" w:pos="8931"/>
        </w:tabs>
        <w:jc w:val="center"/>
        <w:rPr>
          <w:rFonts w:hint="eastAsia" w:ascii="宋体" w:hAnsi="宋体"/>
          <w:sz w:val="28"/>
          <w:szCs w:val="28"/>
        </w:rPr>
      </w:pPr>
    </w:p>
    <w:p>
      <w:pPr>
        <w:pStyle w:val="6"/>
        <w:tabs>
          <w:tab w:val="left" w:pos="840"/>
          <w:tab w:val="right" w:leader="dot" w:pos="8296"/>
          <w:tab w:val="clear" w:pos="8931"/>
        </w:tabs>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rPr>
          <w:rFonts w:ascii="宋体" w:hAnsi="宋体"/>
          <w:sz w:val="28"/>
          <w:szCs w:val="28"/>
        </w:rPr>
        <w:fldChar w:fldCharType="begin"/>
      </w:r>
      <w:r>
        <w:rPr>
          <w:rStyle w:val="8"/>
          <w:rFonts w:ascii="宋体" w:hAnsi="宋体"/>
          <w:sz w:val="28"/>
          <w:szCs w:val="28"/>
        </w:rPr>
        <w:instrText xml:space="preserve"> </w:instrText>
      </w:r>
      <w:r>
        <w:rPr>
          <w:rFonts w:ascii="宋体" w:hAnsi="宋体"/>
          <w:sz w:val="28"/>
          <w:szCs w:val="28"/>
        </w:rPr>
        <w:instrText xml:space="preserve">HYPERLINK \l "_Toc318380205"</w:instrText>
      </w:r>
      <w:r>
        <w:rPr>
          <w:rStyle w:val="8"/>
          <w:rFonts w:ascii="宋体" w:hAnsi="宋体"/>
          <w:sz w:val="28"/>
          <w:szCs w:val="28"/>
        </w:rPr>
        <w:instrText xml:space="preserve"> </w:instrText>
      </w:r>
      <w:r>
        <w:rPr>
          <w:rFonts w:ascii="宋体" w:hAnsi="宋体"/>
          <w:sz w:val="28"/>
          <w:szCs w:val="28"/>
        </w:rPr>
        <w:fldChar w:fldCharType="separate"/>
      </w:r>
      <w:r>
        <w:rPr>
          <w:rStyle w:val="8"/>
          <w:rFonts w:hint="eastAsia" w:ascii="宋体" w:hAnsi="宋体"/>
          <w:sz w:val="28"/>
          <w:szCs w:val="28"/>
        </w:rPr>
        <w:t>一、监理实施细则编制的依据</w:t>
      </w:r>
      <w:r>
        <w:rPr>
          <w:rFonts w:ascii="宋体" w:hAnsi="宋体"/>
          <w:sz w:val="28"/>
          <w:szCs w:val="28"/>
        </w:rPr>
        <w:tab/>
      </w:r>
      <w:r>
        <w:rPr>
          <w:rFonts w:hint="eastAsia" w:ascii="宋体" w:hAnsi="宋体"/>
          <w:sz w:val="28"/>
          <w:szCs w:val="28"/>
          <w:lang w:val="en-US" w:eastAsia="zh-CN"/>
        </w:rPr>
        <w:t>2</w:t>
      </w:r>
      <w:r>
        <w:rPr>
          <w:rFonts w:ascii="宋体" w:hAnsi="宋体"/>
          <w:sz w:val="28"/>
          <w:szCs w:val="28"/>
        </w:rPr>
        <w:fldChar w:fldCharType="end"/>
      </w:r>
    </w:p>
    <w:p>
      <w:pPr>
        <w:pStyle w:val="6"/>
        <w:tabs>
          <w:tab w:val="left" w:pos="840"/>
          <w:tab w:val="right" w:leader="dot" w:pos="8296"/>
          <w:tab w:val="clear" w:pos="8931"/>
        </w:tabs>
        <w:jc w:val="center"/>
        <w:rPr>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 </w:instrText>
      </w:r>
      <w:r>
        <w:rPr>
          <w:rFonts w:ascii="宋体" w:hAnsi="宋体"/>
          <w:sz w:val="28"/>
          <w:szCs w:val="28"/>
        </w:rPr>
        <w:instrText xml:space="preserve">HYPERLINK \l "_Toc318380206"</w:instrText>
      </w:r>
      <w:r>
        <w:rPr>
          <w:rStyle w:val="8"/>
          <w:rFonts w:ascii="宋体" w:hAnsi="宋体"/>
          <w:sz w:val="28"/>
          <w:szCs w:val="28"/>
        </w:rPr>
        <w:instrText xml:space="preserve"> </w:instrText>
      </w:r>
      <w:r>
        <w:rPr>
          <w:rFonts w:ascii="宋体" w:hAnsi="宋体"/>
          <w:sz w:val="28"/>
          <w:szCs w:val="28"/>
        </w:rPr>
        <w:fldChar w:fldCharType="separate"/>
      </w:r>
      <w:r>
        <w:rPr>
          <w:rStyle w:val="8"/>
          <w:rFonts w:hint="eastAsia" w:ascii="宋体" w:hAnsi="宋体"/>
          <w:sz w:val="28"/>
          <w:szCs w:val="28"/>
        </w:rPr>
        <w:t>二、本专业工程概况及特点</w:t>
      </w:r>
      <w:r>
        <w:rPr>
          <w:rFonts w:ascii="宋体" w:hAnsi="宋体"/>
          <w:sz w:val="28"/>
          <w:szCs w:val="28"/>
        </w:rPr>
        <w:tab/>
      </w:r>
      <w:r>
        <w:rPr>
          <w:rFonts w:hint="eastAsia" w:ascii="宋体" w:hAnsi="宋体"/>
          <w:sz w:val="28"/>
          <w:szCs w:val="28"/>
          <w:lang w:val="en-US" w:eastAsia="zh-CN"/>
        </w:rPr>
        <w:t>2</w:t>
      </w:r>
      <w:r>
        <w:rPr>
          <w:rFonts w:ascii="宋体" w:hAnsi="宋体"/>
          <w:sz w:val="28"/>
          <w:szCs w:val="28"/>
        </w:rPr>
        <w:fldChar w:fldCharType="end"/>
      </w:r>
    </w:p>
    <w:p>
      <w:pPr>
        <w:pStyle w:val="6"/>
        <w:tabs>
          <w:tab w:val="left" w:pos="840"/>
          <w:tab w:val="right" w:leader="dot" w:pos="8296"/>
          <w:tab w:val="clear" w:pos="8931"/>
        </w:tabs>
        <w:jc w:val="center"/>
        <w:rPr>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 </w:instrText>
      </w:r>
      <w:r>
        <w:rPr>
          <w:rFonts w:ascii="宋体" w:hAnsi="宋体"/>
          <w:sz w:val="28"/>
          <w:szCs w:val="28"/>
        </w:rPr>
        <w:instrText xml:space="preserve">HYPERLINK \l "_Toc318380207"</w:instrText>
      </w:r>
      <w:r>
        <w:rPr>
          <w:rStyle w:val="8"/>
          <w:rFonts w:ascii="宋体" w:hAnsi="宋体"/>
          <w:sz w:val="28"/>
          <w:szCs w:val="28"/>
        </w:rPr>
        <w:instrText xml:space="preserve"> </w:instrText>
      </w:r>
      <w:r>
        <w:rPr>
          <w:rFonts w:ascii="宋体" w:hAnsi="宋体"/>
          <w:sz w:val="28"/>
          <w:szCs w:val="28"/>
        </w:rPr>
        <w:fldChar w:fldCharType="separate"/>
      </w:r>
      <w:r>
        <w:rPr>
          <w:rStyle w:val="8"/>
          <w:rFonts w:hint="eastAsia" w:ascii="宋体" w:hAnsi="宋体"/>
          <w:sz w:val="28"/>
          <w:szCs w:val="28"/>
        </w:rPr>
        <w:t>三、本专业工程监理范围</w:t>
      </w:r>
      <w:r>
        <w:rPr>
          <w:rFonts w:ascii="宋体" w:hAnsi="宋体"/>
          <w:sz w:val="28"/>
          <w:szCs w:val="28"/>
        </w:rPr>
        <w:tab/>
      </w:r>
      <w:r>
        <w:rPr>
          <w:rFonts w:hint="eastAsia" w:ascii="宋体" w:hAnsi="宋体"/>
          <w:sz w:val="28"/>
          <w:szCs w:val="28"/>
          <w:lang w:val="en-US" w:eastAsia="zh-CN"/>
        </w:rPr>
        <w:t>3</w:t>
      </w:r>
      <w:r>
        <w:rPr>
          <w:rFonts w:ascii="宋体" w:hAnsi="宋体"/>
          <w:sz w:val="28"/>
          <w:szCs w:val="28"/>
        </w:rPr>
        <w:fldChar w:fldCharType="end"/>
      </w:r>
    </w:p>
    <w:p>
      <w:pPr>
        <w:pStyle w:val="6"/>
        <w:tabs>
          <w:tab w:val="left" w:pos="840"/>
          <w:tab w:val="right" w:leader="dot" w:pos="8296"/>
          <w:tab w:val="clear" w:pos="8931"/>
        </w:tabs>
        <w:jc w:val="center"/>
        <w:rPr>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 </w:instrText>
      </w:r>
      <w:r>
        <w:rPr>
          <w:rFonts w:ascii="宋体" w:hAnsi="宋体"/>
          <w:sz w:val="28"/>
          <w:szCs w:val="28"/>
        </w:rPr>
        <w:instrText xml:space="preserve">HYPERLINK \l "_Toc318380208"</w:instrText>
      </w:r>
      <w:r>
        <w:rPr>
          <w:rStyle w:val="8"/>
          <w:rFonts w:ascii="宋体" w:hAnsi="宋体"/>
          <w:sz w:val="28"/>
          <w:szCs w:val="28"/>
        </w:rPr>
        <w:instrText xml:space="preserve"> </w:instrText>
      </w:r>
      <w:r>
        <w:rPr>
          <w:rFonts w:ascii="宋体" w:hAnsi="宋体"/>
          <w:sz w:val="28"/>
          <w:szCs w:val="28"/>
        </w:rPr>
        <w:fldChar w:fldCharType="separate"/>
      </w:r>
      <w:r>
        <w:rPr>
          <w:rStyle w:val="8"/>
          <w:rFonts w:hint="eastAsia" w:ascii="宋体" w:hAnsi="宋体"/>
          <w:sz w:val="28"/>
          <w:szCs w:val="28"/>
        </w:rPr>
        <w:t>四、监理工作主要内容</w:t>
      </w:r>
      <w:r>
        <w:rPr>
          <w:rFonts w:ascii="宋体" w:hAnsi="宋体"/>
          <w:sz w:val="28"/>
          <w:szCs w:val="28"/>
        </w:rPr>
        <w:tab/>
      </w:r>
      <w:r>
        <w:rPr>
          <w:rFonts w:hint="eastAsia" w:ascii="宋体" w:hAnsi="宋体"/>
          <w:sz w:val="28"/>
          <w:szCs w:val="28"/>
          <w:lang w:val="en-US" w:eastAsia="zh-CN"/>
        </w:rPr>
        <w:t>3</w:t>
      </w:r>
      <w:r>
        <w:rPr>
          <w:rFonts w:ascii="宋体" w:hAnsi="宋体"/>
          <w:sz w:val="28"/>
          <w:szCs w:val="28"/>
        </w:rPr>
        <w:fldChar w:fldCharType="end"/>
      </w:r>
    </w:p>
    <w:p>
      <w:pPr>
        <w:pStyle w:val="6"/>
        <w:tabs>
          <w:tab w:val="left" w:pos="840"/>
          <w:tab w:val="right" w:leader="dot" w:pos="8296"/>
          <w:tab w:val="clear" w:pos="8931"/>
        </w:tabs>
        <w:jc w:val="center"/>
        <w:rPr>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 </w:instrText>
      </w:r>
      <w:r>
        <w:rPr>
          <w:rFonts w:ascii="宋体" w:hAnsi="宋体"/>
          <w:sz w:val="28"/>
          <w:szCs w:val="28"/>
        </w:rPr>
        <w:instrText xml:space="preserve">HYPERLINK \l "_Toc318380209"</w:instrText>
      </w:r>
      <w:r>
        <w:rPr>
          <w:rStyle w:val="8"/>
          <w:rFonts w:ascii="宋体" w:hAnsi="宋体"/>
          <w:sz w:val="28"/>
          <w:szCs w:val="28"/>
        </w:rPr>
        <w:instrText xml:space="preserve"> </w:instrText>
      </w:r>
      <w:r>
        <w:rPr>
          <w:rFonts w:ascii="宋体" w:hAnsi="宋体"/>
          <w:sz w:val="28"/>
          <w:szCs w:val="28"/>
        </w:rPr>
        <w:fldChar w:fldCharType="separate"/>
      </w:r>
      <w:r>
        <w:rPr>
          <w:rStyle w:val="8"/>
          <w:rFonts w:hint="eastAsia" w:ascii="宋体" w:hAnsi="宋体"/>
          <w:sz w:val="28"/>
          <w:szCs w:val="28"/>
        </w:rPr>
        <w:t>五、电气监理工作流程：</w:t>
      </w:r>
      <w:r>
        <w:rPr>
          <w:rFonts w:ascii="宋体" w:hAnsi="宋体"/>
          <w:sz w:val="28"/>
          <w:szCs w:val="28"/>
        </w:rPr>
        <w:tab/>
      </w:r>
      <w:r>
        <w:rPr>
          <w:rFonts w:hint="eastAsia" w:ascii="宋体" w:hAnsi="宋体"/>
          <w:sz w:val="28"/>
          <w:szCs w:val="28"/>
          <w:lang w:val="en-US" w:eastAsia="zh-CN"/>
        </w:rPr>
        <w:t>5</w:t>
      </w:r>
      <w:r>
        <w:rPr>
          <w:rFonts w:ascii="宋体" w:hAnsi="宋体"/>
          <w:sz w:val="28"/>
          <w:szCs w:val="28"/>
        </w:rPr>
        <w:fldChar w:fldCharType="end"/>
      </w:r>
    </w:p>
    <w:p>
      <w:pPr>
        <w:pStyle w:val="6"/>
        <w:tabs>
          <w:tab w:val="left" w:pos="840"/>
          <w:tab w:val="right" w:leader="dot" w:pos="8296"/>
          <w:tab w:val="clear" w:pos="8931"/>
        </w:tabs>
        <w:jc w:val="center"/>
        <w:rPr>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 </w:instrText>
      </w:r>
      <w:r>
        <w:rPr>
          <w:rFonts w:ascii="宋体" w:hAnsi="宋体"/>
          <w:sz w:val="28"/>
          <w:szCs w:val="28"/>
        </w:rPr>
        <w:instrText xml:space="preserve">HYPERLINK \l "_Toc318380210"</w:instrText>
      </w:r>
      <w:r>
        <w:rPr>
          <w:rStyle w:val="8"/>
          <w:rFonts w:ascii="宋体" w:hAnsi="宋体"/>
          <w:sz w:val="28"/>
          <w:szCs w:val="28"/>
        </w:rPr>
        <w:instrText xml:space="preserve"> </w:instrText>
      </w:r>
      <w:r>
        <w:rPr>
          <w:rFonts w:ascii="宋体" w:hAnsi="宋体"/>
          <w:sz w:val="28"/>
          <w:szCs w:val="28"/>
        </w:rPr>
        <w:fldChar w:fldCharType="separate"/>
      </w:r>
      <w:r>
        <w:rPr>
          <w:rStyle w:val="8"/>
          <w:rFonts w:hint="eastAsia" w:ascii="宋体" w:hAnsi="宋体"/>
          <w:sz w:val="28"/>
          <w:szCs w:val="28"/>
        </w:rPr>
        <w:t>六、电气监理的质量控制主要项目；</w:t>
      </w:r>
      <w:r>
        <w:rPr>
          <w:rFonts w:ascii="宋体" w:hAnsi="宋体"/>
          <w:sz w:val="28"/>
          <w:szCs w:val="28"/>
        </w:rPr>
        <w:tab/>
      </w:r>
      <w:r>
        <w:rPr>
          <w:rFonts w:hint="eastAsia" w:ascii="宋体" w:hAnsi="宋体"/>
          <w:sz w:val="28"/>
          <w:szCs w:val="28"/>
          <w:lang w:val="en-US" w:eastAsia="zh-CN"/>
        </w:rPr>
        <w:t>5</w:t>
      </w:r>
      <w:r>
        <w:rPr>
          <w:rFonts w:ascii="宋体" w:hAnsi="宋体"/>
          <w:sz w:val="28"/>
          <w:szCs w:val="28"/>
        </w:rPr>
        <w:fldChar w:fldCharType="end"/>
      </w:r>
    </w:p>
    <w:p>
      <w:pPr>
        <w:pStyle w:val="6"/>
        <w:tabs>
          <w:tab w:val="left" w:pos="840"/>
          <w:tab w:val="right" w:leader="dot" w:pos="8296"/>
          <w:tab w:val="clear" w:pos="8931"/>
        </w:tabs>
        <w:jc w:val="center"/>
        <w:rPr>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 </w:instrText>
      </w:r>
      <w:r>
        <w:rPr>
          <w:rFonts w:ascii="宋体" w:hAnsi="宋体"/>
          <w:sz w:val="28"/>
          <w:szCs w:val="28"/>
        </w:rPr>
        <w:instrText xml:space="preserve">HYPERLINK \l "_Toc318380211"</w:instrText>
      </w:r>
      <w:r>
        <w:rPr>
          <w:rStyle w:val="8"/>
          <w:rFonts w:ascii="宋体" w:hAnsi="宋体"/>
          <w:sz w:val="28"/>
          <w:szCs w:val="28"/>
        </w:rPr>
        <w:instrText xml:space="preserve"> </w:instrText>
      </w:r>
      <w:r>
        <w:rPr>
          <w:rFonts w:ascii="宋体" w:hAnsi="宋体"/>
          <w:sz w:val="28"/>
          <w:szCs w:val="28"/>
        </w:rPr>
        <w:fldChar w:fldCharType="separate"/>
      </w:r>
      <w:r>
        <w:rPr>
          <w:rStyle w:val="8"/>
          <w:rFonts w:hint="eastAsia" w:ascii="宋体" w:hAnsi="宋体"/>
          <w:sz w:val="28"/>
          <w:szCs w:val="28"/>
        </w:rPr>
        <w:t>七、电气工程质量目标</w:t>
      </w:r>
      <w:r>
        <w:rPr>
          <w:rFonts w:ascii="宋体" w:hAnsi="宋体"/>
          <w:sz w:val="28"/>
          <w:szCs w:val="28"/>
        </w:rPr>
        <w:tab/>
      </w:r>
      <w:r>
        <w:rPr>
          <w:rFonts w:hint="eastAsia" w:ascii="宋体" w:hAnsi="宋体"/>
          <w:sz w:val="28"/>
          <w:szCs w:val="28"/>
          <w:lang w:val="en-US" w:eastAsia="zh-CN"/>
        </w:rPr>
        <w:t>21</w:t>
      </w:r>
      <w:r>
        <w:rPr>
          <w:rFonts w:ascii="宋体" w:hAnsi="宋体"/>
          <w:sz w:val="28"/>
          <w:szCs w:val="28"/>
        </w:rPr>
        <w:fldChar w:fldCharType="end"/>
      </w:r>
    </w:p>
    <w:p>
      <w:pPr>
        <w:pStyle w:val="6"/>
        <w:tabs>
          <w:tab w:val="left" w:pos="840"/>
          <w:tab w:val="right" w:leader="dot" w:pos="8296"/>
          <w:tab w:val="clear" w:pos="8931"/>
        </w:tabs>
        <w:jc w:val="center"/>
        <w:rPr>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 </w:instrText>
      </w:r>
      <w:r>
        <w:rPr>
          <w:rFonts w:ascii="宋体" w:hAnsi="宋体"/>
          <w:sz w:val="28"/>
          <w:szCs w:val="28"/>
        </w:rPr>
        <w:instrText xml:space="preserve">HYPERLINK \l "_Toc318380212"</w:instrText>
      </w:r>
      <w:r>
        <w:rPr>
          <w:rStyle w:val="8"/>
          <w:rFonts w:ascii="宋体" w:hAnsi="宋体"/>
          <w:sz w:val="28"/>
          <w:szCs w:val="28"/>
        </w:rPr>
        <w:instrText xml:space="preserve"> </w:instrText>
      </w:r>
      <w:r>
        <w:rPr>
          <w:rFonts w:ascii="宋体" w:hAnsi="宋体"/>
          <w:sz w:val="28"/>
          <w:szCs w:val="28"/>
        </w:rPr>
        <w:fldChar w:fldCharType="separate"/>
      </w:r>
      <w:r>
        <w:rPr>
          <w:rStyle w:val="8"/>
          <w:rFonts w:hint="eastAsia" w:ascii="宋体" w:hAnsi="宋体"/>
          <w:sz w:val="28"/>
          <w:szCs w:val="28"/>
        </w:rPr>
        <w:t>八、监理工作方法及措施</w:t>
      </w:r>
      <w:r>
        <w:rPr>
          <w:rFonts w:ascii="宋体" w:hAnsi="宋体"/>
          <w:sz w:val="28"/>
          <w:szCs w:val="28"/>
        </w:rPr>
        <w:tab/>
      </w:r>
      <w:r>
        <w:rPr>
          <w:rFonts w:hint="eastAsia" w:ascii="宋体" w:hAnsi="宋体"/>
          <w:sz w:val="28"/>
          <w:szCs w:val="28"/>
          <w:lang w:val="en-US" w:eastAsia="zh-CN"/>
        </w:rPr>
        <w:t>21</w:t>
      </w:r>
      <w:r>
        <w:rPr>
          <w:rFonts w:ascii="宋体" w:hAnsi="宋体"/>
          <w:sz w:val="28"/>
          <w:szCs w:val="28"/>
        </w:rPr>
        <w:fldChar w:fldCharType="end"/>
      </w:r>
    </w:p>
    <w:p>
      <w:pPr>
        <w:pStyle w:val="6"/>
        <w:tabs>
          <w:tab w:val="left" w:pos="840"/>
          <w:tab w:val="right" w:leader="dot" w:pos="8296"/>
          <w:tab w:val="clear" w:pos="8931"/>
        </w:tabs>
        <w:jc w:val="center"/>
        <w:rPr>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 </w:instrText>
      </w:r>
      <w:r>
        <w:rPr>
          <w:rFonts w:ascii="宋体" w:hAnsi="宋体"/>
          <w:sz w:val="28"/>
          <w:szCs w:val="28"/>
        </w:rPr>
        <w:instrText xml:space="preserve">HYPERLINK \l "_Toc318380213"</w:instrText>
      </w:r>
      <w:r>
        <w:rPr>
          <w:rStyle w:val="8"/>
          <w:rFonts w:ascii="宋体" w:hAnsi="宋体"/>
          <w:sz w:val="28"/>
          <w:szCs w:val="28"/>
        </w:rPr>
        <w:instrText xml:space="preserve"> </w:instrText>
      </w:r>
      <w:r>
        <w:rPr>
          <w:rFonts w:ascii="宋体" w:hAnsi="宋体"/>
          <w:sz w:val="28"/>
          <w:szCs w:val="28"/>
        </w:rPr>
        <w:fldChar w:fldCharType="separate"/>
      </w:r>
      <w:r>
        <w:rPr>
          <w:rStyle w:val="8"/>
          <w:rFonts w:hint="eastAsia" w:ascii="宋体" w:hAnsi="宋体"/>
          <w:sz w:val="28"/>
          <w:szCs w:val="28"/>
        </w:rPr>
        <w:t>九、附件</w:t>
      </w:r>
      <w:r>
        <w:rPr>
          <w:rFonts w:ascii="宋体" w:hAnsi="宋体"/>
          <w:sz w:val="28"/>
          <w:szCs w:val="28"/>
        </w:rPr>
        <w:tab/>
      </w:r>
      <w:r>
        <w:rPr>
          <w:rFonts w:hint="eastAsia" w:ascii="宋体" w:hAnsi="宋体"/>
          <w:sz w:val="28"/>
          <w:szCs w:val="28"/>
          <w:lang w:val="en-US" w:eastAsia="zh-CN"/>
        </w:rPr>
        <w:t>2</w:t>
      </w:r>
      <w:r>
        <w:rPr>
          <w:rFonts w:ascii="宋体" w:hAnsi="宋体"/>
          <w:sz w:val="28"/>
          <w:szCs w:val="28"/>
        </w:rPr>
        <w:fldChar w:fldCharType="end"/>
      </w:r>
      <w:r>
        <w:rPr>
          <w:rFonts w:hint="eastAsia" w:ascii="宋体" w:hAnsi="宋体"/>
          <w:sz w:val="28"/>
          <w:szCs w:val="28"/>
          <w:lang w:val="en-US" w:eastAsia="zh-CN"/>
        </w:rPr>
        <w:t>2</w:t>
      </w:r>
    </w:p>
    <w:p>
      <w:pPr>
        <w:jc w:val="center"/>
        <w:rPr>
          <w:rFonts w:hint="eastAsia"/>
          <w:b/>
          <w:bCs/>
          <w:sz w:val="32"/>
          <w:szCs w:val="32"/>
          <w:lang w:val="en-US" w:eastAsia="zh-CN"/>
        </w:rPr>
      </w:pPr>
      <w:r>
        <w:rPr>
          <w:rFonts w:ascii="宋体" w:hAnsi="宋体"/>
          <w:sz w:val="28"/>
          <w:szCs w:val="28"/>
        </w:rPr>
        <w:fldChar w:fldCharType="end"/>
      </w: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sectPr>
          <w:footerReference r:id="rId4" w:type="first"/>
          <w:footerReference r:id="rId3" w:type="default"/>
          <w:pgSz w:w="11906" w:h="16838"/>
          <w:pgMar w:top="1440" w:right="1077" w:bottom="1440" w:left="1077" w:header="851" w:footer="992" w:gutter="0"/>
          <w:pgNumType w:fmt="decimal"/>
          <w:cols w:space="720" w:num="1"/>
          <w:titlePg/>
          <w:docGrid w:type="lines" w:linePitch="312" w:charSpace="0"/>
        </w:sectPr>
      </w:pPr>
    </w:p>
    <w:p>
      <w:pPr>
        <w:pStyle w:val="2"/>
        <w:spacing w:beforeLines="0"/>
      </w:pPr>
      <w:bookmarkStart w:id="0" w:name="_Toc318380205"/>
      <w:r>
        <w:rPr>
          <w:rFonts w:hint="eastAsia"/>
          <w:lang w:val="en-US" w:eastAsia="zh-CN"/>
        </w:rPr>
        <w:t>一、</w:t>
      </w:r>
      <w:r>
        <w:rPr>
          <w:rFonts w:hint="eastAsia"/>
        </w:rPr>
        <w:t>监理实施细则编制的依据</w:t>
      </w:r>
      <w:bookmarkEnd w:id="0"/>
    </w:p>
    <w:p>
      <w:pPr>
        <w:numPr>
          <w:ilvl w:val="0"/>
          <w:numId w:val="1"/>
        </w:numPr>
        <w:tabs>
          <w:tab w:val="left" w:pos="720"/>
        </w:tabs>
        <w:adjustRightInd w:val="0"/>
        <w:ind w:left="720" w:hanging="540"/>
        <w:rPr>
          <w:rFonts w:hint="eastAsia"/>
          <w:sz w:val="28"/>
          <w:szCs w:val="28"/>
        </w:rPr>
      </w:pPr>
      <w:r>
        <w:rPr>
          <w:rFonts w:hint="eastAsia"/>
          <w:sz w:val="28"/>
        </w:rPr>
        <w:t>《建设工程</w:t>
      </w:r>
      <w:r>
        <w:rPr>
          <w:rFonts w:hint="eastAsia"/>
          <w:sz w:val="28"/>
          <w:szCs w:val="28"/>
        </w:rPr>
        <w:t>监理规范》（</w:t>
      </w:r>
      <w:r>
        <w:rPr>
          <w:rFonts w:ascii="ˎ̥" w:hAnsi="ˎ̥" w:cs="宋体"/>
          <w:b/>
          <w:bCs/>
          <w:kern w:val="0"/>
          <w:sz w:val="28"/>
          <w:szCs w:val="28"/>
        </w:rPr>
        <w:t>GB50319-2000</w:t>
      </w:r>
      <w:r>
        <w:rPr>
          <w:rFonts w:hint="eastAsia"/>
          <w:sz w:val="28"/>
          <w:szCs w:val="28"/>
        </w:rPr>
        <w:t>）；</w:t>
      </w:r>
    </w:p>
    <w:p>
      <w:pPr>
        <w:numPr>
          <w:ilvl w:val="0"/>
          <w:numId w:val="1"/>
        </w:numPr>
        <w:tabs>
          <w:tab w:val="left" w:pos="720"/>
        </w:tabs>
        <w:adjustRightInd w:val="0"/>
        <w:ind w:left="720" w:hanging="540"/>
        <w:rPr>
          <w:rFonts w:hint="eastAsia"/>
          <w:sz w:val="28"/>
          <w:szCs w:val="28"/>
        </w:rPr>
      </w:pPr>
      <w:r>
        <w:rPr>
          <w:rFonts w:hint="eastAsia"/>
          <w:sz w:val="28"/>
          <w:szCs w:val="28"/>
        </w:rPr>
        <w:t>常州正衡电力工程监理有限公司“监理服务大纲”；</w:t>
      </w:r>
    </w:p>
    <w:p>
      <w:pPr>
        <w:numPr>
          <w:ilvl w:val="0"/>
          <w:numId w:val="1"/>
        </w:numPr>
        <w:tabs>
          <w:tab w:val="left" w:pos="720"/>
        </w:tabs>
        <w:adjustRightInd w:val="0"/>
        <w:ind w:left="720" w:hanging="540"/>
        <w:rPr>
          <w:rFonts w:hint="eastAsia"/>
          <w:sz w:val="28"/>
          <w:szCs w:val="28"/>
        </w:rPr>
      </w:pPr>
      <w:r>
        <w:rPr>
          <w:rFonts w:hint="eastAsia"/>
          <w:sz w:val="28"/>
          <w:szCs w:val="28"/>
        </w:rPr>
        <w:t>已批准的监理规划；</w:t>
      </w:r>
    </w:p>
    <w:p>
      <w:pPr>
        <w:numPr>
          <w:ilvl w:val="0"/>
          <w:numId w:val="1"/>
        </w:numPr>
        <w:tabs>
          <w:tab w:val="left" w:pos="720"/>
        </w:tabs>
        <w:adjustRightInd w:val="0"/>
        <w:ind w:left="720" w:hanging="540"/>
        <w:jc w:val="left"/>
        <w:rPr>
          <w:rFonts w:hint="eastAsia"/>
          <w:sz w:val="28"/>
          <w:szCs w:val="28"/>
        </w:rPr>
      </w:pPr>
      <w:r>
        <w:rPr>
          <w:rFonts w:hint="eastAsia" w:ascii="宋体" w:hAnsi="宋体" w:cs="宋体"/>
          <w:b w:val="0"/>
          <w:bCs w:val="0"/>
          <w:kern w:val="2"/>
          <w:sz w:val="28"/>
          <w:szCs w:val="28"/>
        </w:rPr>
        <w:t>诸暨鼎晖新能源有限公司</w:t>
      </w:r>
      <w:r>
        <w:rPr>
          <w:rFonts w:hint="eastAsia"/>
          <w:sz w:val="28"/>
          <w:szCs w:val="28"/>
        </w:rPr>
        <w:t>与常州正衡电力工程监理有限公司签订的工程监理合同；</w:t>
      </w:r>
    </w:p>
    <w:p>
      <w:pPr>
        <w:numPr>
          <w:ilvl w:val="0"/>
          <w:numId w:val="1"/>
        </w:numPr>
        <w:tabs>
          <w:tab w:val="left" w:pos="720"/>
        </w:tabs>
        <w:adjustRightInd w:val="0"/>
        <w:ind w:left="720" w:hanging="540"/>
        <w:rPr>
          <w:rFonts w:hint="eastAsia"/>
          <w:sz w:val="28"/>
          <w:szCs w:val="28"/>
        </w:rPr>
      </w:pPr>
      <w:r>
        <w:rPr>
          <w:rFonts w:hint="eastAsia"/>
          <w:sz w:val="28"/>
          <w:szCs w:val="28"/>
        </w:rPr>
        <w:t>主体工程施工承包合同；</w:t>
      </w:r>
    </w:p>
    <w:p>
      <w:pPr>
        <w:numPr>
          <w:ilvl w:val="0"/>
          <w:numId w:val="1"/>
        </w:numPr>
        <w:tabs>
          <w:tab w:val="left" w:pos="720"/>
        </w:tabs>
        <w:adjustRightInd w:val="0"/>
        <w:ind w:left="720" w:hanging="540"/>
        <w:rPr>
          <w:rFonts w:hint="eastAsia"/>
          <w:sz w:val="28"/>
          <w:szCs w:val="28"/>
        </w:rPr>
      </w:pPr>
      <w:r>
        <w:rPr>
          <w:rFonts w:hint="eastAsia"/>
          <w:sz w:val="28"/>
          <w:szCs w:val="28"/>
        </w:rPr>
        <w:t>施工单位《施工组织总设计》和《专业施工组织设计》；</w:t>
      </w:r>
    </w:p>
    <w:p>
      <w:pPr>
        <w:numPr>
          <w:ilvl w:val="0"/>
          <w:numId w:val="1"/>
        </w:numPr>
        <w:tabs>
          <w:tab w:val="left" w:pos="720"/>
        </w:tabs>
        <w:adjustRightInd w:val="0"/>
        <w:ind w:left="720" w:hanging="540"/>
        <w:rPr>
          <w:rFonts w:hint="eastAsia"/>
          <w:sz w:val="28"/>
          <w:szCs w:val="28"/>
        </w:rPr>
      </w:pPr>
      <w:r>
        <w:rPr>
          <w:rFonts w:hint="eastAsia"/>
          <w:sz w:val="28"/>
          <w:szCs w:val="28"/>
        </w:rPr>
        <w:t>设备厂商提供设备图纸、技术资料、技术文件及相关资料等；</w:t>
      </w:r>
    </w:p>
    <w:p>
      <w:pPr>
        <w:numPr>
          <w:ilvl w:val="0"/>
          <w:numId w:val="1"/>
        </w:numPr>
        <w:tabs>
          <w:tab w:val="left" w:pos="720"/>
        </w:tabs>
        <w:adjustRightInd w:val="0"/>
        <w:ind w:left="720" w:hanging="540"/>
        <w:rPr>
          <w:sz w:val="28"/>
          <w:szCs w:val="28"/>
        </w:rPr>
      </w:pPr>
      <w:r>
        <w:rPr>
          <w:rFonts w:hint="eastAsia" w:ascii="宋体" w:hAnsi="宋体" w:cs="宋体"/>
          <w:b w:val="0"/>
          <w:bCs w:val="0"/>
          <w:kern w:val="2"/>
          <w:sz w:val="28"/>
          <w:szCs w:val="28"/>
        </w:rPr>
        <w:t>诸暨鼎晖新能源有限公司</w:t>
      </w:r>
      <w:r>
        <w:rPr>
          <w:rFonts w:hint="eastAsia"/>
          <w:sz w:val="28"/>
          <w:szCs w:val="28"/>
          <w:lang w:val="en-US" w:eastAsia="zh-CN"/>
        </w:rPr>
        <w:t>诸暨</w:t>
      </w:r>
      <w:r>
        <w:rPr>
          <w:rFonts w:hint="eastAsia"/>
          <w:sz w:val="28"/>
          <w:szCs w:val="28"/>
        </w:rPr>
        <w:t>2.</w:t>
      </w:r>
      <w:r>
        <w:rPr>
          <w:rFonts w:hint="eastAsia"/>
          <w:sz w:val="28"/>
          <w:szCs w:val="28"/>
          <w:lang w:val="en-US" w:eastAsia="zh-CN"/>
        </w:rPr>
        <w:t>34</w:t>
      </w:r>
      <w:r>
        <w:rPr>
          <w:rFonts w:hint="eastAsia"/>
          <w:sz w:val="28"/>
          <w:szCs w:val="28"/>
        </w:rPr>
        <w:t>MW分布式光伏</w:t>
      </w:r>
      <w:r>
        <w:rPr>
          <w:rFonts w:hint="eastAsia"/>
          <w:sz w:val="28"/>
          <w:szCs w:val="28"/>
          <w:lang w:val="en-US" w:eastAsia="zh-CN"/>
        </w:rPr>
        <w:t>发</w:t>
      </w:r>
      <w:r>
        <w:rPr>
          <w:rFonts w:hint="eastAsia"/>
          <w:sz w:val="28"/>
          <w:szCs w:val="28"/>
        </w:rPr>
        <w:t>电站工程并网发电工程初步设计及施工图纸；</w:t>
      </w:r>
    </w:p>
    <w:p>
      <w:pPr>
        <w:numPr>
          <w:ilvl w:val="0"/>
          <w:numId w:val="1"/>
        </w:numPr>
        <w:tabs>
          <w:tab w:val="left" w:pos="720"/>
        </w:tabs>
        <w:adjustRightInd w:val="0"/>
        <w:ind w:left="720" w:hanging="540"/>
        <w:rPr>
          <w:rFonts w:hint="eastAsia"/>
          <w:sz w:val="28"/>
          <w:szCs w:val="28"/>
        </w:rPr>
      </w:pPr>
      <w:r>
        <w:rPr>
          <w:rFonts w:hint="eastAsia"/>
          <w:sz w:val="28"/>
          <w:szCs w:val="28"/>
        </w:rPr>
        <w:t>认可的现行部颁规范、规程；太阳光伏电源系统安装工程施工及验收技术规范CES85:96</w:t>
      </w:r>
    </w:p>
    <w:p>
      <w:pPr>
        <w:numPr>
          <w:ilvl w:val="0"/>
          <w:numId w:val="1"/>
        </w:numPr>
        <w:tabs>
          <w:tab w:val="left" w:pos="720"/>
        </w:tabs>
        <w:adjustRightInd w:val="0"/>
        <w:ind w:left="720" w:hanging="540"/>
        <w:rPr>
          <w:rFonts w:hint="eastAsia"/>
          <w:sz w:val="28"/>
          <w:szCs w:val="28"/>
        </w:rPr>
      </w:pPr>
      <w:r>
        <w:rPr>
          <w:rFonts w:hint="eastAsia"/>
          <w:sz w:val="28"/>
          <w:szCs w:val="28"/>
        </w:rPr>
        <w:t>现行的部颁标准；</w:t>
      </w:r>
    </w:p>
    <w:p>
      <w:pPr>
        <w:tabs>
          <w:tab w:val="left" w:pos="720"/>
        </w:tabs>
        <w:adjustRightInd w:val="0"/>
        <w:ind w:left="718" w:leftChars="342"/>
        <w:rPr>
          <w:rFonts w:hint="eastAsia"/>
          <w:sz w:val="28"/>
          <w:szCs w:val="28"/>
        </w:rPr>
      </w:pPr>
      <w:r>
        <w:rPr>
          <w:rFonts w:hint="eastAsia"/>
          <w:sz w:val="28"/>
          <w:szCs w:val="28"/>
        </w:rPr>
        <w:t>参照《火电施工质量检验及评定标准》电气篇（2006年版）</w:t>
      </w:r>
    </w:p>
    <w:p>
      <w:pPr>
        <w:pStyle w:val="2"/>
        <w:spacing w:beforeLines="0"/>
        <w:rPr>
          <w:rFonts w:hint="eastAsia"/>
        </w:rPr>
      </w:pPr>
      <w:bookmarkStart w:id="1" w:name="_Toc318380206"/>
      <w:r>
        <w:rPr>
          <w:rFonts w:hint="eastAsia"/>
          <w:lang w:val="en-US" w:eastAsia="zh-CN"/>
        </w:rPr>
        <w:t>二、</w:t>
      </w:r>
      <w:r>
        <w:rPr>
          <w:rFonts w:hint="eastAsia"/>
        </w:rPr>
        <w:t>本专业工程概况及特点</w:t>
      </w:r>
      <w:bookmarkEnd w:id="1"/>
    </w:p>
    <w:p>
      <w:pPr>
        <w:numPr>
          <w:numId w:val="0"/>
        </w:numPr>
        <w:tabs>
          <w:tab w:val="left" w:pos="720"/>
        </w:tabs>
        <w:rPr>
          <w:rFonts w:hint="eastAsia"/>
          <w:sz w:val="28"/>
        </w:rPr>
      </w:pPr>
      <w:r>
        <w:rPr>
          <w:rFonts w:hint="eastAsia"/>
          <w:sz w:val="28"/>
          <w:lang w:val="en-US" w:eastAsia="zh-CN"/>
        </w:rPr>
        <w:t xml:space="preserve"> </w:t>
      </w:r>
      <w:r>
        <w:rPr>
          <w:rFonts w:hint="eastAsia"/>
          <w:b/>
          <w:bCs/>
          <w:sz w:val="28"/>
          <w:lang w:val="en-US" w:eastAsia="zh-CN"/>
        </w:rPr>
        <w:t>2.1</w:t>
      </w:r>
      <w:r>
        <w:rPr>
          <w:rFonts w:hint="eastAsia"/>
          <w:b/>
          <w:bCs/>
          <w:sz w:val="28"/>
        </w:rPr>
        <w:t>主要参数为：</w:t>
      </w:r>
    </w:p>
    <w:p>
      <w:pPr>
        <w:tabs>
          <w:tab w:val="left" w:pos="720"/>
          <w:tab w:val="left" w:pos="1080"/>
        </w:tabs>
        <w:jc w:val="both"/>
        <w:rPr>
          <w:rFonts w:hint="eastAsia"/>
          <w:color w:val="FF0000"/>
          <w:sz w:val="28"/>
        </w:rPr>
      </w:pPr>
      <w:r>
        <w:rPr>
          <w:rFonts w:hint="eastAsia" w:ascii="宋体" w:hAnsi="宋体" w:eastAsia="宋体" w:cs="宋体"/>
          <w:b w:val="0"/>
          <w:bCs w:val="0"/>
          <w:kern w:val="2"/>
          <w:sz w:val="28"/>
          <w:szCs w:val="28"/>
          <w:lang w:val="en-US" w:eastAsia="zh-CN"/>
        </w:rPr>
        <w:t xml:space="preserve">    </w:t>
      </w:r>
      <w:r>
        <w:rPr>
          <w:rFonts w:hint="eastAsia" w:ascii="宋体" w:hAnsi="宋体" w:eastAsia="宋体" w:cs="宋体"/>
          <w:b w:val="0"/>
          <w:bCs w:val="0"/>
          <w:kern w:val="2"/>
          <w:sz w:val="28"/>
          <w:szCs w:val="28"/>
        </w:rPr>
        <w:t>浙江恒瑞达科技纺织有限公司1663.75KW分布式光伏发电</w:t>
      </w:r>
      <w:r>
        <w:rPr>
          <w:rFonts w:hint="eastAsia" w:ascii="宋体" w:hAnsi="宋体" w:eastAsia="宋体" w:cs="宋体"/>
          <w:b w:val="0"/>
          <w:bCs w:val="0"/>
          <w:kern w:val="2"/>
          <w:sz w:val="28"/>
          <w:szCs w:val="28"/>
          <w:lang w:val="en-US" w:eastAsia="zh-CN"/>
        </w:rPr>
        <w:t xml:space="preserve">工程  </w:t>
      </w:r>
      <w:r>
        <w:rPr>
          <w:rFonts w:hint="eastAsia" w:ascii="宋体" w:hAnsi="宋体" w:cs="宋体"/>
          <w:b w:val="0"/>
          <w:bCs w:val="0"/>
          <w:kern w:val="2"/>
          <w:sz w:val="28"/>
          <w:szCs w:val="28"/>
          <w:lang w:val="en-US" w:eastAsia="zh-CN"/>
        </w:rPr>
        <w:t>和</w:t>
      </w:r>
      <w:r>
        <w:rPr>
          <w:rFonts w:hint="eastAsia" w:ascii="宋体" w:hAnsi="宋体" w:eastAsia="宋体" w:cs="宋体"/>
          <w:b w:val="0"/>
          <w:bCs w:val="0"/>
          <w:kern w:val="2"/>
          <w:sz w:val="28"/>
          <w:szCs w:val="28"/>
        </w:rPr>
        <w:t>浙江中蒙实业有限公司677.6KW分布式光伏发电</w:t>
      </w:r>
      <w:r>
        <w:rPr>
          <w:rFonts w:hint="eastAsia"/>
          <w:sz w:val="28"/>
          <w:szCs w:val="28"/>
        </w:rPr>
        <w:t>工程</w:t>
      </w:r>
    </w:p>
    <w:p>
      <w:pPr>
        <w:numPr>
          <w:numId w:val="0"/>
        </w:numPr>
        <w:tabs>
          <w:tab w:val="left" w:pos="720"/>
        </w:tabs>
        <w:ind w:left="180" w:leftChars="0"/>
        <w:rPr>
          <w:rFonts w:hint="eastAsia"/>
          <w:b/>
          <w:bCs/>
          <w:sz w:val="28"/>
        </w:rPr>
      </w:pPr>
      <w:r>
        <w:rPr>
          <w:rFonts w:hint="eastAsia"/>
          <w:b/>
          <w:bCs/>
          <w:sz w:val="28"/>
          <w:lang w:val="en-US" w:eastAsia="zh-CN"/>
        </w:rPr>
        <w:t>2.2</w:t>
      </w:r>
      <w:r>
        <w:rPr>
          <w:rFonts w:hint="eastAsia"/>
          <w:b/>
          <w:bCs/>
          <w:sz w:val="28"/>
        </w:rPr>
        <w:t>本专业工程的特点：</w:t>
      </w:r>
    </w:p>
    <w:p>
      <w:pPr>
        <w:spacing w:line="360" w:lineRule="auto"/>
        <w:jc w:val="both"/>
        <w:rPr>
          <w:rFonts w:hint="eastAsia"/>
          <w:sz w:val="28"/>
          <w:szCs w:val="28"/>
          <w:highlight w:val="none"/>
        </w:rPr>
      </w:pPr>
      <w:bookmarkStart w:id="2" w:name="_Toc318380207"/>
      <w:r>
        <w:rPr>
          <w:rFonts w:hint="eastAsia"/>
          <w:sz w:val="28"/>
          <w:szCs w:val="28"/>
          <w:highlight w:val="none"/>
          <w:lang w:val="en-US" w:eastAsia="zh-CN"/>
        </w:rPr>
        <w:t xml:space="preserve">     </w:t>
      </w:r>
      <w:r>
        <w:rPr>
          <w:rFonts w:hint="eastAsia"/>
          <w:sz w:val="28"/>
          <w:szCs w:val="28"/>
          <w:highlight w:val="none"/>
        </w:rPr>
        <w:t>本项目建设规模为2.</w:t>
      </w:r>
      <w:r>
        <w:rPr>
          <w:rFonts w:hint="eastAsia"/>
          <w:sz w:val="28"/>
          <w:szCs w:val="28"/>
          <w:highlight w:val="none"/>
          <w:lang w:val="en-US" w:eastAsia="zh-CN"/>
        </w:rPr>
        <w:t>34</w:t>
      </w:r>
      <w:r>
        <w:rPr>
          <w:rFonts w:hint="eastAsia"/>
          <w:sz w:val="28"/>
          <w:szCs w:val="28"/>
          <w:highlight w:val="none"/>
        </w:rPr>
        <w:t>MW</w:t>
      </w:r>
      <w:r>
        <w:rPr>
          <w:rFonts w:hint="eastAsia"/>
          <w:sz w:val="28"/>
          <w:szCs w:val="28"/>
          <w:highlight w:val="none"/>
          <w:lang w:eastAsia="zh-CN"/>
        </w:rPr>
        <w:t>，</w:t>
      </w:r>
      <w:r>
        <w:rPr>
          <w:rFonts w:hint="eastAsia"/>
          <w:sz w:val="28"/>
          <w:szCs w:val="28"/>
          <w:highlight w:val="none"/>
        </w:rPr>
        <w:t>分为：</w:t>
      </w:r>
      <w:r>
        <w:rPr>
          <w:rFonts w:hint="eastAsia" w:ascii="宋体" w:hAnsi="宋体" w:eastAsia="宋体" w:cs="宋体"/>
          <w:b w:val="0"/>
          <w:bCs w:val="0"/>
          <w:kern w:val="2"/>
          <w:sz w:val="28"/>
          <w:szCs w:val="28"/>
        </w:rPr>
        <w:t>浙江恒瑞达科技纺织有限公司1663.75KW分布式光伏发电</w:t>
      </w:r>
      <w:r>
        <w:rPr>
          <w:rFonts w:hint="eastAsia" w:ascii="宋体" w:hAnsi="宋体" w:eastAsia="宋体" w:cs="宋体"/>
          <w:b w:val="0"/>
          <w:bCs w:val="0"/>
          <w:kern w:val="2"/>
          <w:sz w:val="28"/>
          <w:szCs w:val="28"/>
          <w:lang w:val="en-US" w:eastAsia="zh-CN"/>
        </w:rPr>
        <w:t>工程和浙江中蒙实业有限公司 667.6KW分布式光伏发电工程</w:t>
      </w:r>
      <w:r>
        <w:rPr>
          <w:rFonts w:hint="eastAsia"/>
          <w:sz w:val="28"/>
          <w:szCs w:val="28"/>
          <w:highlight w:val="none"/>
        </w:rPr>
        <w:t>。属新建光伏电站，包括太阳能光伏屋顶发电系统及相应的配套并网设施。项目分布在两个厂区，分别位于</w:t>
      </w:r>
      <w:r>
        <w:rPr>
          <w:rFonts w:hint="eastAsia"/>
          <w:sz w:val="28"/>
          <w:szCs w:val="28"/>
          <w:highlight w:val="none"/>
          <w:lang w:val="en-US" w:eastAsia="zh-CN"/>
        </w:rPr>
        <w:t>诸暨</w:t>
      </w:r>
      <w:r>
        <w:rPr>
          <w:rFonts w:hint="eastAsia"/>
          <w:sz w:val="28"/>
          <w:szCs w:val="28"/>
          <w:highlight w:val="none"/>
        </w:rPr>
        <w:t>市</w:t>
      </w:r>
      <w:r>
        <w:rPr>
          <w:rFonts w:hint="eastAsia"/>
          <w:sz w:val="28"/>
          <w:szCs w:val="28"/>
          <w:highlight w:val="none"/>
          <w:lang w:val="en-US" w:eastAsia="zh-CN"/>
        </w:rPr>
        <w:t>陶朱街道三都镇兴都路39号</w:t>
      </w:r>
      <w:r>
        <w:rPr>
          <w:rFonts w:hint="eastAsia" w:ascii="宋体" w:hAnsi="宋体" w:eastAsia="宋体" w:cs="宋体"/>
          <w:b w:val="0"/>
          <w:bCs w:val="0"/>
          <w:kern w:val="2"/>
          <w:sz w:val="28"/>
          <w:szCs w:val="28"/>
        </w:rPr>
        <w:t>浙江恒瑞达科技纺织有限公司</w:t>
      </w:r>
      <w:r>
        <w:rPr>
          <w:rFonts w:hint="eastAsia"/>
          <w:sz w:val="28"/>
          <w:szCs w:val="28"/>
          <w:highlight w:val="none"/>
        </w:rPr>
        <w:t>厂区以及</w:t>
      </w:r>
      <w:r>
        <w:rPr>
          <w:rFonts w:hint="eastAsia"/>
          <w:sz w:val="28"/>
          <w:szCs w:val="28"/>
          <w:highlight w:val="none"/>
          <w:lang w:val="en-US" w:eastAsia="zh-CN"/>
        </w:rPr>
        <w:t>诸暨</w:t>
      </w:r>
      <w:r>
        <w:rPr>
          <w:rFonts w:hint="eastAsia"/>
          <w:sz w:val="28"/>
          <w:szCs w:val="28"/>
          <w:highlight w:val="none"/>
        </w:rPr>
        <w:t>市</w:t>
      </w:r>
      <w:r>
        <w:rPr>
          <w:rFonts w:hint="eastAsia" w:ascii="宋体" w:hAnsi="宋体"/>
          <w:bCs/>
          <w:sz w:val="28"/>
          <w:szCs w:val="28"/>
          <w:lang w:val="en-US" w:eastAsia="zh-CN"/>
        </w:rPr>
        <w:t>店口镇江东社区</w:t>
      </w:r>
      <w:r>
        <w:rPr>
          <w:rFonts w:hint="eastAsia"/>
          <w:sz w:val="28"/>
          <w:szCs w:val="28"/>
          <w:lang w:val="en-US" w:eastAsia="zh-CN"/>
        </w:rPr>
        <w:t>姜坞村</w:t>
      </w:r>
      <w:r>
        <w:rPr>
          <w:rFonts w:hint="eastAsia" w:ascii="宋体" w:hAnsi="宋体" w:eastAsia="宋体" w:cs="宋体"/>
          <w:b w:val="0"/>
          <w:bCs w:val="0"/>
          <w:kern w:val="2"/>
          <w:sz w:val="28"/>
          <w:szCs w:val="28"/>
        </w:rPr>
        <w:t>浙江中蒙实业有限公司</w:t>
      </w:r>
      <w:r>
        <w:rPr>
          <w:rFonts w:hint="eastAsia"/>
          <w:sz w:val="28"/>
          <w:szCs w:val="28"/>
          <w:highlight w:val="none"/>
        </w:rPr>
        <w:t>厂区。其中</w:t>
      </w:r>
      <w:r>
        <w:rPr>
          <w:rFonts w:hint="eastAsia"/>
          <w:sz w:val="28"/>
          <w:szCs w:val="28"/>
          <w:highlight w:val="none"/>
          <w:lang w:val="en-US" w:eastAsia="zh-CN"/>
        </w:rPr>
        <w:t>恒瑞达纺织</w:t>
      </w:r>
      <w:r>
        <w:rPr>
          <w:rFonts w:hint="eastAsia"/>
          <w:sz w:val="28"/>
          <w:szCs w:val="28"/>
          <w:highlight w:val="none"/>
        </w:rPr>
        <w:t>厂区共</w:t>
      </w:r>
      <w:r>
        <w:rPr>
          <w:rFonts w:hint="eastAsia"/>
          <w:sz w:val="28"/>
          <w:szCs w:val="28"/>
          <w:highlight w:val="none"/>
          <w:lang w:val="en-US" w:eastAsia="zh-CN"/>
        </w:rPr>
        <w:t>2</w:t>
      </w:r>
      <w:r>
        <w:rPr>
          <w:rFonts w:hint="eastAsia"/>
          <w:sz w:val="28"/>
          <w:szCs w:val="28"/>
          <w:highlight w:val="none"/>
        </w:rPr>
        <w:t>个屋顶，容量为</w:t>
      </w:r>
      <w:r>
        <w:rPr>
          <w:rFonts w:hint="eastAsia" w:ascii="宋体" w:hAnsi="宋体" w:eastAsia="宋体" w:cs="宋体"/>
          <w:b w:val="0"/>
          <w:bCs w:val="0"/>
          <w:kern w:val="2"/>
          <w:sz w:val="28"/>
          <w:szCs w:val="28"/>
        </w:rPr>
        <w:t>1663.75KW</w:t>
      </w:r>
      <w:r>
        <w:rPr>
          <w:rFonts w:hint="eastAsia"/>
          <w:sz w:val="28"/>
          <w:szCs w:val="28"/>
          <w:highlight w:val="none"/>
        </w:rPr>
        <w:t>，</w:t>
      </w:r>
      <w:r>
        <w:rPr>
          <w:rFonts w:hint="eastAsia"/>
          <w:sz w:val="28"/>
          <w:szCs w:val="28"/>
          <w:highlight w:val="none"/>
          <w:lang w:val="en-US" w:eastAsia="zh-CN"/>
        </w:rPr>
        <w:t>为</w:t>
      </w:r>
      <w:r>
        <w:rPr>
          <w:rFonts w:hint="eastAsia"/>
          <w:sz w:val="28"/>
          <w:szCs w:val="28"/>
          <w:highlight w:val="none"/>
        </w:rPr>
        <w:t>彩钢瓦屋面。</w:t>
      </w:r>
      <w:r>
        <w:rPr>
          <w:rFonts w:hint="eastAsia" w:hAnsi="Times New Roman"/>
          <w:kern w:val="2"/>
          <w:sz w:val="28"/>
          <w:szCs w:val="28"/>
          <w:highlight w:val="none"/>
          <w:lang w:val="en-US" w:eastAsia="zh-CN"/>
        </w:rPr>
        <w:t>中蒙实业</w:t>
      </w:r>
      <w:r>
        <w:rPr>
          <w:rFonts w:hint="eastAsia"/>
          <w:sz w:val="28"/>
          <w:szCs w:val="28"/>
          <w:highlight w:val="none"/>
        </w:rPr>
        <w:t>厂区</w:t>
      </w:r>
      <w:r>
        <w:rPr>
          <w:rFonts w:hint="eastAsia"/>
          <w:sz w:val="28"/>
          <w:szCs w:val="28"/>
          <w:highlight w:val="none"/>
          <w:lang w:val="en-US" w:eastAsia="zh-CN"/>
        </w:rPr>
        <w:t>1</w:t>
      </w:r>
      <w:r>
        <w:rPr>
          <w:rFonts w:hint="eastAsia"/>
          <w:sz w:val="28"/>
          <w:szCs w:val="28"/>
          <w:highlight w:val="none"/>
        </w:rPr>
        <w:t>个</w:t>
      </w:r>
      <w:r>
        <w:rPr>
          <w:rFonts w:hint="eastAsia"/>
          <w:sz w:val="28"/>
          <w:szCs w:val="28"/>
          <w:highlight w:val="none"/>
          <w:lang w:val="en-US" w:eastAsia="zh-CN"/>
        </w:rPr>
        <w:t>钢结构</w:t>
      </w:r>
      <w:r>
        <w:rPr>
          <w:rFonts w:hint="eastAsia"/>
          <w:sz w:val="28"/>
          <w:szCs w:val="28"/>
          <w:highlight w:val="none"/>
        </w:rPr>
        <w:t>屋面，容量为</w:t>
      </w:r>
      <w:r>
        <w:rPr>
          <w:rFonts w:hint="eastAsia" w:ascii="宋体" w:hAnsi="宋体" w:eastAsia="宋体" w:cs="宋体"/>
          <w:b w:val="0"/>
          <w:bCs w:val="0"/>
          <w:kern w:val="2"/>
          <w:sz w:val="28"/>
          <w:szCs w:val="28"/>
          <w:lang w:val="en-US" w:eastAsia="zh-CN"/>
        </w:rPr>
        <w:t>667.6KW</w:t>
      </w:r>
      <w:r>
        <w:rPr>
          <w:rFonts w:hint="eastAsia"/>
          <w:sz w:val="28"/>
          <w:szCs w:val="28"/>
          <w:highlight w:val="none"/>
        </w:rPr>
        <w:t>，面积分别约为</w:t>
      </w:r>
      <w:r>
        <w:rPr>
          <w:rFonts w:hint="eastAsia"/>
          <w:sz w:val="28"/>
          <w:szCs w:val="28"/>
          <w:highlight w:val="none"/>
          <w:lang w:val="en-US" w:eastAsia="zh-CN"/>
        </w:rPr>
        <w:t>15</w:t>
      </w:r>
      <w:r>
        <w:rPr>
          <w:rFonts w:hint="eastAsia"/>
          <w:sz w:val="28"/>
          <w:szCs w:val="28"/>
          <w:highlight w:val="none"/>
        </w:rPr>
        <w:t>00</w:t>
      </w:r>
      <w:r>
        <w:rPr>
          <w:rFonts w:hint="eastAsia"/>
          <w:sz w:val="28"/>
          <w:szCs w:val="28"/>
          <w:highlight w:val="none"/>
          <w:lang w:val="en-US" w:eastAsia="zh-CN"/>
        </w:rPr>
        <w:t>0</w:t>
      </w:r>
      <w:r>
        <w:rPr>
          <w:rFonts w:hint="eastAsia"/>
          <w:sz w:val="28"/>
          <w:szCs w:val="28"/>
          <w:highlight w:val="none"/>
        </w:rPr>
        <w:t>m2和</w:t>
      </w:r>
      <w:r>
        <w:rPr>
          <w:rFonts w:hint="eastAsia"/>
          <w:sz w:val="28"/>
          <w:szCs w:val="28"/>
          <w:highlight w:val="none"/>
          <w:lang w:val="en-US" w:eastAsia="zh-CN"/>
        </w:rPr>
        <w:t>6</w:t>
      </w:r>
      <w:r>
        <w:rPr>
          <w:rFonts w:hint="eastAsia"/>
          <w:sz w:val="28"/>
          <w:szCs w:val="28"/>
          <w:highlight w:val="none"/>
        </w:rPr>
        <w:t>000 m2。屋面整体情况良好，高度</w:t>
      </w:r>
      <w:r>
        <w:rPr>
          <w:rFonts w:hint="eastAsia"/>
          <w:sz w:val="28"/>
          <w:szCs w:val="28"/>
          <w:highlight w:val="none"/>
          <w:lang w:val="en-US" w:eastAsia="zh-CN"/>
        </w:rPr>
        <w:t>分别</w:t>
      </w:r>
      <w:r>
        <w:rPr>
          <w:rFonts w:hint="eastAsia"/>
          <w:sz w:val="28"/>
          <w:szCs w:val="28"/>
          <w:highlight w:val="none"/>
        </w:rPr>
        <w:t>约为</w:t>
      </w:r>
      <w:r>
        <w:rPr>
          <w:rFonts w:hint="eastAsia"/>
          <w:sz w:val="28"/>
          <w:szCs w:val="28"/>
          <w:highlight w:val="none"/>
          <w:lang w:val="en-US" w:eastAsia="zh-CN"/>
        </w:rPr>
        <w:t>6</w:t>
      </w:r>
      <w:r>
        <w:rPr>
          <w:rFonts w:hint="eastAsia"/>
          <w:sz w:val="28"/>
          <w:szCs w:val="28"/>
          <w:highlight w:val="none"/>
        </w:rPr>
        <w:t>m</w:t>
      </w:r>
      <w:r>
        <w:rPr>
          <w:rFonts w:hint="eastAsia"/>
          <w:sz w:val="28"/>
          <w:szCs w:val="28"/>
          <w:highlight w:val="none"/>
          <w:lang w:val="en-US" w:eastAsia="zh-CN"/>
        </w:rPr>
        <w:t>和8米。三</w:t>
      </w:r>
      <w:r>
        <w:rPr>
          <w:rFonts w:hint="eastAsia"/>
          <w:sz w:val="28"/>
          <w:szCs w:val="28"/>
          <w:highlight w:val="none"/>
        </w:rPr>
        <w:t>个彩钢瓦屋面需要搭建脚手架以便施工。彩钢瓦屋面为角驰型彩钢瓦屋面，屋面平整牢固无遮挡。。两个厂区分为两个并网点，</w:t>
      </w:r>
      <w:r>
        <w:rPr>
          <w:rFonts w:hint="eastAsia"/>
          <w:sz w:val="28"/>
          <w:szCs w:val="28"/>
          <w:highlight w:val="none"/>
          <w:lang w:val="en-US" w:eastAsia="zh-CN"/>
        </w:rPr>
        <w:t>恒瑞达纺织</w:t>
      </w:r>
      <w:r>
        <w:rPr>
          <w:rFonts w:hint="eastAsia"/>
          <w:sz w:val="28"/>
          <w:szCs w:val="28"/>
          <w:highlight w:val="none"/>
        </w:rPr>
        <w:t>厂区并网点位于厂</w:t>
      </w:r>
      <w:r>
        <w:rPr>
          <w:rFonts w:hint="eastAsia"/>
          <w:sz w:val="28"/>
          <w:szCs w:val="28"/>
          <w:highlight w:val="none"/>
          <w:lang w:val="en-US" w:eastAsia="zh-CN"/>
        </w:rPr>
        <w:t>外高压侧</w:t>
      </w:r>
      <w:r>
        <w:rPr>
          <w:rFonts w:hint="eastAsia"/>
          <w:sz w:val="28"/>
          <w:szCs w:val="28"/>
          <w:highlight w:val="none"/>
        </w:rPr>
        <w:t>，</w:t>
      </w:r>
      <w:r>
        <w:rPr>
          <w:rFonts w:hint="eastAsia"/>
          <w:sz w:val="28"/>
          <w:szCs w:val="28"/>
          <w:highlight w:val="none"/>
          <w:lang w:val="en-US" w:eastAsia="zh-CN"/>
        </w:rPr>
        <w:t>1</w:t>
      </w:r>
      <w:r>
        <w:rPr>
          <w:rFonts w:hint="eastAsia"/>
          <w:sz w:val="28"/>
          <w:szCs w:val="28"/>
          <w:highlight w:val="none"/>
        </w:rPr>
        <w:t>0kV并网</w:t>
      </w:r>
      <w:r>
        <w:rPr>
          <w:rFonts w:hint="eastAsia"/>
          <w:sz w:val="28"/>
          <w:szCs w:val="28"/>
          <w:highlight w:val="none"/>
          <w:lang w:eastAsia="zh-CN"/>
        </w:rPr>
        <w:t>；</w:t>
      </w:r>
      <w:r>
        <w:rPr>
          <w:rFonts w:hint="eastAsia" w:hAnsi="Times New Roman"/>
          <w:kern w:val="2"/>
          <w:sz w:val="28"/>
          <w:szCs w:val="28"/>
          <w:highlight w:val="none"/>
          <w:lang w:val="en-US" w:eastAsia="zh-CN"/>
        </w:rPr>
        <w:t>中蒙实业</w:t>
      </w:r>
      <w:r>
        <w:rPr>
          <w:rFonts w:hint="eastAsia"/>
          <w:sz w:val="28"/>
          <w:szCs w:val="28"/>
          <w:highlight w:val="none"/>
        </w:rPr>
        <w:t>厂区400V低压</w:t>
      </w:r>
      <w:r>
        <w:rPr>
          <w:rFonts w:hint="eastAsia"/>
          <w:sz w:val="28"/>
          <w:szCs w:val="28"/>
          <w:highlight w:val="none"/>
          <w:lang w:val="en-US" w:eastAsia="zh-CN"/>
        </w:rPr>
        <w:t>厂内</w:t>
      </w:r>
      <w:r>
        <w:rPr>
          <w:rFonts w:hint="eastAsia"/>
          <w:sz w:val="28"/>
          <w:szCs w:val="28"/>
          <w:highlight w:val="none"/>
        </w:rPr>
        <w:t>并网。</w:t>
      </w:r>
    </w:p>
    <w:p>
      <w:pPr>
        <w:pStyle w:val="2"/>
        <w:spacing w:beforeLines="0"/>
        <w:jc w:val="left"/>
        <w:rPr>
          <w:rFonts w:hint="eastAsia" w:hAnsi="宋体"/>
        </w:rPr>
      </w:pPr>
      <w:r>
        <w:rPr>
          <w:rFonts w:hint="eastAsia"/>
          <w:lang w:val="en-US" w:eastAsia="zh-CN"/>
        </w:rPr>
        <w:t>三、</w:t>
      </w:r>
      <w:r>
        <w:rPr>
          <w:rFonts w:hint="eastAsia"/>
        </w:rPr>
        <w:t>本专业工程监理范围</w:t>
      </w:r>
      <w:bookmarkEnd w:id="2"/>
    </w:p>
    <w:p>
      <w:pPr>
        <w:numPr>
          <w:numId w:val="0"/>
        </w:numPr>
        <w:tabs>
          <w:tab w:val="left" w:pos="720"/>
        </w:tabs>
        <w:ind w:left="180" w:leftChars="0"/>
        <w:rPr>
          <w:rFonts w:hint="eastAsia" w:ascii="宋体" w:hAnsi="宋体"/>
          <w:sz w:val="28"/>
        </w:rPr>
      </w:pPr>
      <w:r>
        <w:rPr>
          <w:rFonts w:hint="eastAsia" w:ascii="宋体" w:hAnsi="宋体"/>
          <w:sz w:val="28"/>
          <w:lang w:val="en-US" w:eastAsia="zh-CN"/>
        </w:rPr>
        <w:t>3.1</w:t>
      </w:r>
      <w:r>
        <w:rPr>
          <w:rFonts w:hint="eastAsia" w:ascii="宋体" w:hAnsi="宋体"/>
          <w:sz w:val="28"/>
        </w:rPr>
        <w:t>光伏组件及支架安装</w:t>
      </w:r>
    </w:p>
    <w:p>
      <w:pPr>
        <w:numPr>
          <w:numId w:val="0"/>
        </w:numPr>
        <w:tabs>
          <w:tab w:val="left" w:pos="720"/>
        </w:tabs>
        <w:ind w:left="180" w:leftChars="0"/>
        <w:rPr>
          <w:rFonts w:hint="eastAsia" w:ascii="宋体" w:hAnsi="宋体"/>
          <w:sz w:val="28"/>
        </w:rPr>
      </w:pPr>
      <w:r>
        <w:rPr>
          <w:rFonts w:hint="eastAsia" w:ascii="宋体" w:hAnsi="宋体"/>
          <w:sz w:val="28"/>
          <w:lang w:val="en-US" w:eastAsia="zh-CN"/>
        </w:rPr>
        <w:t>3.2</w:t>
      </w:r>
      <w:r>
        <w:rPr>
          <w:rFonts w:hint="eastAsia" w:ascii="宋体" w:hAnsi="宋体"/>
          <w:sz w:val="28"/>
        </w:rPr>
        <w:t>太阳能板安装</w:t>
      </w:r>
    </w:p>
    <w:p>
      <w:pPr>
        <w:numPr>
          <w:numId w:val="0"/>
        </w:numPr>
        <w:tabs>
          <w:tab w:val="left" w:pos="720"/>
        </w:tabs>
        <w:ind w:left="180" w:leftChars="0"/>
        <w:rPr>
          <w:rFonts w:hint="eastAsia" w:ascii="宋体" w:hAnsi="宋体"/>
          <w:sz w:val="28"/>
        </w:rPr>
      </w:pPr>
      <w:r>
        <w:rPr>
          <w:rFonts w:hint="eastAsia" w:ascii="宋体" w:hAnsi="宋体"/>
          <w:sz w:val="28"/>
          <w:lang w:val="en-US" w:eastAsia="zh-CN"/>
        </w:rPr>
        <w:t>3.3</w:t>
      </w:r>
      <w:r>
        <w:rPr>
          <w:rFonts w:hint="eastAsia" w:ascii="宋体" w:hAnsi="宋体"/>
          <w:sz w:val="28"/>
        </w:rPr>
        <w:t>电气系统（变配电设备，控制系统。电缆敷设）安装及调试</w:t>
      </w:r>
    </w:p>
    <w:p>
      <w:pPr>
        <w:pStyle w:val="2"/>
        <w:spacing w:beforeLines="0"/>
        <w:rPr>
          <w:rFonts w:hint="eastAsia"/>
        </w:rPr>
      </w:pPr>
      <w:bookmarkStart w:id="3" w:name="_Toc318380208"/>
      <w:r>
        <w:rPr>
          <w:rFonts w:hint="eastAsia"/>
          <w:lang w:val="en-US" w:eastAsia="zh-CN"/>
        </w:rPr>
        <w:t>四、</w:t>
      </w:r>
      <w:r>
        <w:rPr>
          <w:rFonts w:hint="eastAsia"/>
        </w:rPr>
        <w:t>监理工作主要内容</w:t>
      </w:r>
      <w:bookmarkEnd w:id="3"/>
    </w:p>
    <w:p>
      <w:pPr>
        <w:numPr>
          <w:ilvl w:val="0"/>
          <w:numId w:val="2"/>
        </w:numPr>
        <w:tabs>
          <w:tab w:val="left" w:pos="720"/>
          <w:tab w:val="clear" w:pos="980"/>
        </w:tabs>
        <w:ind w:left="720" w:hanging="540"/>
        <w:rPr>
          <w:rFonts w:hint="eastAsia"/>
          <w:sz w:val="28"/>
        </w:rPr>
      </w:pPr>
      <w:r>
        <w:rPr>
          <w:rFonts w:hint="eastAsia"/>
          <w:sz w:val="28"/>
        </w:rPr>
        <w:t>参与本专业施工图设计交底和图纸会审提出修改和审查意见；</w:t>
      </w:r>
    </w:p>
    <w:p>
      <w:pPr>
        <w:numPr>
          <w:ilvl w:val="0"/>
          <w:numId w:val="2"/>
        </w:numPr>
        <w:tabs>
          <w:tab w:val="left" w:pos="720"/>
          <w:tab w:val="clear" w:pos="980"/>
        </w:tabs>
        <w:ind w:left="720" w:hanging="540"/>
        <w:rPr>
          <w:rFonts w:hint="eastAsia"/>
          <w:sz w:val="28"/>
        </w:rPr>
      </w:pPr>
      <w:r>
        <w:rPr>
          <w:rFonts w:hint="eastAsia"/>
          <w:sz w:val="28"/>
        </w:rPr>
        <w:t>审核施工单位提交的《施工组织设计》有关章节和《专业施工方案》；</w:t>
      </w:r>
    </w:p>
    <w:p>
      <w:pPr>
        <w:numPr>
          <w:ilvl w:val="0"/>
          <w:numId w:val="2"/>
        </w:numPr>
        <w:tabs>
          <w:tab w:val="left" w:pos="720"/>
          <w:tab w:val="clear" w:pos="980"/>
        </w:tabs>
        <w:ind w:left="720" w:hanging="540"/>
        <w:rPr>
          <w:rFonts w:hint="eastAsia"/>
          <w:sz w:val="28"/>
        </w:rPr>
      </w:pPr>
      <w:r>
        <w:rPr>
          <w:rFonts w:hint="eastAsia"/>
          <w:sz w:val="28"/>
        </w:rPr>
        <w:t>审定电气专业开工报告；</w:t>
      </w:r>
    </w:p>
    <w:p>
      <w:pPr>
        <w:numPr>
          <w:ilvl w:val="0"/>
          <w:numId w:val="2"/>
        </w:numPr>
        <w:tabs>
          <w:tab w:val="left" w:pos="720"/>
          <w:tab w:val="clear" w:pos="980"/>
        </w:tabs>
        <w:ind w:left="720" w:hanging="540"/>
        <w:rPr>
          <w:rFonts w:hint="eastAsia"/>
          <w:sz w:val="28"/>
        </w:rPr>
      </w:pPr>
      <w:r>
        <w:rPr>
          <w:rFonts w:hint="eastAsia"/>
          <w:sz w:val="28"/>
        </w:rPr>
        <w:t>审核电气专业重要施工项目的施工技术措施（方案）及《作业指导书》并督促其贯彻执行；</w:t>
      </w:r>
    </w:p>
    <w:p>
      <w:pPr>
        <w:numPr>
          <w:ilvl w:val="0"/>
          <w:numId w:val="2"/>
        </w:numPr>
        <w:tabs>
          <w:tab w:val="left" w:pos="720"/>
          <w:tab w:val="clear" w:pos="980"/>
        </w:tabs>
        <w:ind w:left="720" w:hanging="540"/>
        <w:rPr>
          <w:rFonts w:hint="eastAsia"/>
          <w:sz w:val="28"/>
        </w:rPr>
      </w:pPr>
      <w:r>
        <w:rPr>
          <w:rFonts w:hint="eastAsia"/>
          <w:sz w:val="28"/>
        </w:rPr>
        <w:t>审查施工单位的“资质”，施工单位的质保体系；</w:t>
      </w:r>
    </w:p>
    <w:p>
      <w:pPr>
        <w:numPr>
          <w:ilvl w:val="0"/>
          <w:numId w:val="2"/>
        </w:numPr>
        <w:tabs>
          <w:tab w:val="left" w:pos="720"/>
          <w:tab w:val="clear" w:pos="980"/>
        </w:tabs>
        <w:ind w:left="720" w:hanging="540"/>
        <w:rPr>
          <w:rFonts w:hint="eastAsia"/>
          <w:sz w:val="28"/>
        </w:rPr>
      </w:pPr>
      <w:r>
        <w:rPr>
          <w:rFonts w:hint="eastAsia"/>
          <w:sz w:val="28"/>
        </w:rPr>
        <w:t>严格按业主与施工承包商合同认可的电力建设行业颁发的《验规》、《验标》、《规程》及厂家设计单位的图纸，技术标准要求，对施工质量、工期、安全进行认真检查和有效控制；</w:t>
      </w:r>
    </w:p>
    <w:p>
      <w:pPr>
        <w:numPr>
          <w:ilvl w:val="0"/>
          <w:numId w:val="2"/>
        </w:numPr>
        <w:tabs>
          <w:tab w:val="left" w:pos="720"/>
          <w:tab w:val="clear" w:pos="980"/>
        </w:tabs>
        <w:ind w:left="720" w:hanging="540"/>
        <w:rPr>
          <w:rFonts w:hint="eastAsia"/>
          <w:sz w:val="28"/>
        </w:rPr>
      </w:pPr>
      <w:r>
        <w:rPr>
          <w:rFonts w:hint="eastAsia"/>
          <w:sz w:val="28"/>
        </w:rPr>
        <w:t>严格按《电气专业项目验收等级划分表》要求执行，尤其是对三级验收项目进行验收和签证；严格按表列的S、H、W点工程控制点实行连续监护（旁站）、检验和见证，特别是隐蔽工程；</w:t>
      </w:r>
    </w:p>
    <w:p>
      <w:pPr>
        <w:numPr>
          <w:ilvl w:val="0"/>
          <w:numId w:val="2"/>
        </w:numPr>
        <w:tabs>
          <w:tab w:val="left" w:pos="720"/>
          <w:tab w:val="clear" w:pos="980"/>
        </w:tabs>
        <w:ind w:left="720" w:hanging="540"/>
        <w:rPr>
          <w:rFonts w:hint="eastAsia"/>
          <w:sz w:val="28"/>
        </w:rPr>
      </w:pPr>
      <w:r>
        <w:rPr>
          <w:rFonts w:hint="eastAsia"/>
          <w:sz w:val="28"/>
        </w:rPr>
        <w:t>核查和抽检重要的分项工程关键工序、隐蔽工程的分部工程、单位工程和施工技术记录（一、二、三级验收记录），参加阶段性工程和隐蔽工程的质量检验及签证。</w:t>
      </w:r>
    </w:p>
    <w:p>
      <w:pPr>
        <w:numPr>
          <w:ilvl w:val="0"/>
          <w:numId w:val="2"/>
        </w:numPr>
        <w:tabs>
          <w:tab w:val="left" w:pos="720"/>
          <w:tab w:val="clear" w:pos="980"/>
        </w:tabs>
        <w:ind w:left="720" w:hanging="540"/>
        <w:rPr>
          <w:rFonts w:hint="eastAsia"/>
          <w:sz w:val="28"/>
        </w:rPr>
      </w:pPr>
      <w:r>
        <w:rPr>
          <w:rFonts w:hint="eastAsia"/>
          <w:sz w:val="28"/>
        </w:rPr>
        <w:t>根据本专业监理工程实施情况做好监理日记；</w:t>
      </w:r>
    </w:p>
    <w:p>
      <w:pPr>
        <w:numPr>
          <w:ilvl w:val="0"/>
          <w:numId w:val="2"/>
        </w:numPr>
        <w:tabs>
          <w:tab w:val="left" w:pos="720"/>
          <w:tab w:val="clear" w:pos="980"/>
        </w:tabs>
        <w:ind w:left="720" w:hanging="540"/>
        <w:rPr>
          <w:rFonts w:hint="eastAsia"/>
          <w:sz w:val="28"/>
        </w:rPr>
      </w:pPr>
      <w:r>
        <w:rPr>
          <w:rFonts w:hint="eastAsia"/>
          <w:sz w:val="28"/>
        </w:rPr>
        <w:t>认真做好本专业监理资料的收集、汇总及整理，编写好每月工程监理月报；</w:t>
      </w:r>
    </w:p>
    <w:p>
      <w:pPr>
        <w:numPr>
          <w:ilvl w:val="0"/>
          <w:numId w:val="2"/>
        </w:numPr>
        <w:tabs>
          <w:tab w:val="left" w:pos="720"/>
          <w:tab w:val="clear" w:pos="980"/>
        </w:tabs>
        <w:ind w:left="720" w:hanging="540"/>
        <w:rPr>
          <w:rFonts w:hint="eastAsia"/>
          <w:sz w:val="28"/>
        </w:rPr>
      </w:pPr>
      <w:r>
        <w:rPr>
          <w:rFonts w:hint="eastAsia"/>
          <w:sz w:val="28"/>
        </w:rPr>
        <w:t>认真核查进场设备、材料、构配件的原始凭证，出厂质保书、检测报告。必要时进行抽检或平行检验，合格时予以签证；</w:t>
      </w:r>
    </w:p>
    <w:p>
      <w:pPr>
        <w:numPr>
          <w:ilvl w:val="0"/>
          <w:numId w:val="2"/>
        </w:numPr>
        <w:tabs>
          <w:tab w:val="left" w:pos="720"/>
          <w:tab w:val="clear" w:pos="980"/>
        </w:tabs>
        <w:ind w:left="720" w:hanging="540"/>
        <w:rPr>
          <w:rFonts w:hint="eastAsia"/>
          <w:sz w:val="28"/>
        </w:rPr>
      </w:pPr>
      <w:r>
        <w:rPr>
          <w:rFonts w:hint="eastAsia"/>
          <w:sz w:val="28"/>
        </w:rPr>
        <w:t>审核施工单位本专业的工程计量和原始凭证；</w:t>
      </w:r>
    </w:p>
    <w:p>
      <w:pPr>
        <w:numPr>
          <w:ilvl w:val="0"/>
          <w:numId w:val="2"/>
        </w:numPr>
        <w:tabs>
          <w:tab w:val="left" w:pos="720"/>
          <w:tab w:val="clear" w:pos="980"/>
        </w:tabs>
        <w:ind w:left="720" w:hanging="540"/>
        <w:rPr>
          <w:rFonts w:hint="eastAsia"/>
          <w:sz w:val="28"/>
        </w:rPr>
      </w:pPr>
      <w:r>
        <w:rPr>
          <w:rFonts w:hint="eastAsia"/>
          <w:sz w:val="28"/>
        </w:rPr>
        <w:t>参与工程建设中重大技术质量、安全事故和处理；</w:t>
      </w:r>
    </w:p>
    <w:p>
      <w:pPr>
        <w:numPr>
          <w:ilvl w:val="0"/>
          <w:numId w:val="2"/>
        </w:numPr>
        <w:tabs>
          <w:tab w:val="left" w:pos="720"/>
          <w:tab w:val="clear" w:pos="980"/>
        </w:tabs>
        <w:ind w:left="720" w:hanging="540"/>
        <w:rPr>
          <w:rFonts w:hint="eastAsia"/>
          <w:sz w:val="28"/>
        </w:rPr>
      </w:pPr>
      <w:r>
        <w:rPr>
          <w:rFonts w:hint="eastAsia"/>
          <w:sz w:val="28"/>
        </w:rPr>
        <w:t>完成总监（代表）临时交办的工作。</w:t>
      </w:r>
    </w:p>
    <w:p>
      <w:pPr>
        <w:pStyle w:val="2"/>
        <w:spacing w:beforeLines="0"/>
        <w:rPr>
          <w:rFonts w:hint="eastAsia"/>
        </w:rPr>
      </w:pPr>
      <w:bookmarkStart w:id="4" w:name="_Toc318380209"/>
      <w:r>
        <w:rPr>
          <w:rFonts w:hint="eastAsia"/>
          <w:lang w:val="en-US" w:eastAsia="zh-CN"/>
        </w:rPr>
        <w:t>五、</w:t>
      </w:r>
      <w:r>
        <w:rPr>
          <w:rFonts w:hint="eastAsia"/>
        </w:rPr>
        <w:t>电气监理工作流程：</w:t>
      </w:r>
      <w:bookmarkEnd w:id="4"/>
    </w:p>
    <w:p>
      <w:pPr>
        <w:ind w:left="718" w:leftChars="342" w:firstLine="384" w:firstLineChars="192"/>
        <w:rPr>
          <w:rFonts w:hint="eastAsia"/>
          <w:b/>
          <w:bCs/>
          <w:sz w:val="28"/>
        </w:rPr>
      </w:pPr>
      <w:r>
        <w:rPr>
          <w:rFonts w:ascii="宋体" w:hAnsi="宋体"/>
          <w:sz w:val="20"/>
        </w:rPr>
        <mc:AlternateContent>
          <mc:Choice Requires="wps">
            <w:drawing>
              <wp:anchor distT="0" distB="0" distL="114300" distR="114300" simplePos="0" relativeHeight="252126208" behindDoc="0" locked="0" layoutInCell="1" allowOverlap="1">
                <wp:simplePos x="0" y="0"/>
                <wp:positionH relativeFrom="column">
                  <wp:posOffset>2695575</wp:posOffset>
                </wp:positionH>
                <wp:positionV relativeFrom="paragraph">
                  <wp:posOffset>75565</wp:posOffset>
                </wp:positionV>
                <wp:extent cx="2628900" cy="1882140"/>
                <wp:effectExtent l="4445" t="4445" r="14605" b="18415"/>
                <wp:wrapNone/>
                <wp:docPr id="4" name="Rectangle 2"/>
                <wp:cNvGraphicFramePr/>
                <a:graphic xmlns:a="http://schemas.openxmlformats.org/drawingml/2006/main">
                  <a:graphicData uri="http://schemas.microsoft.com/office/word/2010/wordprocessingShape">
                    <wps:wsp>
                      <wps:cNvSpPr/>
                      <wps:spPr>
                        <a:xfrm>
                          <a:off x="0" y="0"/>
                          <a:ext cx="26289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rPr>
                                <w:rFonts w:hint="eastAsia"/>
                                <w:sz w:val="24"/>
                              </w:rPr>
                            </w:pPr>
                            <w:r>
                              <w:rPr>
                                <w:rFonts w:hint="eastAsia"/>
                                <w:sz w:val="24"/>
                              </w:rPr>
                              <w:t>编制一级进度网络计划</w:t>
                            </w:r>
                          </w:p>
                          <w:p>
                            <w:pPr>
                              <w:numPr>
                                <w:ilvl w:val="0"/>
                                <w:numId w:val="3"/>
                              </w:numPr>
                              <w:rPr>
                                <w:rFonts w:hint="eastAsia"/>
                                <w:sz w:val="24"/>
                              </w:rPr>
                            </w:pPr>
                            <w:r>
                              <w:rPr>
                                <w:rFonts w:hint="eastAsia"/>
                                <w:sz w:val="24"/>
                              </w:rPr>
                              <w:t>审核施工组织设计</w:t>
                            </w:r>
                          </w:p>
                          <w:p>
                            <w:pPr>
                              <w:numPr>
                                <w:ilvl w:val="0"/>
                                <w:numId w:val="3"/>
                              </w:numPr>
                              <w:rPr>
                                <w:rFonts w:hint="eastAsia"/>
                                <w:sz w:val="24"/>
                              </w:rPr>
                            </w:pPr>
                            <w:r>
                              <w:rPr>
                                <w:rFonts w:hint="eastAsia"/>
                                <w:sz w:val="24"/>
                              </w:rPr>
                              <w:t>审核技术方案、措施</w:t>
                            </w:r>
                          </w:p>
                          <w:p>
                            <w:pPr>
                              <w:numPr>
                                <w:ilvl w:val="0"/>
                                <w:numId w:val="3"/>
                              </w:numPr>
                              <w:rPr>
                                <w:rFonts w:hint="eastAsia"/>
                                <w:sz w:val="24"/>
                              </w:rPr>
                            </w:pPr>
                            <w:r>
                              <w:rPr>
                                <w:rFonts w:hint="eastAsia"/>
                                <w:sz w:val="24"/>
                              </w:rPr>
                              <w:t>审核质保体系、质保手册</w:t>
                            </w:r>
                          </w:p>
                          <w:p>
                            <w:pPr>
                              <w:numPr>
                                <w:ilvl w:val="0"/>
                                <w:numId w:val="3"/>
                              </w:numPr>
                              <w:rPr>
                                <w:rFonts w:hint="eastAsia"/>
                                <w:sz w:val="24"/>
                              </w:rPr>
                            </w:pPr>
                            <w:r>
                              <w:rPr>
                                <w:rFonts w:hint="eastAsia"/>
                                <w:sz w:val="24"/>
                              </w:rPr>
                              <w:t>审核安保体系、文明施工措施</w:t>
                            </w:r>
                          </w:p>
                          <w:p>
                            <w:pPr>
                              <w:numPr>
                                <w:ilvl w:val="0"/>
                                <w:numId w:val="3"/>
                              </w:numPr>
                              <w:rPr>
                                <w:rFonts w:hint="eastAsia"/>
                                <w:sz w:val="24"/>
                              </w:rPr>
                            </w:pPr>
                            <w:r>
                              <w:rPr>
                                <w:rFonts w:hint="eastAsia"/>
                                <w:sz w:val="24"/>
                              </w:rPr>
                              <w:t>审查二级进度网络计划</w:t>
                            </w:r>
                          </w:p>
                          <w:p>
                            <w:pPr>
                              <w:numPr>
                                <w:ilvl w:val="0"/>
                                <w:numId w:val="3"/>
                              </w:numPr>
                              <w:rPr>
                                <w:rFonts w:hint="eastAsia"/>
                                <w:sz w:val="24"/>
                              </w:rPr>
                            </w:pPr>
                            <w:r>
                              <w:rPr>
                                <w:rFonts w:hint="eastAsia"/>
                                <w:sz w:val="24"/>
                              </w:rPr>
                              <w:t>审查质量检验项目划分</w:t>
                            </w:r>
                          </w:p>
                          <w:p>
                            <w:pPr>
                              <w:numPr>
                                <w:ilvl w:val="0"/>
                                <w:numId w:val="3"/>
                              </w:numPr>
                              <w:rPr>
                                <w:rFonts w:hint="eastAsia"/>
                                <w:sz w:val="24"/>
                              </w:rPr>
                            </w:pPr>
                            <w:r>
                              <w:rPr>
                                <w:rFonts w:hint="eastAsia"/>
                                <w:sz w:val="24"/>
                              </w:rPr>
                              <w:t>检查劳动力、材料、机具的准备</w:t>
                            </w:r>
                          </w:p>
                          <w:p>
                            <w:pPr>
                              <w:numPr>
                                <w:ilvl w:val="0"/>
                                <w:numId w:val="3"/>
                              </w:numPr>
                              <w:rPr>
                                <w:rFonts w:hint="eastAsia"/>
                                <w:sz w:val="24"/>
                              </w:rPr>
                            </w:pPr>
                            <w:r>
                              <w:rPr>
                                <w:rFonts w:hint="eastAsia"/>
                                <w:sz w:val="24"/>
                              </w:rPr>
                              <w:t>审查开工报告签署监理意见</w:t>
                            </w:r>
                          </w:p>
                        </w:txbxContent>
                      </wps:txbx>
                      <wps:bodyPr upright="1"/>
                    </wps:wsp>
                  </a:graphicData>
                </a:graphic>
              </wp:anchor>
            </w:drawing>
          </mc:Choice>
          <mc:Fallback>
            <w:pict>
              <v:rect id="Rectangle 2" o:spid="_x0000_s1026" o:spt="1" style="position:absolute;left:0pt;margin-left:212.25pt;margin-top:5.95pt;height:148.2pt;width:207pt;z-index:252126208;mso-width-relative:page;mso-height-relative:page;" fillcolor="#FFFFFF" filled="t" stroked="t" coordsize="21600,21600" o:gfxdata="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mTsLYAAAACgEA&#10;AA8AAAAAAAAAAQAgAAAAIgAAAGRycy9kb3ducmV2LnhtbFBLAQIUABQAAAAIAIdO4kBiW3Ev4QEA&#10;AN8DAAAOAAAAAAAAAAEAIAAAACcBAABkcnMvZTJvRG9jLnhtbFBLBQYAAAAABgAGAFkBAAB6BQAA&#10;AAA=&#10;">
                <v:fill on="t" focussize="0,0"/>
                <v:stroke color="#000000" joinstyle="miter"/>
                <v:imagedata o:title=""/>
                <o:lock v:ext="edit" aspectratio="f"/>
                <v:textbox>
                  <w:txbxContent>
                    <w:p>
                      <w:pPr>
                        <w:numPr>
                          <w:ilvl w:val="0"/>
                          <w:numId w:val="3"/>
                        </w:numPr>
                        <w:rPr>
                          <w:rFonts w:hint="eastAsia"/>
                          <w:sz w:val="24"/>
                        </w:rPr>
                      </w:pPr>
                      <w:r>
                        <w:rPr>
                          <w:rFonts w:hint="eastAsia"/>
                          <w:sz w:val="24"/>
                        </w:rPr>
                        <w:t>编制一级进度网络计划</w:t>
                      </w:r>
                    </w:p>
                    <w:p>
                      <w:pPr>
                        <w:numPr>
                          <w:ilvl w:val="0"/>
                          <w:numId w:val="3"/>
                        </w:numPr>
                        <w:rPr>
                          <w:rFonts w:hint="eastAsia"/>
                          <w:sz w:val="24"/>
                        </w:rPr>
                      </w:pPr>
                      <w:r>
                        <w:rPr>
                          <w:rFonts w:hint="eastAsia"/>
                          <w:sz w:val="24"/>
                        </w:rPr>
                        <w:t>审核施工组织设计</w:t>
                      </w:r>
                    </w:p>
                    <w:p>
                      <w:pPr>
                        <w:numPr>
                          <w:ilvl w:val="0"/>
                          <w:numId w:val="3"/>
                        </w:numPr>
                        <w:rPr>
                          <w:rFonts w:hint="eastAsia"/>
                          <w:sz w:val="24"/>
                        </w:rPr>
                      </w:pPr>
                      <w:r>
                        <w:rPr>
                          <w:rFonts w:hint="eastAsia"/>
                          <w:sz w:val="24"/>
                        </w:rPr>
                        <w:t>审核技术方案、措施</w:t>
                      </w:r>
                    </w:p>
                    <w:p>
                      <w:pPr>
                        <w:numPr>
                          <w:ilvl w:val="0"/>
                          <w:numId w:val="3"/>
                        </w:numPr>
                        <w:rPr>
                          <w:rFonts w:hint="eastAsia"/>
                          <w:sz w:val="24"/>
                        </w:rPr>
                      </w:pPr>
                      <w:r>
                        <w:rPr>
                          <w:rFonts w:hint="eastAsia"/>
                          <w:sz w:val="24"/>
                        </w:rPr>
                        <w:t>审核质保体系、质保手册</w:t>
                      </w:r>
                    </w:p>
                    <w:p>
                      <w:pPr>
                        <w:numPr>
                          <w:ilvl w:val="0"/>
                          <w:numId w:val="3"/>
                        </w:numPr>
                        <w:rPr>
                          <w:rFonts w:hint="eastAsia"/>
                          <w:sz w:val="24"/>
                        </w:rPr>
                      </w:pPr>
                      <w:r>
                        <w:rPr>
                          <w:rFonts w:hint="eastAsia"/>
                          <w:sz w:val="24"/>
                        </w:rPr>
                        <w:t>审核安保体系、文明施工措施</w:t>
                      </w:r>
                    </w:p>
                    <w:p>
                      <w:pPr>
                        <w:numPr>
                          <w:ilvl w:val="0"/>
                          <w:numId w:val="3"/>
                        </w:numPr>
                        <w:rPr>
                          <w:rFonts w:hint="eastAsia"/>
                          <w:sz w:val="24"/>
                        </w:rPr>
                      </w:pPr>
                      <w:r>
                        <w:rPr>
                          <w:rFonts w:hint="eastAsia"/>
                          <w:sz w:val="24"/>
                        </w:rPr>
                        <w:t>审查二级进度网络计划</w:t>
                      </w:r>
                    </w:p>
                    <w:p>
                      <w:pPr>
                        <w:numPr>
                          <w:ilvl w:val="0"/>
                          <w:numId w:val="3"/>
                        </w:numPr>
                        <w:rPr>
                          <w:rFonts w:hint="eastAsia"/>
                          <w:sz w:val="24"/>
                        </w:rPr>
                      </w:pPr>
                      <w:r>
                        <w:rPr>
                          <w:rFonts w:hint="eastAsia"/>
                          <w:sz w:val="24"/>
                        </w:rPr>
                        <w:t>审查质量检验项目划分</w:t>
                      </w:r>
                    </w:p>
                    <w:p>
                      <w:pPr>
                        <w:numPr>
                          <w:ilvl w:val="0"/>
                          <w:numId w:val="3"/>
                        </w:numPr>
                        <w:rPr>
                          <w:rFonts w:hint="eastAsia"/>
                          <w:sz w:val="24"/>
                        </w:rPr>
                      </w:pPr>
                      <w:r>
                        <w:rPr>
                          <w:rFonts w:hint="eastAsia"/>
                          <w:sz w:val="24"/>
                        </w:rPr>
                        <w:t>检查劳动力、材料、机具的准备</w:t>
                      </w:r>
                    </w:p>
                    <w:p>
                      <w:pPr>
                        <w:numPr>
                          <w:ilvl w:val="0"/>
                          <w:numId w:val="3"/>
                        </w:numPr>
                        <w:rPr>
                          <w:rFonts w:hint="eastAsia"/>
                          <w:sz w:val="24"/>
                        </w:rPr>
                      </w:pPr>
                      <w:r>
                        <w:rPr>
                          <w:rFonts w:hint="eastAsia"/>
                          <w:sz w:val="24"/>
                        </w:rPr>
                        <w:t>审查开工报告签署监理意见</w:t>
                      </w:r>
                    </w:p>
                  </w:txbxContent>
                </v:textbox>
              </v:rect>
            </w:pict>
          </mc:Fallback>
        </mc:AlternateContent>
      </w:r>
      <w:r>
        <w:rPr>
          <w:rFonts w:ascii="宋体" w:hAnsi="宋体"/>
          <w:sz w:val="20"/>
        </w:rPr>
        <mc:AlternateContent>
          <mc:Choice Requires="wps">
            <w:drawing>
              <wp:anchor distT="0" distB="0" distL="114300" distR="114300" simplePos="0" relativeHeight="252092416" behindDoc="0" locked="0" layoutInCell="1" allowOverlap="1">
                <wp:simplePos x="0" y="0"/>
                <wp:positionH relativeFrom="column">
                  <wp:posOffset>386080</wp:posOffset>
                </wp:positionH>
                <wp:positionV relativeFrom="paragraph">
                  <wp:posOffset>157480</wp:posOffset>
                </wp:positionV>
                <wp:extent cx="1485900" cy="297180"/>
                <wp:effectExtent l="4445" t="4445" r="14605" b="22225"/>
                <wp:wrapNone/>
                <wp:docPr id="3" name="Rectangle 3"/>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编制监理实施细则</w:t>
                            </w:r>
                          </w:p>
                        </w:txbxContent>
                      </wps:txbx>
                      <wps:bodyPr upright="1"/>
                    </wps:wsp>
                  </a:graphicData>
                </a:graphic>
              </wp:anchor>
            </w:drawing>
          </mc:Choice>
          <mc:Fallback>
            <w:pict>
              <v:rect id="Rectangle 3" o:spid="_x0000_s1026" o:spt="1" style="position:absolute;left:0pt;margin-left:30.4pt;margin-top:12.4pt;height:23.4pt;width:117pt;z-index:252092416;mso-width-relative:page;mso-height-relative:page;" fillcolor="#FFFFFF" filled="t" stroked="t" coordsize="21600,21600" o:gfxdata="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7COEbWAAAACAEAAA8A&#10;AAAAAAAAAQAgAAAAIgAAAGRycy9kb3ducmV2LnhtbFBLAQIUABQAAAAIAIdO4kA/JAzx4AEAAN4D&#10;AAAOAAAAAAAAAAEAIAAAACUBAABkcnMvZTJvRG9jLnhtbFBLBQYAAAAABgAGAFkBAAB3BQAAAAA=&#10;">
                <v:fill on="t" focussize="0,0"/>
                <v:stroke color="#000000" joinstyle="miter"/>
                <v:imagedata o:title=""/>
                <o:lock v:ext="edit" aspectratio="f"/>
                <v:textbox>
                  <w:txbxContent>
                    <w:p>
                      <w:pPr>
                        <w:jc w:val="center"/>
                        <w:rPr>
                          <w:rFonts w:hint="eastAsia"/>
                          <w:sz w:val="24"/>
                        </w:rPr>
                      </w:pPr>
                      <w:r>
                        <w:rPr>
                          <w:rFonts w:hint="eastAsia"/>
                          <w:sz w:val="24"/>
                        </w:rPr>
                        <w:t>编制监理实施细则</w:t>
                      </w:r>
                    </w:p>
                  </w:txbxContent>
                </v:textbox>
              </v:rect>
            </w:pict>
          </mc:Fallback>
        </mc:AlternateContent>
      </w:r>
    </w:p>
    <w:p>
      <w:pPr>
        <w:tabs>
          <w:tab w:val="left" w:pos="360"/>
        </w:tabs>
        <w:spacing w:line="500" w:lineRule="exact"/>
        <w:ind w:left="718" w:leftChars="342" w:firstLine="384" w:firstLineChars="192"/>
        <w:rPr>
          <w:rFonts w:hint="eastAsia" w:ascii="宋体" w:hAnsi="宋体"/>
          <w:sz w:val="28"/>
        </w:rPr>
      </w:pPr>
      <w:r>
        <w:rPr>
          <w:rFonts w:ascii="宋体" w:hAnsi="宋体"/>
          <w:sz w:val="20"/>
        </w:rPr>
        <mc:AlternateContent>
          <mc:Choice Requires="wps">
            <w:drawing>
              <wp:anchor distT="0" distB="0" distL="114300" distR="114300" simplePos="0" relativeHeight="252107776" behindDoc="0" locked="0" layoutInCell="1" allowOverlap="1">
                <wp:simplePos x="0" y="0"/>
                <wp:positionH relativeFrom="column">
                  <wp:posOffset>1115060</wp:posOffset>
                </wp:positionH>
                <wp:positionV relativeFrom="paragraph">
                  <wp:posOffset>58420</wp:posOffset>
                </wp:positionV>
                <wp:extent cx="635" cy="297180"/>
                <wp:effectExtent l="37465" t="0" r="38100" b="7620"/>
                <wp:wrapNone/>
                <wp:docPr id="6" name="Line 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 o:spid="_x0000_s1026" o:spt="20" style="position:absolute;left:0pt;margin-left:87.8pt;margin-top:4.6pt;height:23.4pt;width:0.05pt;z-index:252107776;mso-width-relative:page;mso-height-relative:page;" filled="f" stroked="t" coordsize="21600,21600" o:gfxdata="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6Awgl2AAAAAgBAAAPAAAAAAAAAAEAIAAAACIAAABkcnMv&#10;ZG93bnJldi54bWxQSwECFAAUAAAACACHTuJATaZoJ8oBAACQAwAADgAAAAAAAAABACAAAAAnAQAA&#10;ZHJzL2Uyb0RvYy54bWxQSwUGAAAAAAYABgBZAQAAYwUAAAAA&#10;">
                <v:fill on="f" focussize="0,0"/>
                <v:stroke color="#000000" joinstyle="round" endarrow="block"/>
                <v:imagedata o:title=""/>
                <o:lock v:ext="edit" aspectratio="f"/>
              </v:line>
            </w:pict>
          </mc:Fallback>
        </mc:AlternateContent>
      </w:r>
    </w:p>
    <w:p>
      <w:pPr>
        <w:tabs>
          <w:tab w:val="left" w:pos="360"/>
        </w:tabs>
        <w:spacing w:line="500" w:lineRule="exact"/>
        <w:ind w:left="718" w:leftChars="342" w:firstLine="384" w:firstLineChars="192"/>
        <w:rPr>
          <w:rFonts w:hint="eastAsia" w:ascii="宋体" w:hAnsi="宋体"/>
          <w:sz w:val="28"/>
        </w:rPr>
      </w:pPr>
      <w:r>
        <w:rPr>
          <w:rFonts w:ascii="宋体" w:hAnsi="宋体"/>
          <w:sz w:val="20"/>
        </w:rPr>
        <mc:AlternateContent>
          <mc:Choice Requires="wps">
            <w:drawing>
              <wp:anchor distT="0" distB="0" distL="114300" distR="114300" simplePos="0" relativeHeight="252093440" behindDoc="0" locked="0" layoutInCell="1" allowOverlap="1">
                <wp:simplePos x="0" y="0"/>
                <wp:positionH relativeFrom="column">
                  <wp:posOffset>386080</wp:posOffset>
                </wp:positionH>
                <wp:positionV relativeFrom="paragraph">
                  <wp:posOffset>38100</wp:posOffset>
                </wp:positionV>
                <wp:extent cx="1485900" cy="495300"/>
                <wp:effectExtent l="4445" t="4445" r="14605" b="14605"/>
                <wp:wrapNone/>
                <wp:docPr id="34" name="Rectangle 5"/>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rPr>
                                <w:rFonts w:hint="eastAsia"/>
                                <w:sz w:val="24"/>
                                <w:szCs w:val="24"/>
                              </w:rPr>
                            </w:pPr>
                            <w:r>
                              <w:rPr>
                                <w:rFonts w:hint="eastAsia"/>
                                <w:sz w:val="24"/>
                                <w:szCs w:val="24"/>
                              </w:rPr>
                              <w:t>参与施工图纸会审及设计交底</w:t>
                            </w:r>
                          </w:p>
                        </w:txbxContent>
                      </wps:txbx>
                      <wps:bodyPr upright="1"/>
                    </wps:wsp>
                  </a:graphicData>
                </a:graphic>
              </wp:anchor>
            </w:drawing>
          </mc:Choice>
          <mc:Fallback>
            <w:pict>
              <v:rect id="Rectangle 5" o:spid="_x0000_s1026" o:spt="1" style="position:absolute;left:0pt;margin-left:30.4pt;margin-top:3pt;height:39pt;width:117pt;z-index:252093440;mso-width-relative:page;mso-height-relative:page;" fillcolor="#FFFFFF" filled="t" stroked="t" coordsize="21600,21600" o:gfxdata="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IHgx1AAAAAcBAAAPAAAAAAAA&#10;AAEAIAAAACIAAABkcnMvZG93bnJldi54bWxQSwECFAAUAAAACACHTuJAENtEYN0BAADfAwAADgAA&#10;AAAAAAABACAAAAAjAQAAZHJzL2Uyb0RvYy54bWxQSwUGAAAAAAYABgBZAQAAcgUAAAAA&#10;">
                <v:fill on="t" focussize="0,0"/>
                <v:stroke color="#000000" joinstyle="miter"/>
                <v:imagedata o:title=""/>
                <o:lock v:ext="edit" aspectratio="f"/>
                <v:textbox>
                  <w:txbxContent>
                    <w:p>
                      <w:pPr>
                        <w:pStyle w:val="3"/>
                        <w:rPr>
                          <w:rFonts w:hint="eastAsia"/>
                          <w:sz w:val="24"/>
                          <w:szCs w:val="24"/>
                        </w:rPr>
                      </w:pPr>
                      <w:r>
                        <w:rPr>
                          <w:rFonts w:hint="eastAsia"/>
                          <w:sz w:val="24"/>
                          <w:szCs w:val="24"/>
                        </w:rPr>
                        <w:t>参与施工图纸会审及设计交底</w:t>
                      </w:r>
                    </w:p>
                  </w:txbxContent>
                </v:textbox>
              </v:rect>
            </w:pict>
          </mc:Fallback>
        </mc:AlternateContent>
      </w:r>
    </w:p>
    <w:p>
      <w:pPr>
        <w:tabs>
          <w:tab w:val="left" w:pos="360"/>
        </w:tabs>
        <w:spacing w:line="500" w:lineRule="exact"/>
        <w:ind w:left="718" w:leftChars="342" w:firstLine="384" w:firstLineChars="192"/>
        <w:rPr>
          <w:rFonts w:hint="eastAsia" w:ascii="宋体" w:hAnsi="宋体"/>
          <w:sz w:val="28"/>
        </w:rPr>
      </w:pPr>
      <w:r>
        <w:rPr>
          <w:rFonts w:ascii="宋体" w:hAnsi="宋体"/>
          <w:sz w:val="20"/>
        </w:rPr>
        <mc:AlternateContent>
          <mc:Choice Requires="wps">
            <w:drawing>
              <wp:anchor distT="0" distB="0" distL="114300" distR="114300" simplePos="0" relativeHeight="252113920" behindDoc="0" locked="0" layoutInCell="1" allowOverlap="1">
                <wp:simplePos x="0" y="0"/>
                <wp:positionH relativeFrom="column">
                  <wp:posOffset>1167765</wp:posOffset>
                </wp:positionH>
                <wp:positionV relativeFrom="paragraph">
                  <wp:posOffset>215900</wp:posOffset>
                </wp:positionV>
                <wp:extent cx="635" cy="297180"/>
                <wp:effectExtent l="37465" t="0" r="38100" b="7620"/>
                <wp:wrapNone/>
                <wp:docPr id="21" name="Line 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 o:spid="_x0000_s1026" o:spt="20" style="position:absolute;left:0pt;margin-left:91.95pt;margin-top:17pt;height:23.4pt;width:0.05pt;z-index:252113920;mso-width-relative:page;mso-height-relative:page;" filled="f" stroked="t" coordsize="21600,21600" o:gfxdata="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5HVhbXAAAACQEAAA8AAAAAAAAAAQAgAAAAIgAAAGRycy9k&#10;b3ducmV2LnhtbFBLAQIUABQAAAAIAIdO4kAG0uvOygEAAJEDAAAOAAAAAAAAAAEAIAAAACYBAABk&#10;cnMvZTJvRG9jLnhtbFBLBQYAAAAABgAGAFkBAABiBQAAAAA=&#10;">
                <v:fill on="f" focussize="0,0"/>
                <v:stroke color="#000000" joinstyle="round" endarrow="block"/>
                <v:imagedata o:title=""/>
                <o:lock v:ext="edit" aspectratio="f"/>
              </v:line>
            </w:pict>
          </mc:Fallback>
        </mc:AlternateContent>
      </w:r>
    </w:p>
    <w:p>
      <w:pPr>
        <w:tabs>
          <w:tab w:val="left" w:pos="360"/>
        </w:tabs>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100608" behindDoc="0" locked="0" layoutInCell="1" allowOverlap="1">
                <wp:simplePos x="0" y="0"/>
                <wp:positionH relativeFrom="column">
                  <wp:posOffset>386080</wp:posOffset>
                </wp:positionH>
                <wp:positionV relativeFrom="paragraph">
                  <wp:posOffset>195580</wp:posOffset>
                </wp:positionV>
                <wp:extent cx="1371600" cy="297180"/>
                <wp:effectExtent l="4445" t="4445" r="14605" b="22225"/>
                <wp:wrapNone/>
                <wp:docPr id="18" name="Rectangle 7"/>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施工准备监理</w:t>
                            </w:r>
                          </w:p>
                        </w:txbxContent>
                      </wps:txbx>
                      <wps:bodyPr upright="1"/>
                    </wps:wsp>
                  </a:graphicData>
                </a:graphic>
              </wp:anchor>
            </w:drawing>
          </mc:Choice>
          <mc:Fallback>
            <w:pict>
              <v:rect id="Rectangle 7" o:spid="_x0000_s1026" o:spt="1" style="position:absolute;left:0pt;margin-left:30.4pt;margin-top:15.4pt;height:23.4pt;width:108pt;z-index:252100608;mso-width-relative:page;mso-height-relative:page;" fillcolor="#FFFFFF" filled="t" stroked="t" coordsize="21600,21600" o:gfxdata="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cbFh3WAAAACAEAAA8A&#10;AAAAAAAAAQAgAAAAIgAAAGRycy9kb3ducmV2LnhtbFBLAQIUABQAAAAIAIdO4kDTf5Va4AEAAN8D&#10;AAAOAAAAAAAAAAEAIAAAACUBAABkcnMvZTJvRG9jLnhtbFBLBQYAAAAABgAGAFkBAAB3BQAAAAA=&#10;">
                <v:fill on="t" focussize="0,0"/>
                <v:stroke color="#000000" joinstyle="miter"/>
                <v:imagedata o:title=""/>
                <o:lock v:ext="edit" aspectratio="f"/>
                <v:textbox>
                  <w:txbxContent>
                    <w:p>
                      <w:pPr>
                        <w:jc w:val="center"/>
                        <w:rPr>
                          <w:rFonts w:hint="eastAsia"/>
                          <w:sz w:val="24"/>
                        </w:rPr>
                      </w:pPr>
                      <w:r>
                        <w:rPr>
                          <w:rFonts w:hint="eastAsia"/>
                          <w:sz w:val="24"/>
                        </w:rPr>
                        <w:t>施工准备监理</w:t>
                      </w:r>
                    </w:p>
                  </w:txbxContent>
                </v:textbox>
              </v:rect>
            </w:pict>
          </mc:Fallback>
        </mc:AlternateContent>
      </w:r>
    </w:p>
    <w:p>
      <w:pPr>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111872" behindDoc="0" locked="0" layoutInCell="1" allowOverlap="1">
                <wp:simplePos x="0" y="0"/>
                <wp:positionH relativeFrom="column">
                  <wp:posOffset>1167130</wp:posOffset>
                </wp:positionH>
                <wp:positionV relativeFrom="paragraph">
                  <wp:posOffset>175260</wp:posOffset>
                </wp:positionV>
                <wp:extent cx="635" cy="297180"/>
                <wp:effectExtent l="37465" t="0" r="38100" b="7620"/>
                <wp:wrapNone/>
                <wp:docPr id="8" name="Line 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 o:spid="_x0000_s1026" o:spt="20" style="position:absolute;left:0pt;margin-left:91.9pt;margin-top:13.8pt;height:23.4pt;width:0.05pt;z-index:252111872;mso-width-relative:page;mso-height-relative:page;" filled="f" stroked="t" coordsize="21600,21600" o:gfxdata="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gBhaNoAAAAJAQAADwAAAAAAAAABACAAAAAiAAAAZHJz&#10;L2Rvd25yZXYueG1sUEsBAhQAFAAAAAgAh07iQKhmEubJAQAAkAMAAA4AAAAAAAAAAQAgAAAAKQEA&#10;AGRycy9lMm9Eb2MueG1sUEsFBgAAAAAGAAYAWQEAAGQFAAAAAA==&#10;">
                <v:fill on="f" focussize="0,0"/>
                <v:stroke color="#000000" joinstyle="round" endarrow="block"/>
                <v:imagedata o:title=""/>
                <o:lock v:ext="edit" aspectratio="f"/>
              </v:line>
            </w:pict>
          </mc:Fallback>
        </mc:AlternateContent>
      </w:r>
      <w:r>
        <w:rPr>
          <w:rFonts w:ascii="宋体" w:hAnsi="宋体"/>
          <w:sz w:val="20"/>
        </w:rPr>
        <mc:AlternateContent>
          <mc:Choice Requires="wps">
            <w:drawing>
              <wp:anchor distT="0" distB="0" distL="114300" distR="114300" simplePos="0" relativeHeight="252123136" behindDoc="0" locked="0" layoutInCell="1" allowOverlap="1">
                <wp:simplePos x="0" y="0"/>
                <wp:positionH relativeFrom="column">
                  <wp:posOffset>1781175</wp:posOffset>
                </wp:positionH>
                <wp:positionV relativeFrom="paragraph">
                  <wp:posOffset>76200</wp:posOffset>
                </wp:positionV>
                <wp:extent cx="914400" cy="0"/>
                <wp:effectExtent l="0" t="38100" r="0" b="38100"/>
                <wp:wrapNone/>
                <wp:docPr id="27" name="Line 8"/>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8" o:spid="_x0000_s1026" o:spt="20" style="position:absolute;left:0pt;flip:x;margin-left:140.25pt;margin-top:6pt;height:0pt;width:72pt;z-index:252123136;mso-width-relative:page;mso-height-relative:page;" filled="f" stroked="t" coordsize="21600,21600" o:gfxdata="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&#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PKPcc1wAAAAkBAAAPAAAAAAAAAAEAIAAAACIAAABk&#10;cnMvZG93bnJldi54bWxQSwECFAAUAAAACACHTuJAXvHkdM4BAACZAwAADgAAAAAAAAABACAAAAAm&#10;AQAAZHJzL2Uyb0RvYy54bWxQSwUGAAAAAAYABgBZAQAAZgUAAAAA&#10;">
                <v:fill on="f" focussize="0,0"/>
                <v:stroke color="#000000" joinstyle="round" endarrow="block"/>
                <v:imagedata o:title=""/>
                <o:lock v:ext="edit" aspectratio="f"/>
              </v:line>
            </w:pict>
          </mc:Fallback>
        </mc:AlternateContent>
      </w:r>
    </w:p>
    <w:p>
      <w:pPr>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094464" behindDoc="0" locked="0" layoutInCell="1" allowOverlap="1">
                <wp:simplePos x="0" y="0"/>
                <wp:positionH relativeFrom="column">
                  <wp:posOffset>386080</wp:posOffset>
                </wp:positionH>
                <wp:positionV relativeFrom="paragraph">
                  <wp:posOffset>154940</wp:posOffset>
                </wp:positionV>
                <wp:extent cx="1485900" cy="495300"/>
                <wp:effectExtent l="4445" t="4445" r="14605" b="14605"/>
                <wp:wrapNone/>
                <wp:docPr id="23" name="Rectangle 11"/>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施工过程监理控制</w:t>
                            </w:r>
                          </w:p>
                          <w:p>
                            <w:pPr>
                              <w:jc w:val="center"/>
                              <w:rPr>
                                <w:rFonts w:hint="eastAsia"/>
                              </w:rPr>
                            </w:pPr>
                            <w:r>
                              <w:rPr>
                                <w:rFonts w:hint="eastAsia"/>
                                <w:sz w:val="24"/>
                              </w:rPr>
                              <w:t>质量、进度、安全</w:t>
                            </w:r>
                          </w:p>
                        </w:txbxContent>
                      </wps:txbx>
                      <wps:bodyPr upright="1"/>
                    </wps:wsp>
                  </a:graphicData>
                </a:graphic>
              </wp:anchor>
            </w:drawing>
          </mc:Choice>
          <mc:Fallback>
            <w:pict>
              <v:rect id="Rectangle 11" o:spid="_x0000_s1026" o:spt="1" style="position:absolute;left:0pt;margin-left:30.4pt;margin-top:12.2pt;height:39pt;width:117pt;z-index:252094464;mso-width-relative:page;mso-height-relative:page;" fillcolor="#FFFFFF" filled="t" stroked="t" coordsize="21600,21600" o:gfxdata="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kJvM1gAAAAkBAAAPAAAA&#10;AAAAAAEAIAAAACIAAABkcnMvZG93bnJldi54bWxQSwECFAAUAAAACACHTuJAOG42N94BAADgAwAA&#10;DgAAAAAAAAABACAAAAAlAQAAZHJzL2Uyb0RvYy54bWxQSwUGAAAAAAYABgBZAQAAdQUAAAAA&#10;">
                <v:fill on="t" focussize="0,0"/>
                <v:stroke color="#000000" joinstyle="miter"/>
                <v:imagedata o:title=""/>
                <o:lock v:ext="edit" aspectratio="f"/>
                <v:textbox>
                  <w:txbxContent>
                    <w:p>
                      <w:pPr>
                        <w:jc w:val="center"/>
                        <w:rPr>
                          <w:rFonts w:hint="eastAsia"/>
                          <w:sz w:val="24"/>
                        </w:rPr>
                      </w:pPr>
                      <w:r>
                        <w:rPr>
                          <w:rFonts w:hint="eastAsia"/>
                          <w:sz w:val="24"/>
                        </w:rPr>
                        <w:t>施工过程监理控制</w:t>
                      </w:r>
                    </w:p>
                    <w:p>
                      <w:pPr>
                        <w:jc w:val="center"/>
                        <w:rPr>
                          <w:rFonts w:hint="eastAsia"/>
                        </w:rPr>
                      </w:pPr>
                      <w:r>
                        <w:rPr>
                          <w:rFonts w:hint="eastAsia"/>
                          <w:sz w:val="24"/>
                        </w:rPr>
                        <w:t>质量、进度、安全</w:t>
                      </w:r>
                    </w:p>
                  </w:txbxContent>
                </v:textbox>
              </v:rect>
            </w:pict>
          </mc:Fallback>
        </mc:AlternateContent>
      </w:r>
      <w:r>
        <w:rPr>
          <w:rFonts w:ascii="宋体" w:hAnsi="宋体"/>
          <w:sz w:val="20"/>
        </w:rPr>
        <mc:AlternateContent>
          <mc:Choice Requires="wps">
            <w:drawing>
              <wp:anchor distT="0" distB="0" distL="114300" distR="114300" simplePos="0" relativeHeight="252101632" behindDoc="0" locked="0" layoutInCell="1" allowOverlap="1">
                <wp:simplePos x="0" y="0"/>
                <wp:positionH relativeFrom="column">
                  <wp:posOffset>3058160</wp:posOffset>
                </wp:positionH>
                <wp:positionV relativeFrom="paragraph">
                  <wp:posOffset>296545</wp:posOffset>
                </wp:positionV>
                <wp:extent cx="1371600" cy="297180"/>
                <wp:effectExtent l="4445" t="4445" r="14605" b="22225"/>
                <wp:wrapNone/>
                <wp:docPr id="17" name="Rectangle 10"/>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工程进度控制</w:t>
                            </w:r>
                          </w:p>
                        </w:txbxContent>
                      </wps:txbx>
                      <wps:bodyPr upright="1"/>
                    </wps:wsp>
                  </a:graphicData>
                </a:graphic>
              </wp:anchor>
            </w:drawing>
          </mc:Choice>
          <mc:Fallback>
            <w:pict>
              <v:rect id="Rectangle 10" o:spid="_x0000_s1026" o:spt="1" style="position:absolute;left:0pt;margin-left:240.8pt;margin-top:23.35pt;height:23.4pt;width:108pt;z-index:252101632;mso-width-relative:page;mso-height-relative:page;" fillcolor="#FFFFFF" filled="t" stroked="t" coordsize="21600,21600" o:gfxdata="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VKXlz2AAAAAkBAAAP&#10;AAAAAAAAAAEAIAAAACIAAABkcnMvZG93bnJldi54bWxQSwECFAAUAAAACACHTuJAi9ek0d8BAADg&#10;AwAADgAAAAAAAAABACAAAAAnAQAAZHJzL2Uyb0RvYy54bWxQSwUGAAAAAAYABgBZAQAAeAUAAAAA&#10;">
                <v:fill on="t" focussize="0,0"/>
                <v:stroke color="#000000" joinstyle="miter"/>
                <v:imagedata o:title=""/>
                <o:lock v:ext="edit" aspectratio="f"/>
                <v:textbox>
                  <w:txbxContent>
                    <w:p>
                      <w:pPr>
                        <w:jc w:val="center"/>
                        <w:rPr>
                          <w:rFonts w:hint="eastAsia"/>
                          <w:sz w:val="24"/>
                        </w:rPr>
                      </w:pPr>
                      <w:r>
                        <w:rPr>
                          <w:rFonts w:hint="eastAsia"/>
                          <w:sz w:val="24"/>
                        </w:rPr>
                        <w:t>工程进度控制</w:t>
                      </w:r>
                    </w:p>
                  </w:txbxContent>
                </v:textbox>
              </v:rect>
            </w:pict>
          </mc:Fallback>
        </mc:AlternateContent>
      </w:r>
      <w:r>
        <w:rPr>
          <w:rFonts w:hint="eastAsia" w:ascii="宋体" w:hAnsi="宋体"/>
          <w:sz w:val="28"/>
        </w:rPr>
        <w:t xml:space="preserve">                           </w:t>
      </w:r>
    </w:p>
    <w:p>
      <w:pPr>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116992" behindDoc="0" locked="0" layoutInCell="1" allowOverlap="1">
                <wp:simplePos x="0" y="0"/>
                <wp:positionH relativeFrom="column">
                  <wp:posOffset>2696210</wp:posOffset>
                </wp:positionH>
                <wp:positionV relativeFrom="paragraph">
                  <wp:posOffset>133350</wp:posOffset>
                </wp:positionV>
                <wp:extent cx="635" cy="2821305"/>
                <wp:effectExtent l="4445" t="0" r="13970" b="17145"/>
                <wp:wrapNone/>
                <wp:docPr id="25" name="Line 12"/>
                <wp:cNvGraphicFramePr/>
                <a:graphic xmlns:a="http://schemas.openxmlformats.org/drawingml/2006/main">
                  <a:graphicData uri="http://schemas.microsoft.com/office/word/2010/wordprocessingShape">
                    <wps:wsp>
                      <wps:cNvCnPr/>
                      <wps:spPr>
                        <a:xfrm>
                          <a:off x="0" y="0"/>
                          <a:ext cx="635" cy="28213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212.3pt;margin-top:10.5pt;height:222.15pt;width:0.05pt;z-index:252116992;mso-width-relative:page;mso-height-relative:page;" filled="f" stroked="t" coordsize="21600,21600" o:gfxdata="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kTDozYAAAACgEAAA8AAAAAAAAAAQAgAAAAIgAAAGRycy9kb3ducmV2&#10;LnhtbFBLAQIUABQAAAAIAIdO4kBVovsBwwEAAI8DAAAOAAAAAAAAAAEAIAAAACcBAABkcnMvZTJv&#10;RG9jLnhtbFBLBQYAAAAABgAGAFkBAABcBQAAAAA=&#10;">
                <v:fill on="f" focussize="0,0"/>
                <v:stroke color="#000000" joinstyle="round"/>
                <v:imagedata o:title=""/>
                <o:lock v:ext="edit" aspectratio="f"/>
              </v:line>
            </w:pict>
          </mc:Fallback>
        </mc:AlternateContent>
      </w:r>
      <w:r>
        <w:rPr>
          <w:rFonts w:ascii="宋体" w:hAnsi="宋体"/>
          <w:sz w:val="20"/>
        </w:rPr>
        <mc:AlternateContent>
          <mc:Choice Requires="wps">
            <w:drawing>
              <wp:anchor distT="0" distB="0" distL="114300" distR="114300" simplePos="0" relativeHeight="252124160" behindDoc="0" locked="0" layoutInCell="1" allowOverlap="1">
                <wp:simplePos x="0" y="0"/>
                <wp:positionH relativeFrom="column">
                  <wp:posOffset>1871980</wp:posOffset>
                </wp:positionH>
                <wp:positionV relativeFrom="paragraph">
                  <wp:posOffset>133350</wp:posOffset>
                </wp:positionV>
                <wp:extent cx="1143000" cy="0"/>
                <wp:effectExtent l="0" t="38100" r="0" b="38100"/>
                <wp:wrapNone/>
                <wp:docPr id="7" name="Line 13"/>
                <wp:cNvGraphicFramePr/>
                <a:graphic xmlns:a="http://schemas.openxmlformats.org/drawingml/2006/main">
                  <a:graphicData uri="http://schemas.microsoft.com/office/word/2010/wordprocessingShape">
                    <wps:wsp>
                      <wps:cNvCnPr/>
                      <wps:spPr>
                        <a:xfrm flipH="1">
                          <a:off x="0" y="0"/>
                          <a:ext cx="11430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3" o:spid="_x0000_s1026" o:spt="20" style="position:absolute;left:0pt;flip:x;margin-left:147.4pt;margin-top:10.5pt;height:0pt;width:90pt;z-index:252124160;mso-width-relative:page;mso-height-relative:page;" filled="f" stroked="t" coordsize="21600,21600" o:gfxdata="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6VWy2AAAAAkBAAAPAAAAAAAAAAEAIAAAACIA&#10;AABkcnMvZG93bnJldi54bWxQSwECFAAUAAAACACHTuJAPsF8jNABAACaAwAADgAAAAAAAAABACAA&#10;AAAnAQAAZHJzL2Uyb0RvYy54bWxQSwUGAAAAAAYABgBZAQAAaQUAAAAA&#10;">
                <v:fill on="f" focussize="0,0"/>
                <v:stroke color="#000000" joinstyle="round" endarrow="block"/>
                <v:imagedata o:title=""/>
                <o:lock v:ext="edit" aspectratio="f"/>
              </v:line>
            </w:pict>
          </mc:Fallback>
        </mc:AlternateContent>
      </w:r>
    </w:p>
    <w:p>
      <w:pPr>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110848" behindDoc="0" locked="0" layoutInCell="1" allowOverlap="1">
                <wp:simplePos x="0" y="0"/>
                <wp:positionH relativeFrom="column">
                  <wp:posOffset>1170940</wp:posOffset>
                </wp:positionH>
                <wp:positionV relativeFrom="paragraph">
                  <wp:posOffset>15240</wp:posOffset>
                </wp:positionV>
                <wp:extent cx="635" cy="297180"/>
                <wp:effectExtent l="37465" t="0" r="38100" b="7620"/>
                <wp:wrapNone/>
                <wp:docPr id="12" name="Line 1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 o:spid="_x0000_s1026" o:spt="20" style="position:absolute;left:0pt;margin-left:92.2pt;margin-top:1.2pt;height:23.4pt;width:0.05pt;z-index:252110848;mso-width-relative:page;mso-height-relative:page;" filled="f" stroked="t" coordsize="21600,21600" o:gfxdata="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8UAGdgAAAAIAQAADwAAAAAAAAABACAAAAAiAAAAZHJz&#10;L2Rvd25yZXYueG1sUEsBAhQAFAAAAAgAh07iQGw4gbnLAQAAkgMAAA4AAAAAAAAAAQAgAAAAJwEA&#10;AGRycy9lMm9Eb2MueG1sUEsFBgAAAAAGAAYAWQEAAGQFAAAAAA==&#10;">
                <v:fill on="f" focussize="0,0"/>
                <v:stroke color="#000000" joinstyle="round" endarrow="block"/>
                <v:imagedata o:title=""/>
                <o:lock v:ext="edit" aspectratio="f"/>
              </v:line>
            </w:pict>
          </mc:Fallback>
        </mc:AlternateContent>
      </w:r>
      <w:r>
        <w:rPr>
          <w:rFonts w:ascii="宋体" w:hAnsi="宋体"/>
          <w:sz w:val="20"/>
        </w:rPr>
        <mc:AlternateContent>
          <mc:Choice Requires="wps">
            <w:drawing>
              <wp:anchor distT="0" distB="0" distL="114300" distR="114300" simplePos="0" relativeHeight="252102656" behindDoc="0" locked="0" layoutInCell="1" allowOverlap="1">
                <wp:simplePos x="0" y="0"/>
                <wp:positionH relativeFrom="column">
                  <wp:posOffset>3200400</wp:posOffset>
                </wp:positionH>
                <wp:positionV relativeFrom="paragraph">
                  <wp:posOffset>288290</wp:posOffset>
                </wp:positionV>
                <wp:extent cx="2743200" cy="891540"/>
                <wp:effectExtent l="4445" t="4445" r="14605" b="18415"/>
                <wp:wrapNone/>
                <wp:docPr id="22" name="Rectangle 15"/>
                <wp:cNvGraphicFramePr/>
                <a:graphic xmlns:a="http://schemas.openxmlformats.org/drawingml/2006/main">
                  <a:graphicData uri="http://schemas.microsoft.com/office/word/2010/wordprocessingShape">
                    <wps:wsp>
                      <wps:cNvSpPr/>
                      <wps:spPr>
                        <a:xfrm>
                          <a:off x="0" y="0"/>
                          <a:ext cx="27432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4"/>
                              </w:numPr>
                              <w:rPr>
                                <w:rFonts w:hint="eastAsia"/>
                                <w:sz w:val="24"/>
                              </w:rPr>
                            </w:pPr>
                            <w:r>
                              <w:rPr>
                                <w:rFonts w:hint="eastAsia"/>
                                <w:sz w:val="24"/>
                              </w:rPr>
                              <w:t>主要材料、构配件、设备质量控制</w:t>
                            </w:r>
                          </w:p>
                          <w:p>
                            <w:pPr>
                              <w:numPr>
                                <w:ilvl w:val="0"/>
                                <w:numId w:val="4"/>
                              </w:numPr>
                              <w:rPr>
                                <w:rFonts w:hint="eastAsia"/>
                                <w:sz w:val="24"/>
                              </w:rPr>
                            </w:pPr>
                            <w:r>
                              <w:rPr>
                                <w:rFonts w:hint="eastAsia"/>
                                <w:sz w:val="24"/>
                              </w:rPr>
                              <w:t>主要工序质量控制</w:t>
                            </w:r>
                          </w:p>
                          <w:p>
                            <w:pPr>
                              <w:numPr>
                                <w:ilvl w:val="0"/>
                                <w:numId w:val="4"/>
                              </w:numPr>
                              <w:rPr>
                                <w:rFonts w:hint="eastAsia"/>
                                <w:sz w:val="24"/>
                              </w:rPr>
                            </w:pPr>
                            <w:r>
                              <w:rPr>
                                <w:rFonts w:hint="eastAsia"/>
                                <w:sz w:val="24"/>
                              </w:rPr>
                              <w:t>隐蔽工程及分项、分部工程质量评定</w:t>
                            </w:r>
                          </w:p>
                        </w:txbxContent>
                      </wps:txbx>
                      <wps:bodyPr upright="1"/>
                    </wps:wsp>
                  </a:graphicData>
                </a:graphic>
              </wp:anchor>
            </w:drawing>
          </mc:Choice>
          <mc:Fallback>
            <w:pict>
              <v:rect id="Rectangle 15" o:spid="_x0000_s1026" o:spt="1" style="position:absolute;left:0pt;margin-left:252pt;margin-top:22.7pt;height:70.2pt;width:216pt;z-index:252102656;mso-width-relative:page;mso-height-relative:page;" fillcolor="#FFFFFF" filled="t" stroked="t" coordsize="21600,21600" o:gfxdata="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RAWK2AAAAAoB&#10;AAAPAAAAAAAAAAEAIAAAACIAAABkcnMvZG93bnJldi54bWxQSwECFAAUAAAACACHTuJA0hpboOIB&#10;AADgAwAADgAAAAAAAAABACAAAAAnAQAAZHJzL2Uyb0RvYy54bWxQSwUGAAAAAAYABgBZAQAAewUA&#10;AAAA&#10;">
                <v:fill on="t" focussize="0,0"/>
                <v:stroke color="#000000" joinstyle="miter"/>
                <v:imagedata o:title=""/>
                <o:lock v:ext="edit" aspectratio="f"/>
                <v:textbox>
                  <w:txbxContent>
                    <w:p>
                      <w:pPr>
                        <w:numPr>
                          <w:ilvl w:val="0"/>
                          <w:numId w:val="4"/>
                        </w:numPr>
                        <w:rPr>
                          <w:rFonts w:hint="eastAsia"/>
                          <w:sz w:val="24"/>
                        </w:rPr>
                      </w:pPr>
                      <w:r>
                        <w:rPr>
                          <w:rFonts w:hint="eastAsia"/>
                          <w:sz w:val="24"/>
                        </w:rPr>
                        <w:t>主要材料、构配件、设备质量控制</w:t>
                      </w:r>
                    </w:p>
                    <w:p>
                      <w:pPr>
                        <w:numPr>
                          <w:ilvl w:val="0"/>
                          <w:numId w:val="4"/>
                        </w:numPr>
                        <w:rPr>
                          <w:rFonts w:hint="eastAsia"/>
                          <w:sz w:val="24"/>
                        </w:rPr>
                      </w:pPr>
                      <w:r>
                        <w:rPr>
                          <w:rFonts w:hint="eastAsia"/>
                          <w:sz w:val="24"/>
                        </w:rPr>
                        <w:t>主要工序质量控制</w:t>
                      </w:r>
                    </w:p>
                    <w:p>
                      <w:pPr>
                        <w:numPr>
                          <w:ilvl w:val="0"/>
                          <w:numId w:val="4"/>
                        </w:numPr>
                        <w:rPr>
                          <w:rFonts w:hint="eastAsia"/>
                          <w:sz w:val="24"/>
                        </w:rPr>
                      </w:pPr>
                      <w:r>
                        <w:rPr>
                          <w:rFonts w:hint="eastAsia"/>
                          <w:sz w:val="24"/>
                        </w:rPr>
                        <w:t>隐蔽工程及分项、分部工程质量评定</w:t>
                      </w:r>
                    </w:p>
                  </w:txbxContent>
                </v:textbox>
              </v:rect>
            </w:pict>
          </mc:Fallback>
        </mc:AlternateContent>
      </w:r>
    </w:p>
    <w:p>
      <w:pPr>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109824" behindDoc="0" locked="0" layoutInCell="1" allowOverlap="1">
                <wp:simplePos x="0" y="0"/>
                <wp:positionH relativeFrom="column">
                  <wp:posOffset>1171575</wp:posOffset>
                </wp:positionH>
                <wp:positionV relativeFrom="paragraph">
                  <wp:posOffset>292100</wp:posOffset>
                </wp:positionV>
                <wp:extent cx="635" cy="297180"/>
                <wp:effectExtent l="37465" t="0" r="38100" b="7620"/>
                <wp:wrapNone/>
                <wp:docPr id="26" name="Line 1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7" o:spid="_x0000_s1026" o:spt="20" style="position:absolute;left:0pt;margin-left:92.25pt;margin-top:23pt;height:23.4pt;width:0.05pt;z-index:252109824;mso-width-relative:page;mso-height-relative:page;" filled="f" stroked="t" coordsize="21600,21600" o:gfxdata="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y0LN2QAAAAkBAAAPAAAAAAAAAAEAIAAAACIAAABk&#10;cnMvZG93bnJldi54bWxQSwECFAAUAAAACACHTuJA2liRccwBAACSAwAADgAAAAAAAAABACAAAAAo&#10;AQAAZHJzL2Uyb0RvYy54bWxQSwUGAAAAAAYABgBZAQAAZgUAAAAA&#10;">
                <v:fill on="f" focussize="0,0"/>
                <v:stroke color="#000000" joinstyle="round" endarrow="block"/>
                <v:imagedata o:title=""/>
                <o:lock v:ext="edit" aspectratio="f"/>
              </v:line>
            </w:pict>
          </mc:Fallback>
        </mc:AlternateContent>
      </w:r>
      <w:r>
        <w:rPr>
          <w:rFonts w:ascii="宋体" w:hAnsi="宋体"/>
          <w:sz w:val="20"/>
        </w:rPr>
        <mc:AlternateContent>
          <mc:Choice Requires="wps">
            <w:drawing>
              <wp:anchor distT="0" distB="0" distL="114300" distR="114300" simplePos="0" relativeHeight="252097536" behindDoc="0" locked="0" layoutInCell="1" allowOverlap="1">
                <wp:simplePos x="0" y="0"/>
                <wp:positionH relativeFrom="column">
                  <wp:posOffset>386080</wp:posOffset>
                </wp:positionH>
                <wp:positionV relativeFrom="paragraph">
                  <wp:posOffset>-5080</wp:posOffset>
                </wp:positionV>
                <wp:extent cx="1485900" cy="297180"/>
                <wp:effectExtent l="4445" t="4445" r="14605" b="22225"/>
                <wp:wrapNone/>
                <wp:docPr id="13" name="Rectangle 16"/>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单位工程竣工验收</w:t>
                            </w:r>
                          </w:p>
                        </w:txbxContent>
                      </wps:txbx>
                      <wps:bodyPr upright="1"/>
                    </wps:wsp>
                  </a:graphicData>
                </a:graphic>
              </wp:anchor>
            </w:drawing>
          </mc:Choice>
          <mc:Fallback>
            <w:pict>
              <v:rect id="Rectangle 16" o:spid="_x0000_s1026" o:spt="1" style="position:absolute;left:0pt;margin-left:30.4pt;margin-top:-0.4pt;height:23.4pt;width:117pt;z-index:252097536;mso-width-relative:page;mso-height-relative:page;" fillcolor="#FFFFFF" filled="t" stroked="t" coordsize="21600,21600" o:gfxdata="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Ak5ljVAAAABwEAAA8A&#10;AAAAAAAAAQAgAAAAIgAAAGRycy9kb3ducmV2LnhtbFBLAQIUABQAAAAIAIdO4kApHi+D4QEAAOAD&#10;AAAOAAAAAAAAAAEAIAAAACQBAABkcnMvZTJvRG9jLnhtbFBLBQYAAAAABgAGAFkBAAB3BQAAAAA=&#10;">
                <v:fill on="t" focussize="0,0"/>
                <v:stroke color="#000000" joinstyle="miter"/>
                <v:imagedata o:title=""/>
                <o:lock v:ext="edit" aspectratio="f"/>
                <v:textbox>
                  <w:txbxContent>
                    <w:p>
                      <w:pPr>
                        <w:jc w:val="center"/>
                        <w:rPr>
                          <w:rFonts w:hint="eastAsia"/>
                          <w:sz w:val="24"/>
                        </w:rPr>
                      </w:pPr>
                      <w:r>
                        <w:rPr>
                          <w:rFonts w:hint="eastAsia"/>
                          <w:sz w:val="24"/>
                        </w:rPr>
                        <w:t>单位工程竣工验收</w:t>
                      </w:r>
                    </w:p>
                  </w:txbxContent>
                </v:textbox>
              </v:rect>
            </w:pict>
          </mc:Fallback>
        </mc:AlternateContent>
      </w:r>
    </w:p>
    <w:p>
      <w:pPr>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099584" behindDoc="0" locked="0" layoutInCell="1" allowOverlap="1">
                <wp:simplePos x="0" y="0"/>
                <wp:positionH relativeFrom="column">
                  <wp:posOffset>275590</wp:posOffset>
                </wp:positionH>
                <wp:positionV relativeFrom="paragraph">
                  <wp:posOffset>271780</wp:posOffset>
                </wp:positionV>
                <wp:extent cx="1828800" cy="278130"/>
                <wp:effectExtent l="4445" t="4445" r="14605" b="22225"/>
                <wp:wrapNone/>
                <wp:docPr id="28" name="Rectangle 19"/>
                <wp:cNvGraphicFramePr/>
                <a:graphic xmlns:a="http://schemas.openxmlformats.org/drawingml/2006/main">
                  <a:graphicData uri="http://schemas.microsoft.com/office/word/2010/wordprocessingShape">
                    <wps:wsp>
                      <wps:cNvSpPr/>
                      <wps:spPr>
                        <a:xfrm>
                          <a:off x="0" y="0"/>
                          <a:ext cx="1828800"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主持单元工程竣工验收</w:t>
                            </w:r>
                          </w:p>
                        </w:txbxContent>
                      </wps:txbx>
                      <wps:bodyPr upright="1"/>
                    </wps:wsp>
                  </a:graphicData>
                </a:graphic>
              </wp:anchor>
            </w:drawing>
          </mc:Choice>
          <mc:Fallback>
            <w:pict>
              <v:rect id="Rectangle 19" o:spid="_x0000_s1026" o:spt="1" style="position:absolute;left:0pt;margin-left:21.7pt;margin-top:21.4pt;height:21.9pt;width:144pt;z-index:252099584;mso-width-relative:page;mso-height-relative:page;" fillcolor="#FFFFFF" filled="t" stroked="t" coordsize="21600,21600" o:gfxdata="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9ih1tcAAAAIAQAA&#10;DwAAAAAAAAABACAAAAAiAAAAZHJzL2Rvd25yZXYueG1sUEsBAhQAFAAAAAgAh07iQP43YM/hAQAA&#10;4AMAAA4AAAAAAAAAAQAgAAAAJgEAAGRycy9lMm9Eb2MueG1sUEsFBgAAAAAGAAYAWQEAAHkFAAAA&#10;AA==&#10;">
                <v:fill on="t" focussize="0,0"/>
                <v:stroke color="#000000" joinstyle="miter"/>
                <v:imagedata o:title=""/>
                <o:lock v:ext="edit" aspectratio="f"/>
                <v:textbox>
                  <w:txbxContent>
                    <w:p>
                      <w:pPr>
                        <w:jc w:val="center"/>
                        <w:rPr>
                          <w:rFonts w:hint="eastAsia"/>
                          <w:sz w:val="24"/>
                        </w:rPr>
                      </w:pPr>
                      <w:r>
                        <w:rPr>
                          <w:rFonts w:hint="eastAsia"/>
                          <w:sz w:val="24"/>
                        </w:rPr>
                        <w:t>主持单元工程竣工验收</w:t>
                      </w:r>
                    </w:p>
                  </w:txbxContent>
                </v:textbox>
              </v:rect>
            </w:pict>
          </mc:Fallback>
        </mc:AlternateContent>
      </w:r>
      <w:r>
        <w:rPr>
          <w:rFonts w:ascii="宋体" w:hAnsi="宋体"/>
          <w:sz w:val="20"/>
        </w:rPr>
        <mc:AlternateContent>
          <mc:Choice Requires="wps">
            <w:drawing>
              <wp:anchor distT="0" distB="0" distL="114300" distR="114300" simplePos="0" relativeHeight="252120064" behindDoc="0" locked="0" layoutInCell="1" allowOverlap="1">
                <wp:simplePos x="0" y="0"/>
                <wp:positionH relativeFrom="column">
                  <wp:posOffset>2696210</wp:posOffset>
                </wp:positionH>
                <wp:positionV relativeFrom="paragraph">
                  <wp:posOffset>222885</wp:posOffset>
                </wp:positionV>
                <wp:extent cx="457200" cy="0"/>
                <wp:effectExtent l="0" t="0" r="0" b="0"/>
                <wp:wrapNone/>
                <wp:docPr id="9" name="Line 18"/>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8" o:spid="_x0000_s1026" o:spt="20" style="position:absolute;left:0pt;margin-left:212.3pt;margin-top:17.55pt;height:0pt;width:36pt;z-index:252120064;mso-width-relative:page;mso-height-relative:page;" filled="f" stroked="t" coordsize="21600,21600" o:gfxdata="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NOLg1gAAAAkBAAAPAAAAAAAAAAEAIAAAACIAAABkcnMvZG93bnJldi54bWxQ&#10;SwECFAAUAAAACACHTuJAAUgAHMABAACLAwAADgAAAAAAAAABACAAAAAlAQAAZHJzL2Uyb0RvYy54&#10;bWxQSwUGAAAAAAYABgBZAQAAVwUAAAAA&#10;">
                <v:fill on="f" focussize="0,0"/>
                <v:stroke color="#000000" joinstyle="round"/>
                <v:imagedata o:title=""/>
                <o:lock v:ext="edit" aspectratio="f"/>
              </v:line>
            </w:pict>
          </mc:Fallback>
        </mc:AlternateContent>
      </w:r>
    </w:p>
    <w:p>
      <w:pPr>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115968" behindDoc="0" locked="0" layoutInCell="1" allowOverlap="1">
                <wp:simplePos x="0" y="0"/>
                <wp:positionH relativeFrom="column">
                  <wp:posOffset>1172210</wp:posOffset>
                </wp:positionH>
                <wp:positionV relativeFrom="paragraph">
                  <wp:posOffset>227330</wp:posOffset>
                </wp:positionV>
                <wp:extent cx="635" cy="297180"/>
                <wp:effectExtent l="37465" t="0" r="38100" b="7620"/>
                <wp:wrapNone/>
                <wp:docPr id="10" name="Line 2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 o:spid="_x0000_s1026" o:spt="20" style="position:absolute;left:0pt;margin-left:92.3pt;margin-top:17.9pt;height:23.4pt;width:0.05pt;z-index:252115968;mso-width-relative:page;mso-height-relative:page;" filled="f" stroked="t" coordsize="21600,21600" o:gfxdata="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p+iOrZAAAACQEAAA8AAAAAAAAAAQAgAAAAIgAAAGRy&#10;cy9kb3ducmV2LnhtbFBLAQIUABQAAAAIAIdO4kAaBzF4ywEAAJIDAAAOAAAAAAAAAAEAIAAAACgB&#10;AABkcnMvZTJvRG9jLnhtbFBLBQYAAAAABgAGAFkBAABlBQAAAAA=&#10;">
                <v:fill on="f" focussize="0,0"/>
                <v:stroke color="#000000" joinstyle="round" endarrow="block"/>
                <v:imagedata o:title=""/>
                <o:lock v:ext="edit" aspectratio="f"/>
              </v:line>
            </w:pict>
          </mc:Fallback>
        </mc:AlternateContent>
      </w:r>
      <w:r>
        <w:rPr>
          <w:rFonts w:ascii="宋体" w:hAnsi="宋体"/>
          <w:sz w:val="20"/>
        </w:rPr>
        <mc:AlternateContent>
          <mc:Choice Requires="wps">
            <w:drawing>
              <wp:anchor distT="0" distB="0" distL="114300" distR="114300" simplePos="0" relativeHeight="252122112" behindDoc="0" locked="0" layoutInCell="1" allowOverlap="1">
                <wp:simplePos x="0" y="0"/>
                <wp:positionH relativeFrom="column">
                  <wp:posOffset>2498090</wp:posOffset>
                </wp:positionH>
                <wp:positionV relativeFrom="paragraph">
                  <wp:posOffset>121285</wp:posOffset>
                </wp:positionV>
                <wp:extent cx="5715" cy="2371725"/>
                <wp:effectExtent l="4445" t="0" r="8890" b="9525"/>
                <wp:wrapNone/>
                <wp:docPr id="11" name="Line 21"/>
                <wp:cNvGraphicFramePr/>
                <a:graphic xmlns:a="http://schemas.openxmlformats.org/drawingml/2006/main">
                  <a:graphicData uri="http://schemas.microsoft.com/office/word/2010/wordprocessingShape">
                    <wps:wsp>
                      <wps:cNvCnPr/>
                      <wps:spPr>
                        <a:xfrm>
                          <a:off x="0" y="0"/>
                          <a:ext cx="5715" cy="2371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1" o:spid="_x0000_s1026" o:spt="20" style="position:absolute;left:0pt;margin-left:196.7pt;margin-top:9.55pt;height:186.75pt;width:0.45pt;z-index:252122112;mso-width-relative:page;mso-height-relative:page;" filled="f" stroked="t" coordsize="21600,21600" o:gfxdata="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ZzVQLYAAAACgEAAA8AAAAAAAAAAQAgAAAAIgAAAGRycy9kb3ducmV2&#10;LnhtbFBLAQIUABQAAAAIAIdO4kBgsNDIwwEAAJADAAAOAAAAAAAAAAEAIAAAACcBAABkcnMvZTJv&#10;RG9jLnhtbFBLBQYAAAAABgAGAFkBAABcBQAAAAA=&#10;">
                <v:fill on="f" focussize="0,0"/>
                <v:stroke color="#000000" joinstyle="round"/>
                <v:imagedata o:title=""/>
                <o:lock v:ext="edit" aspectratio="f"/>
              </v:line>
            </w:pict>
          </mc:Fallback>
        </mc:AlternateContent>
      </w:r>
      <w:r>
        <w:rPr>
          <w:rFonts w:ascii="宋体" w:hAnsi="宋体"/>
          <w:sz w:val="20"/>
        </w:rPr>
        <mc:AlternateContent>
          <mc:Choice Requires="wps">
            <w:drawing>
              <wp:anchor distT="0" distB="0" distL="114300" distR="114300" simplePos="0" relativeHeight="252125184" behindDoc="0" locked="0" layoutInCell="1" allowOverlap="1">
                <wp:simplePos x="0" y="0"/>
                <wp:positionH relativeFrom="column">
                  <wp:posOffset>2154555</wp:posOffset>
                </wp:positionH>
                <wp:positionV relativeFrom="paragraph">
                  <wp:posOffset>121285</wp:posOffset>
                </wp:positionV>
                <wp:extent cx="342900" cy="0"/>
                <wp:effectExtent l="0" t="38100" r="0" b="38100"/>
                <wp:wrapNone/>
                <wp:docPr id="14" name="Line 20"/>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0" o:spid="_x0000_s1026" o:spt="20" style="position:absolute;left:0pt;flip:x;margin-left:169.65pt;margin-top:9.55pt;height:0pt;width:27pt;z-index:252125184;mso-width-relative:page;mso-height-relative:page;" filled="f" stroked="t" coordsize="21600,21600" o:gfxdata="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tDew7WAAAACQEAAA8AAAAAAAAAAQAgAAAAIgAAAGRy&#10;cy9kb3ducmV2LnhtbFBLAQIUABQAAAAIAIdO4kDgnAptzgEAAJoDAAAOAAAAAAAAAAEAIAAAACUB&#10;AABkcnMvZTJvRG9jLnhtbFBLBQYAAAAABgAGAFkBAABlBQAAAAA=&#10;">
                <v:fill on="f" focussize="0,0"/>
                <v:stroke color="#000000" joinstyle="round" endarrow="block"/>
                <v:imagedata o:title=""/>
                <o:lock v:ext="edit" aspectratio="f"/>
              </v:line>
            </w:pict>
          </mc:Fallback>
        </mc:AlternateContent>
      </w:r>
    </w:p>
    <w:p>
      <w:pPr>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098560" behindDoc="0" locked="0" layoutInCell="1" allowOverlap="1">
                <wp:simplePos x="0" y="0"/>
                <wp:positionH relativeFrom="column">
                  <wp:posOffset>228600</wp:posOffset>
                </wp:positionH>
                <wp:positionV relativeFrom="paragraph">
                  <wp:posOffset>207010</wp:posOffset>
                </wp:positionV>
                <wp:extent cx="1828800" cy="693420"/>
                <wp:effectExtent l="4445" t="4445" r="14605" b="6985"/>
                <wp:wrapNone/>
                <wp:docPr id="15" name="Rectangle 25"/>
                <wp:cNvGraphicFramePr/>
                <a:graphic xmlns:a="http://schemas.openxmlformats.org/drawingml/2006/main">
                  <a:graphicData uri="http://schemas.microsoft.com/office/word/2010/wordprocessingShape">
                    <wps:wsp>
                      <wps:cNvSpPr/>
                      <wps:spPr>
                        <a:xfrm>
                          <a:off x="0" y="0"/>
                          <a:ext cx="1828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编写施工质量评估报告</w:t>
                            </w:r>
                          </w:p>
                          <w:p>
                            <w:pPr>
                              <w:jc w:val="center"/>
                              <w:rPr>
                                <w:rFonts w:hint="eastAsia"/>
                                <w:sz w:val="24"/>
                              </w:rPr>
                            </w:pPr>
                            <w:r>
                              <w:rPr>
                                <w:rFonts w:hint="eastAsia"/>
                                <w:sz w:val="24"/>
                              </w:rPr>
                              <w:t>审查单元工程竣工报告</w:t>
                            </w:r>
                          </w:p>
                          <w:p>
                            <w:pPr>
                              <w:jc w:val="center"/>
                              <w:rPr>
                                <w:rFonts w:hint="eastAsia"/>
                                <w:sz w:val="24"/>
                              </w:rPr>
                            </w:pPr>
                            <w:r>
                              <w:rPr>
                                <w:rFonts w:hint="eastAsia"/>
                                <w:sz w:val="24"/>
                              </w:rPr>
                              <w:t>参加总体工程竣工验收</w:t>
                            </w:r>
                          </w:p>
                        </w:txbxContent>
                      </wps:txbx>
                      <wps:bodyPr upright="1"/>
                    </wps:wsp>
                  </a:graphicData>
                </a:graphic>
              </wp:anchor>
            </w:drawing>
          </mc:Choice>
          <mc:Fallback>
            <w:pict>
              <v:rect id="Rectangle 25" o:spid="_x0000_s1026" o:spt="1" style="position:absolute;left:0pt;margin-left:18pt;margin-top:16.3pt;height:54.6pt;width:144pt;z-index:252098560;mso-width-relative:page;mso-height-relative:page;" fillcolor="#FFFFFF" filled="t" stroked="t" coordsize="21600,21600" o:gfxdata="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3/mzHYAAAACQEA&#10;AA8AAAAAAAAAAQAgAAAAIgAAAGRycy9kb3ducmV2LnhtbFBLAQIUABQAAAAIAIdO4kAMVWc44QEA&#10;AOADAAAOAAAAAAAAAAEAIAAAACcBAABkcnMvZTJvRG9jLnhtbFBLBQYAAAAABgAGAFkBAAB6BQAA&#10;AAA=&#10;">
                <v:fill on="t" focussize="0,0"/>
                <v:stroke color="#000000" joinstyle="miter"/>
                <v:imagedata o:title=""/>
                <o:lock v:ext="edit" aspectratio="f"/>
                <v:textbox>
                  <w:txbxContent>
                    <w:p>
                      <w:pPr>
                        <w:jc w:val="center"/>
                        <w:rPr>
                          <w:rFonts w:hint="eastAsia"/>
                          <w:sz w:val="24"/>
                        </w:rPr>
                      </w:pPr>
                      <w:r>
                        <w:rPr>
                          <w:rFonts w:hint="eastAsia"/>
                          <w:sz w:val="24"/>
                        </w:rPr>
                        <w:t>编写施工质量评估报告</w:t>
                      </w:r>
                    </w:p>
                    <w:p>
                      <w:pPr>
                        <w:jc w:val="center"/>
                        <w:rPr>
                          <w:rFonts w:hint="eastAsia"/>
                          <w:sz w:val="24"/>
                        </w:rPr>
                      </w:pPr>
                      <w:r>
                        <w:rPr>
                          <w:rFonts w:hint="eastAsia"/>
                          <w:sz w:val="24"/>
                        </w:rPr>
                        <w:t>审查单元工程竣工报告</w:t>
                      </w:r>
                    </w:p>
                    <w:p>
                      <w:pPr>
                        <w:jc w:val="center"/>
                        <w:rPr>
                          <w:rFonts w:hint="eastAsia"/>
                          <w:sz w:val="24"/>
                        </w:rPr>
                      </w:pPr>
                      <w:r>
                        <w:rPr>
                          <w:rFonts w:hint="eastAsia"/>
                          <w:sz w:val="24"/>
                        </w:rPr>
                        <w:t>参加总体工程竣工验收</w:t>
                      </w:r>
                    </w:p>
                  </w:txbxContent>
                </v:textbox>
              </v:rect>
            </w:pict>
          </mc:Fallback>
        </mc:AlternateContent>
      </w:r>
    </w:p>
    <w:p>
      <w:pPr>
        <w:spacing w:line="500" w:lineRule="exact"/>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103680" behindDoc="0" locked="0" layoutInCell="1" allowOverlap="1">
                <wp:simplePos x="0" y="0"/>
                <wp:positionH relativeFrom="column">
                  <wp:posOffset>3153410</wp:posOffset>
                </wp:positionH>
                <wp:positionV relativeFrom="paragraph">
                  <wp:posOffset>154940</wp:posOffset>
                </wp:positionV>
                <wp:extent cx="1600200" cy="297180"/>
                <wp:effectExtent l="4445" t="4445" r="14605" b="22225"/>
                <wp:wrapNone/>
                <wp:docPr id="24" name="Rectangle 24"/>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施工安全控制</w:t>
                            </w:r>
                          </w:p>
                        </w:txbxContent>
                      </wps:txbx>
                      <wps:bodyPr upright="1"/>
                    </wps:wsp>
                  </a:graphicData>
                </a:graphic>
              </wp:anchor>
            </w:drawing>
          </mc:Choice>
          <mc:Fallback>
            <w:pict>
              <v:rect id="Rectangle 24" o:spid="_x0000_s1026" o:spt="1" style="position:absolute;left:0pt;margin-left:248.3pt;margin-top:12.2pt;height:23.4pt;width:126pt;z-index:252103680;mso-width-relative:page;mso-height-relative:page;" fillcolor="#FFFFFF" filled="t" stroked="t" coordsize="21600,21600" o:gfxdata="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Q10J1wAAAAkBAAAP&#10;AAAAAAAAAAEAIAAAACIAAABkcnMvZG93bnJldi54bWxQSwECFAAUAAAACACHTuJAaLZsPOABAADg&#10;AwAADgAAAAAAAAABACAAAAAmAQAAZHJzL2Uyb0RvYy54bWxQSwUGAAAAAAYABgBZAQAAeAUAAAAA&#10;">
                <v:fill on="t" focussize="0,0"/>
                <v:stroke color="#000000" joinstyle="miter"/>
                <v:imagedata o:title=""/>
                <o:lock v:ext="edit" aspectratio="f"/>
                <v:textbox>
                  <w:txbxContent>
                    <w:p>
                      <w:pPr>
                        <w:jc w:val="center"/>
                        <w:rPr>
                          <w:rFonts w:hint="eastAsia"/>
                          <w:sz w:val="24"/>
                        </w:rPr>
                      </w:pPr>
                      <w:r>
                        <w:rPr>
                          <w:rFonts w:hint="eastAsia"/>
                          <w:sz w:val="24"/>
                        </w:rPr>
                        <w:t>施工安全控制</w:t>
                      </w:r>
                    </w:p>
                  </w:txbxContent>
                </v:textbox>
              </v:rect>
            </w:pict>
          </mc:Fallback>
        </mc:AlternateContent>
      </w:r>
      <w:r>
        <w:rPr>
          <w:rFonts w:ascii="宋体" w:hAnsi="宋体"/>
          <w:sz w:val="20"/>
        </w:rPr>
        <mc:AlternateContent>
          <mc:Choice Requires="wps">
            <w:drawing>
              <wp:anchor distT="0" distB="0" distL="114300" distR="114300" simplePos="0" relativeHeight="252119040" behindDoc="0" locked="0" layoutInCell="1" allowOverlap="1">
                <wp:simplePos x="0" y="0"/>
                <wp:positionH relativeFrom="column">
                  <wp:posOffset>2695575</wp:posOffset>
                </wp:positionH>
                <wp:positionV relativeFrom="paragraph">
                  <wp:posOffset>307340</wp:posOffset>
                </wp:positionV>
                <wp:extent cx="457200" cy="0"/>
                <wp:effectExtent l="0" t="0" r="0" b="0"/>
                <wp:wrapNone/>
                <wp:docPr id="16" name="Line 2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3" o:spid="_x0000_s1026" o:spt="20" style="position:absolute;left:0pt;margin-left:212.25pt;margin-top:24.2pt;height:0pt;width:36pt;z-index:252119040;mso-width-relative:page;mso-height-relative:page;" filled="f" stroked="t" coordsize="21600,21600" o:gfxdata="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zBT0XWAAAACQEAAA8AAAAAAAAAAQAgAAAAIgAAAGRycy9kb3ducmV2Lnht&#10;bFBLAQIUABQAAAAIAIdO4kC2zgGAwgEAAIwDAAAOAAAAAAAAAAEAIAAAACUBAABkcnMvZTJvRG9j&#10;LnhtbFBLBQYAAAAABgAGAFkBAABZBQAAAAA=&#10;">
                <v:fill on="f" focussize="0,0"/>
                <v:stroke color="#000000" joinstyle="round"/>
                <v:imagedata o:title=""/>
                <o:lock v:ext="edit" aspectratio="f"/>
              </v:line>
            </w:pict>
          </mc:Fallback>
        </mc:AlternateContent>
      </w:r>
    </w:p>
    <w:p>
      <w:pPr>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108800" behindDoc="0" locked="0" layoutInCell="1" allowOverlap="1">
                <wp:simplePos x="0" y="0"/>
                <wp:positionH relativeFrom="column">
                  <wp:posOffset>1167765</wp:posOffset>
                </wp:positionH>
                <wp:positionV relativeFrom="paragraph">
                  <wp:posOffset>265430</wp:posOffset>
                </wp:positionV>
                <wp:extent cx="635" cy="297180"/>
                <wp:effectExtent l="37465" t="0" r="38100" b="7620"/>
                <wp:wrapNone/>
                <wp:docPr id="19" name="Line 2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 o:spid="_x0000_s1026" o:spt="20" style="position:absolute;left:0pt;margin-left:91.95pt;margin-top:20.9pt;height:23.4pt;width:0.05pt;z-index:252108800;mso-width-relative:page;mso-height-relative:page;" filled="f" stroked="t" coordsize="21600,21600" o:gfxdata="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Iqrl9gAAAAJAQAADwAAAAAAAAABACAAAAAiAAAAZHJz&#10;L2Rvd25yZXYueG1sUEsBAhQAFAAAAAgAh07iQBDg7ADLAQAAkgMAAA4AAAAAAAAAAQAgAAAAJwEA&#10;AGRycy9lMm9Eb2MueG1sUEsFBgAAAAAGAAYAWQEAAGQFAAAAAA==&#10;">
                <v:fill on="f" focussize="0,0"/>
                <v:stroke color="#000000" joinstyle="round" endarrow="block"/>
                <v:imagedata o:title=""/>
                <o:lock v:ext="edit" aspectratio="f"/>
              </v:line>
            </w:pict>
          </mc:Fallback>
        </mc:AlternateContent>
      </w:r>
    </w:p>
    <w:p>
      <w:pPr>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095488" behindDoc="0" locked="0" layoutInCell="1" allowOverlap="1">
                <wp:simplePos x="0" y="0"/>
                <wp:positionH relativeFrom="column">
                  <wp:posOffset>386080</wp:posOffset>
                </wp:positionH>
                <wp:positionV relativeFrom="paragraph">
                  <wp:posOffset>166370</wp:posOffset>
                </wp:positionV>
                <wp:extent cx="1485900" cy="297180"/>
                <wp:effectExtent l="4445" t="4445" r="14605" b="22225"/>
                <wp:wrapNone/>
                <wp:docPr id="20" name="Rectangle 30"/>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工程监理工作总结</w:t>
                            </w:r>
                          </w:p>
                        </w:txbxContent>
                      </wps:txbx>
                      <wps:bodyPr upright="1"/>
                    </wps:wsp>
                  </a:graphicData>
                </a:graphic>
              </wp:anchor>
            </w:drawing>
          </mc:Choice>
          <mc:Fallback>
            <w:pict>
              <v:rect id="Rectangle 30" o:spid="_x0000_s1026" o:spt="1" style="position:absolute;left:0pt;margin-left:30.4pt;margin-top:13.1pt;height:23.4pt;width:117pt;z-index:252095488;mso-width-relative:page;mso-height-relative:page;" fillcolor="#FFFFFF" filled="t" stroked="t" coordsize="21600,21600" o:gfxdata="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uJi0rXAAAACAEAAA8A&#10;AAAAAAAAAQAgAAAAIgAAAGRycy9kb3ducmV2LnhtbFBLAQIUABQAAAAIAIdO4kBS5QL73wEAAOAD&#10;AAAOAAAAAAAAAAEAIAAAACYBAABkcnMvZTJvRG9jLnhtbFBLBQYAAAAABgAGAFkBAAB3BQAAAAA=&#10;">
                <v:fill on="t" focussize="0,0"/>
                <v:stroke color="#000000" joinstyle="miter"/>
                <v:imagedata o:title=""/>
                <o:lock v:ext="edit" aspectratio="f"/>
                <v:textbox>
                  <w:txbxContent>
                    <w:p>
                      <w:pPr>
                        <w:jc w:val="center"/>
                        <w:rPr>
                          <w:rFonts w:hint="eastAsia"/>
                          <w:sz w:val="24"/>
                        </w:rPr>
                      </w:pPr>
                      <w:r>
                        <w:rPr>
                          <w:rFonts w:hint="eastAsia"/>
                          <w:sz w:val="24"/>
                        </w:rPr>
                        <w:t>工程监理工作总结</w:t>
                      </w:r>
                    </w:p>
                  </w:txbxContent>
                </v:textbox>
              </v:rect>
            </w:pict>
          </mc:Fallback>
        </mc:AlternateContent>
      </w:r>
      <w:r>
        <w:rPr>
          <w:rFonts w:ascii="宋体" w:hAnsi="宋体"/>
          <w:sz w:val="20"/>
        </w:rPr>
        <mc:AlternateContent>
          <mc:Choice Requires="wps">
            <w:drawing>
              <wp:anchor distT="0" distB="0" distL="114300" distR="114300" simplePos="0" relativeHeight="252106752" behindDoc="0" locked="0" layoutInCell="1" allowOverlap="1">
                <wp:simplePos x="0" y="0"/>
                <wp:positionH relativeFrom="column">
                  <wp:posOffset>3200400</wp:posOffset>
                </wp:positionH>
                <wp:positionV relativeFrom="paragraph">
                  <wp:posOffset>18415</wp:posOffset>
                </wp:positionV>
                <wp:extent cx="1943100" cy="495300"/>
                <wp:effectExtent l="4445" t="4445" r="14605" b="14605"/>
                <wp:wrapNone/>
                <wp:docPr id="29" name="Rectangle 26"/>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5"/>
                              </w:numPr>
                              <w:rPr>
                                <w:rFonts w:hint="eastAsia"/>
                                <w:sz w:val="24"/>
                              </w:rPr>
                            </w:pPr>
                            <w:r>
                              <w:rPr>
                                <w:rFonts w:hint="eastAsia"/>
                                <w:sz w:val="24"/>
                              </w:rPr>
                              <w:t>核定分项、分部工程量</w:t>
                            </w:r>
                          </w:p>
                          <w:p>
                            <w:pPr>
                              <w:numPr>
                                <w:ilvl w:val="0"/>
                                <w:numId w:val="5"/>
                              </w:numPr>
                              <w:rPr>
                                <w:rFonts w:hint="eastAsia"/>
                                <w:sz w:val="24"/>
                              </w:rPr>
                            </w:pPr>
                            <w:r>
                              <w:rPr>
                                <w:rFonts w:hint="eastAsia"/>
                                <w:sz w:val="24"/>
                              </w:rPr>
                              <w:t>工程付款签字</w:t>
                            </w:r>
                          </w:p>
                        </w:txbxContent>
                      </wps:txbx>
                      <wps:bodyPr upright="1"/>
                    </wps:wsp>
                  </a:graphicData>
                </a:graphic>
              </wp:anchor>
            </w:drawing>
          </mc:Choice>
          <mc:Fallback>
            <w:pict>
              <v:rect id="Rectangle 26" o:spid="_x0000_s1026" o:spt="1" style="position:absolute;left:0pt;margin-left:252pt;margin-top:1.45pt;height:39pt;width:153pt;z-index:252106752;mso-width-relative:page;mso-height-relative:page;" fillcolor="#FFFFFF" filled="t" stroked="t" coordsize="21600,21600" o:gfxdata="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2g/Z1gAAAAgBAAAPAAAA&#10;AAAAAAEAIAAAACIAAABkcnMvZG93bnJldi54bWxQSwECFAAUAAAACACHTuJA+nTb4t4BAADgAwAA&#10;DgAAAAAAAAABACAAAAAlAQAAZHJzL2Uyb0RvYy54bWxQSwUGAAAAAAYABgBZAQAAdQUAAAAA&#10;">
                <v:fill on="t" focussize="0,0"/>
                <v:stroke color="#000000" joinstyle="miter"/>
                <v:imagedata o:title=""/>
                <o:lock v:ext="edit" aspectratio="f"/>
                <v:textbox>
                  <w:txbxContent>
                    <w:p>
                      <w:pPr>
                        <w:numPr>
                          <w:ilvl w:val="0"/>
                          <w:numId w:val="5"/>
                        </w:numPr>
                        <w:rPr>
                          <w:rFonts w:hint="eastAsia"/>
                          <w:sz w:val="24"/>
                        </w:rPr>
                      </w:pPr>
                      <w:r>
                        <w:rPr>
                          <w:rFonts w:hint="eastAsia"/>
                          <w:sz w:val="24"/>
                        </w:rPr>
                        <w:t>核定分项、分部工程量</w:t>
                      </w:r>
                    </w:p>
                    <w:p>
                      <w:pPr>
                        <w:numPr>
                          <w:ilvl w:val="0"/>
                          <w:numId w:val="5"/>
                        </w:numPr>
                        <w:rPr>
                          <w:rFonts w:hint="eastAsia"/>
                          <w:sz w:val="24"/>
                        </w:rPr>
                      </w:pPr>
                      <w:r>
                        <w:rPr>
                          <w:rFonts w:hint="eastAsia"/>
                          <w:sz w:val="24"/>
                        </w:rPr>
                        <w:t>工程付款签字</w:t>
                      </w:r>
                    </w:p>
                  </w:txbxContent>
                </v:textbox>
              </v:rect>
            </w:pict>
          </mc:Fallback>
        </mc:AlternateContent>
      </w:r>
      <w:r>
        <w:rPr>
          <w:rFonts w:ascii="宋体" w:hAnsi="宋体"/>
          <w:sz w:val="20"/>
        </w:rPr>
        <mc:AlternateContent>
          <mc:Choice Requires="wps">
            <w:drawing>
              <wp:anchor distT="0" distB="0" distL="114300" distR="114300" simplePos="0" relativeHeight="252118016" behindDoc="0" locked="0" layoutInCell="1" allowOverlap="1">
                <wp:simplePos x="0" y="0"/>
                <wp:positionH relativeFrom="column">
                  <wp:posOffset>2695575</wp:posOffset>
                </wp:positionH>
                <wp:positionV relativeFrom="paragraph">
                  <wp:posOffset>335915</wp:posOffset>
                </wp:positionV>
                <wp:extent cx="457200" cy="0"/>
                <wp:effectExtent l="0" t="0" r="0" b="0"/>
                <wp:wrapNone/>
                <wp:docPr id="30" name="Line 28"/>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8" o:spid="_x0000_s1026" o:spt="20" style="position:absolute;left:0pt;margin-left:212.25pt;margin-top:26.45pt;height:0pt;width:36pt;z-index:252118016;mso-width-relative:page;mso-height-relative:page;" filled="f" stroked="t" coordsize="21600,21600" o:gfxdata="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w3lOzWAAAACQEAAA8AAAAAAAAAAQAgAAAAIgAAAGRycy9kb3ducmV2Lnht&#10;bFBLAQIUABQAAAAIAIdO4kD5aWRzwgEAAIwDAAAOAAAAAAAAAAEAIAAAACUBAABkcnMvZTJvRG9j&#10;LnhtbFBLBQYAAAAABgAGAFkBAABZBQAAAAA=&#10;">
                <v:fill on="f" focussize="0,0"/>
                <v:stroke color="#000000" joinstyle="round"/>
                <v:imagedata o:title=""/>
                <o:lock v:ext="edit" aspectratio="f"/>
              </v:line>
            </w:pict>
          </mc:Fallback>
        </mc:AlternateContent>
      </w:r>
    </w:p>
    <w:p>
      <w:pPr>
        <w:ind w:left="718" w:leftChars="342" w:firstLine="384" w:firstLineChars="192"/>
        <w:rPr>
          <w:rFonts w:ascii="宋体" w:hAnsi="宋体"/>
          <w:sz w:val="28"/>
        </w:rPr>
      </w:pPr>
      <w:r>
        <w:rPr>
          <w:rFonts w:ascii="宋体" w:hAnsi="宋体"/>
          <w:sz w:val="20"/>
        </w:rPr>
        <mc:AlternateContent>
          <mc:Choice Requires="wps">
            <w:drawing>
              <wp:anchor distT="0" distB="0" distL="114300" distR="114300" simplePos="0" relativeHeight="252096512" behindDoc="0" locked="0" layoutInCell="1" allowOverlap="1">
                <wp:simplePos x="0" y="0"/>
                <wp:positionH relativeFrom="column">
                  <wp:posOffset>470535</wp:posOffset>
                </wp:positionH>
                <wp:positionV relativeFrom="paragraph">
                  <wp:posOffset>364490</wp:posOffset>
                </wp:positionV>
                <wp:extent cx="1485900" cy="396240"/>
                <wp:effectExtent l="4445" t="4445" r="14605" b="18415"/>
                <wp:wrapNone/>
                <wp:docPr id="31" name="Rectangle 31"/>
                <wp:cNvGraphicFramePr/>
                <a:graphic xmlns:a="http://schemas.openxmlformats.org/drawingml/2006/main">
                  <a:graphicData uri="http://schemas.microsoft.com/office/word/2010/wordprocessingShape">
                    <wps:wsp>
                      <wps:cNvSpPr/>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监理资料整理归档</w:t>
                            </w:r>
                          </w:p>
                        </w:txbxContent>
                      </wps:txbx>
                      <wps:bodyPr upright="1"/>
                    </wps:wsp>
                  </a:graphicData>
                </a:graphic>
              </wp:anchor>
            </w:drawing>
          </mc:Choice>
          <mc:Fallback>
            <w:pict>
              <v:rect id="Rectangle 31" o:spid="_x0000_s1026" o:spt="1" style="position:absolute;left:0pt;margin-left:37.05pt;margin-top:28.7pt;height:31.2pt;width:117pt;z-index:252096512;mso-width-relative:page;mso-height-relative:page;" fillcolor="#FFFFFF" filled="t" stroked="t" coordsize="21600,21600" o:gfxdata="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hHb89cAAAAJAQAA&#10;DwAAAAAAAAABACAAAAAiAAAAZHJzL2Rvd25yZXYueG1sUEsBAhQAFAAAAAgAh07iQMpGpUfhAQAA&#10;4AMAAA4AAAAAAAAAAQAgAAAAJgEAAGRycy9lMm9Eb2MueG1sUEsFBgAAAAAGAAYAWQEAAHkFAAAA&#10;AA==&#10;">
                <v:fill on="t" focussize="0,0"/>
                <v:stroke color="#000000" joinstyle="miter"/>
                <v:imagedata o:title=""/>
                <o:lock v:ext="edit" aspectratio="f"/>
                <v:textbox>
                  <w:txbxContent>
                    <w:p>
                      <w:pPr>
                        <w:jc w:val="center"/>
                        <w:rPr>
                          <w:rFonts w:hint="eastAsia"/>
                          <w:sz w:val="24"/>
                        </w:rPr>
                      </w:pPr>
                      <w:r>
                        <w:rPr>
                          <w:rFonts w:hint="eastAsia"/>
                          <w:sz w:val="24"/>
                        </w:rPr>
                        <w:t>监理资料整理归档</w:t>
                      </w:r>
                    </w:p>
                  </w:txbxContent>
                </v:textbox>
              </v:rect>
            </w:pict>
          </mc:Fallback>
        </mc:AlternateContent>
      </w:r>
      <w:r>
        <w:rPr>
          <w:rFonts w:ascii="宋体" w:hAnsi="宋体"/>
          <w:sz w:val="20"/>
        </w:rPr>
        <mc:AlternateContent>
          <mc:Choice Requires="wps">
            <w:drawing>
              <wp:anchor distT="0" distB="0" distL="114300" distR="114300" simplePos="0" relativeHeight="252112896" behindDoc="0" locked="0" layoutInCell="1" allowOverlap="1">
                <wp:simplePos x="0" y="0"/>
                <wp:positionH relativeFrom="column">
                  <wp:posOffset>1172845</wp:posOffset>
                </wp:positionH>
                <wp:positionV relativeFrom="paragraph">
                  <wp:posOffset>67310</wp:posOffset>
                </wp:positionV>
                <wp:extent cx="635" cy="297180"/>
                <wp:effectExtent l="37465" t="0" r="38100" b="7620"/>
                <wp:wrapNone/>
                <wp:docPr id="32" name="Line 2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9" o:spid="_x0000_s1026" o:spt="20" style="position:absolute;left:0pt;margin-left:92.35pt;margin-top:5.3pt;height:23.4pt;width:0.05pt;z-index:252112896;mso-width-relative:page;mso-height-relative:page;" filled="f" stroked="t" coordsize="21600,21600" o:gfxdata="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nS7sNgAAAAJAQAADwAAAAAAAAABACAAAAAiAAAAZHJz&#10;L2Rvd25yZXYueG1sUEsBAhQAFAAAAAgAh07iQAvQxkLLAQAAkgMAAA4AAAAAAAAAAQAgAAAAJwEA&#10;AGRycy9lMm9Eb2MueG1sUEsFBgAAAAAGAAYAWQEAAGQFAAAAAA==&#10;">
                <v:fill on="f" focussize="0,0"/>
                <v:stroke color="#000000" joinstyle="round" endarrow="block"/>
                <v:imagedata o:title=""/>
                <o:lock v:ext="edit" aspectratio="f"/>
              </v:line>
            </w:pict>
          </mc:Fallback>
        </mc:AlternateContent>
      </w:r>
    </w:p>
    <w:p>
      <w:pPr>
        <w:ind w:left="718" w:leftChars="342" w:firstLine="384" w:firstLineChars="192"/>
        <w:jc w:val="right"/>
        <w:rPr>
          <w:rFonts w:ascii="宋体" w:hAnsi="宋体"/>
          <w:sz w:val="28"/>
        </w:rPr>
      </w:pPr>
      <w:r>
        <w:rPr>
          <w:rFonts w:ascii="宋体" w:hAnsi="宋体"/>
          <w:sz w:val="20"/>
        </w:rPr>
        <mc:AlternateContent>
          <mc:Choice Requires="wps">
            <w:drawing>
              <wp:anchor distT="0" distB="0" distL="114300" distR="114300" simplePos="0" relativeHeight="252104704" behindDoc="0" locked="0" layoutInCell="1" allowOverlap="1">
                <wp:simplePos x="0" y="0"/>
                <wp:positionH relativeFrom="column">
                  <wp:posOffset>445770</wp:posOffset>
                </wp:positionH>
                <wp:positionV relativeFrom="paragraph">
                  <wp:posOffset>615315</wp:posOffset>
                </wp:positionV>
                <wp:extent cx="1485900" cy="407035"/>
                <wp:effectExtent l="4445" t="4445" r="14605" b="7620"/>
                <wp:wrapNone/>
                <wp:docPr id="33" name="Rectangle 35"/>
                <wp:cNvGraphicFramePr/>
                <a:graphic xmlns:a="http://schemas.openxmlformats.org/drawingml/2006/main">
                  <a:graphicData uri="http://schemas.microsoft.com/office/word/2010/wordprocessingShape">
                    <wps:wsp>
                      <wps:cNvSpPr/>
                      <wps:spPr>
                        <a:xfrm>
                          <a:off x="0" y="0"/>
                          <a:ext cx="148590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监理服务终结签证</w:t>
                            </w:r>
                          </w:p>
                        </w:txbxContent>
                      </wps:txbx>
                      <wps:bodyPr upright="1"/>
                    </wps:wsp>
                  </a:graphicData>
                </a:graphic>
              </wp:anchor>
            </w:drawing>
          </mc:Choice>
          <mc:Fallback>
            <w:pict>
              <v:rect id="Rectangle 35" o:spid="_x0000_s1026" o:spt="1" style="position:absolute;left:0pt;margin-left:35.1pt;margin-top:48.45pt;height:32.05pt;width:117pt;z-index:252104704;mso-width-relative:page;mso-height-relative:page;" fillcolor="#FFFFFF" filled="t" stroked="t" coordsize="21600,21600" o:gfxdata="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hLWp1gAAAAkBAAAP&#10;AAAAAAAAAAEAIAAAACIAAABkcnMvZG93bnJldi54bWxQSwECFAAUAAAACACHTuJAQ1c1EeEBAADg&#10;AwAADgAAAAAAAAABACAAAAAlAQAAZHJzL2Uyb0RvYy54bWxQSwUGAAAAAAYABgBZAQAAeAUAAAAA&#10;">
                <v:fill on="t" focussize="0,0"/>
                <v:stroke color="#000000" joinstyle="miter"/>
                <v:imagedata o:title=""/>
                <o:lock v:ext="edit" aspectratio="f"/>
                <v:textbox>
                  <w:txbxContent>
                    <w:p>
                      <w:pPr>
                        <w:jc w:val="center"/>
                        <w:rPr>
                          <w:rFonts w:hint="eastAsia"/>
                          <w:sz w:val="24"/>
                        </w:rPr>
                      </w:pPr>
                      <w:r>
                        <w:rPr>
                          <w:rFonts w:hint="eastAsia"/>
                          <w:sz w:val="24"/>
                        </w:rPr>
                        <w:t>监理服务终结签证</w:t>
                      </w:r>
                    </w:p>
                  </w:txbxContent>
                </v:textbox>
              </v:rect>
            </w:pict>
          </mc:Fallback>
        </mc:AlternateContent>
      </w:r>
      <w:r>
        <w:rPr>
          <w:rFonts w:ascii="宋体" w:hAnsi="宋体"/>
          <w:sz w:val="20"/>
        </w:rPr>
        <mc:AlternateContent>
          <mc:Choice Requires="wps">
            <w:drawing>
              <wp:anchor distT="0" distB="0" distL="114300" distR="114300" simplePos="0" relativeHeight="252114944" behindDoc="0" locked="0" layoutInCell="1" allowOverlap="1">
                <wp:simplePos x="0" y="0"/>
                <wp:positionH relativeFrom="column">
                  <wp:posOffset>1166495</wp:posOffset>
                </wp:positionH>
                <wp:positionV relativeFrom="paragraph">
                  <wp:posOffset>364490</wp:posOffset>
                </wp:positionV>
                <wp:extent cx="635" cy="224155"/>
                <wp:effectExtent l="37465" t="0" r="38100" b="4445"/>
                <wp:wrapNone/>
                <wp:docPr id="43" name="Line 33"/>
                <wp:cNvGraphicFramePr/>
                <a:graphic xmlns:a="http://schemas.openxmlformats.org/drawingml/2006/main">
                  <a:graphicData uri="http://schemas.microsoft.com/office/word/2010/wordprocessingShape">
                    <wps:wsp>
                      <wps:cNvCnPr/>
                      <wps:spPr>
                        <a:xfrm>
                          <a:off x="0" y="0"/>
                          <a:ext cx="635" cy="2241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3" o:spid="_x0000_s1026" o:spt="20" style="position:absolute;left:0pt;margin-left:91.85pt;margin-top:28.7pt;height:17.65pt;width:0.05pt;z-index:252114944;mso-width-relative:page;mso-height-relative:page;" filled="f" stroked="t" coordsize="21600,21600" o:gfxdata="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zJ3SdoAAAAJAQAADwAAAAAAAAABACAAAAAiAAAAZHJz&#10;L2Rvd25yZXYueG1sUEsBAhQAFAAAAAgAh07iQCeG3xLJAQAAkgMAAA4AAAAAAAAAAQAgAAAAKQEA&#10;AGRycy9lMm9Eb2MueG1sUEsFBgAAAAAGAAYAWQEAAGQFAAAAAA==&#10;">
                <v:fill on="f" focussize="0,0"/>
                <v:stroke color="#000000" joinstyle="round" endarrow="block"/>
                <v:imagedata o:title=""/>
                <o:lock v:ext="edit" aspectratio="f"/>
              </v:line>
            </w:pict>
          </mc:Fallback>
        </mc:AlternateContent>
      </w:r>
      <w:r>
        <w:rPr>
          <w:rFonts w:ascii="宋体" w:hAnsi="宋体"/>
          <w:sz w:val="20"/>
        </w:rPr>
        <mc:AlternateContent>
          <mc:Choice Requires="wps">
            <w:drawing>
              <wp:anchor distT="0" distB="0" distL="114300" distR="114300" simplePos="0" relativeHeight="252105728" behindDoc="0" locked="0" layoutInCell="1" allowOverlap="1">
                <wp:simplePos x="0" y="0"/>
                <wp:positionH relativeFrom="column">
                  <wp:posOffset>3086100</wp:posOffset>
                </wp:positionH>
                <wp:positionV relativeFrom="paragraph">
                  <wp:posOffset>93345</wp:posOffset>
                </wp:positionV>
                <wp:extent cx="2057400" cy="495300"/>
                <wp:effectExtent l="4445" t="4445" r="14605" b="14605"/>
                <wp:wrapNone/>
                <wp:docPr id="41" name="Rectangle 32"/>
                <wp:cNvGraphicFramePr/>
                <a:graphic xmlns:a="http://schemas.openxmlformats.org/drawingml/2006/main">
                  <a:graphicData uri="http://schemas.microsoft.com/office/word/2010/wordprocessingShape">
                    <wps:wsp>
                      <wps:cNvSpPr/>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6"/>
                              </w:numPr>
                              <w:rPr>
                                <w:rFonts w:hint="eastAsia"/>
                                <w:sz w:val="24"/>
                              </w:rPr>
                            </w:pPr>
                            <w:r>
                              <w:rPr>
                                <w:rFonts w:hint="eastAsia"/>
                                <w:sz w:val="24"/>
                              </w:rPr>
                              <w:t>单位工程质量验评</w:t>
                            </w:r>
                          </w:p>
                          <w:p>
                            <w:pPr>
                              <w:numPr>
                                <w:ilvl w:val="0"/>
                                <w:numId w:val="6"/>
                              </w:numPr>
                              <w:rPr>
                                <w:rFonts w:hint="eastAsia"/>
                                <w:sz w:val="24"/>
                              </w:rPr>
                            </w:pPr>
                            <w:r>
                              <w:rPr>
                                <w:rFonts w:hint="eastAsia"/>
                                <w:sz w:val="24"/>
                              </w:rPr>
                              <w:t>单位工程技术资料核查</w:t>
                            </w:r>
                          </w:p>
                        </w:txbxContent>
                      </wps:txbx>
                      <wps:bodyPr upright="1"/>
                    </wps:wsp>
                  </a:graphicData>
                </a:graphic>
              </wp:anchor>
            </w:drawing>
          </mc:Choice>
          <mc:Fallback>
            <w:pict>
              <v:rect id="Rectangle 32" o:spid="_x0000_s1026" o:spt="1" style="position:absolute;left:0pt;margin-left:243pt;margin-top:7.35pt;height:39pt;width:162pt;z-index:252105728;mso-width-relative:page;mso-height-relative:page;" fillcolor="#FFFFFF" filled="t" stroked="t" coordsize="21600,21600" o:gfxdata="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lHS+nYAAAACQEAAA8A&#10;AAAAAAAAAQAgAAAAIgAAAGRycy9kb3ducmV2LnhtbFBLAQIUABQAAAAIAIdO4kASfEvI3gEAAOAD&#10;AAAOAAAAAAAAAAEAIAAAACcBAABkcnMvZTJvRG9jLnhtbFBLBQYAAAAABgAGAFkBAAB3BQAAAAA=&#10;">
                <v:fill on="t" focussize="0,0"/>
                <v:stroke color="#000000" joinstyle="miter"/>
                <v:imagedata o:title=""/>
                <o:lock v:ext="edit" aspectratio="f"/>
                <v:textbox>
                  <w:txbxContent>
                    <w:p>
                      <w:pPr>
                        <w:numPr>
                          <w:ilvl w:val="0"/>
                          <w:numId w:val="6"/>
                        </w:numPr>
                        <w:rPr>
                          <w:rFonts w:hint="eastAsia"/>
                          <w:sz w:val="24"/>
                        </w:rPr>
                      </w:pPr>
                      <w:r>
                        <w:rPr>
                          <w:rFonts w:hint="eastAsia"/>
                          <w:sz w:val="24"/>
                        </w:rPr>
                        <w:t>单位工程质量验评</w:t>
                      </w:r>
                    </w:p>
                    <w:p>
                      <w:pPr>
                        <w:numPr>
                          <w:ilvl w:val="0"/>
                          <w:numId w:val="6"/>
                        </w:numPr>
                        <w:rPr>
                          <w:rFonts w:hint="eastAsia"/>
                          <w:sz w:val="24"/>
                        </w:rPr>
                      </w:pPr>
                      <w:r>
                        <w:rPr>
                          <w:rFonts w:hint="eastAsia"/>
                          <w:sz w:val="24"/>
                        </w:rPr>
                        <w:t>单位工程技术资料核查</w:t>
                      </w:r>
                    </w:p>
                  </w:txbxContent>
                </v:textbox>
              </v:rect>
            </w:pict>
          </mc:Fallback>
        </mc:AlternateContent>
      </w:r>
      <w:r>
        <w:rPr>
          <w:rFonts w:ascii="宋体" w:hAnsi="宋体"/>
          <w:sz w:val="20"/>
        </w:rPr>
        <mc:AlternateContent>
          <mc:Choice Requires="wps">
            <w:drawing>
              <wp:anchor distT="0" distB="0" distL="114300" distR="114300" simplePos="0" relativeHeight="252121088" behindDoc="0" locked="0" layoutInCell="1" allowOverlap="1">
                <wp:simplePos x="0" y="0"/>
                <wp:positionH relativeFrom="column">
                  <wp:posOffset>2503805</wp:posOffset>
                </wp:positionH>
                <wp:positionV relativeFrom="paragraph">
                  <wp:posOffset>351790</wp:posOffset>
                </wp:positionV>
                <wp:extent cx="571500" cy="0"/>
                <wp:effectExtent l="0" t="0" r="0" b="0"/>
                <wp:wrapNone/>
                <wp:docPr id="36" name="Line 3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4" o:spid="_x0000_s1026" o:spt="20" style="position:absolute;left:0pt;margin-left:197.15pt;margin-top:27.7pt;height:0pt;width:45pt;z-index:252121088;mso-width-relative:page;mso-height-relative:page;" filled="f" stroked="t" coordsize="21600,21600" o:gfxdata="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Bm/tcAAAAJAQAADwAAAAAAAAABACAAAAAiAAAAZHJzL2Rvd25yZXYu&#10;eG1sUEsBAhQAFAAAAAgAh07iQNmuSbLDAQAAjAMAAA4AAAAAAAAAAQAgAAAAJgEAAGRycy9lMm9E&#10;b2MueG1sUEsFBgAAAAAGAAYAWQEAAFsFAAAAAA==&#10;">
                <v:fill on="f" focussize="0,0"/>
                <v:stroke color="#000000" joinstyle="round"/>
                <v:imagedata o:title=""/>
                <o:lock v:ext="edit" aspectratio="f"/>
              </v:line>
            </w:pict>
          </mc:Fallback>
        </mc:AlternateContent>
      </w:r>
    </w:p>
    <w:p>
      <w:pPr>
        <w:pStyle w:val="2"/>
        <w:spacing w:beforeLines="0"/>
        <w:rPr>
          <w:rFonts w:hint="eastAsia"/>
        </w:rPr>
      </w:pPr>
      <w:bookmarkStart w:id="5" w:name="_Toc318380210"/>
    </w:p>
    <w:p>
      <w:pPr>
        <w:pStyle w:val="2"/>
        <w:spacing w:beforeLines="0"/>
        <w:rPr>
          <w:rFonts w:hint="eastAsia"/>
        </w:rPr>
      </w:pPr>
      <w:r>
        <w:rPr>
          <w:rFonts w:hint="eastAsia"/>
          <w:lang w:val="en-US" w:eastAsia="zh-CN"/>
        </w:rPr>
        <w:t>六、</w:t>
      </w:r>
      <w:r>
        <w:rPr>
          <w:rFonts w:hint="eastAsia"/>
        </w:rPr>
        <w:t>电气监理的质量控制主要项目；</w:t>
      </w:r>
      <w:bookmarkEnd w:id="5"/>
      <w:r>
        <w:rPr>
          <w:rFonts w:hint="eastAsia"/>
          <w:caps/>
        </w:rPr>
        <w:t xml:space="preserve"> </w:t>
      </w:r>
    </w:p>
    <w:p>
      <w:pPr>
        <w:tabs>
          <w:tab w:val="left" w:pos="0"/>
          <w:tab w:val="left" w:pos="1080"/>
        </w:tabs>
        <w:rPr>
          <w:rFonts w:hint="eastAsia" w:ascii="宋体" w:hAnsi="宋体"/>
          <w:sz w:val="28"/>
        </w:rPr>
      </w:pPr>
      <w:r>
        <w:rPr>
          <w:rFonts w:hint="eastAsia" w:ascii="宋体" w:hAnsi="宋体"/>
          <w:sz w:val="28"/>
        </w:rPr>
        <w:t>6.1 基础验收（</w:t>
      </w:r>
      <w:r>
        <w:rPr>
          <w:rFonts w:hint="eastAsia" w:ascii="宋体" w:hAnsi="宋体"/>
          <w:sz w:val="28"/>
          <w:lang w:val="en-US" w:eastAsia="zh-CN"/>
        </w:rPr>
        <w:t>箱式变压器和柜式房土建基础</w:t>
      </w:r>
      <w:r>
        <w:rPr>
          <w:rFonts w:hint="eastAsia" w:ascii="宋体" w:hAnsi="宋体"/>
          <w:sz w:val="28"/>
        </w:rPr>
        <w:t>）</w:t>
      </w:r>
    </w:p>
    <w:p>
      <w:pPr>
        <w:tabs>
          <w:tab w:val="left" w:pos="0"/>
          <w:tab w:val="left" w:pos="1080"/>
        </w:tabs>
        <w:rPr>
          <w:rFonts w:hint="eastAsia" w:ascii="宋体" w:hAnsi="宋体"/>
          <w:sz w:val="28"/>
        </w:rPr>
      </w:pPr>
      <w:r>
        <w:rPr>
          <w:rFonts w:hint="eastAsia" w:ascii="宋体" w:hAnsi="宋体"/>
          <w:sz w:val="28"/>
        </w:rPr>
        <w:t>6.2 方阵机架安装</w:t>
      </w:r>
    </w:p>
    <w:p>
      <w:pPr>
        <w:tabs>
          <w:tab w:val="left" w:pos="0"/>
          <w:tab w:val="left" w:pos="1080"/>
        </w:tabs>
        <w:ind w:firstLine="562" w:firstLineChars="200"/>
        <w:rPr>
          <w:rFonts w:hint="eastAsia" w:ascii="宋体" w:hAnsi="宋体"/>
          <w:sz w:val="28"/>
        </w:rPr>
      </w:pPr>
      <w:bookmarkStart w:id="6" w:name="_Toc24212"/>
      <w:bookmarkStart w:id="7" w:name="_Toc19841"/>
      <w:bookmarkStart w:id="8" w:name="_Toc11428"/>
      <w:r>
        <w:rPr>
          <w:rFonts w:hint="eastAsia" w:ascii="宋体" w:hAnsi="宋体"/>
          <w:b/>
          <w:sz w:val="28"/>
        </w:rPr>
        <w:t>6.2.1 组件安装</w:t>
      </w:r>
      <w:bookmarkEnd w:id="6"/>
      <w:bookmarkEnd w:id="7"/>
      <w:bookmarkEnd w:id="8"/>
      <w:r>
        <w:rPr>
          <w:rFonts w:hint="eastAsia" w:ascii="宋体" w:hAnsi="宋体"/>
          <w:b/>
          <w:sz w:val="28"/>
        </w:rPr>
        <w:t>要求</w:t>
      </w:r>
    </w:p>
    <w:p>
      <w:pPr>
        <w:tabs>
          <w:tab w:val="left" w:pos="0"/>
          <w:tab w:val="left" w:pos="1080"/>
        </w:tabs>
        <w:ind w:firstLine="717" w:firstLineChars="256"/>
        <w:rPr>
          <w:rFonts w:hint="eastAsia" w:ascii="宋体" w:hAnsi="宋体"/>
          <w:sz w:val="28"/>
        </w:rPr>
      </w:pPr>
      <w:r>
        <w:rPr>
          <w:rFonts w:hint="eastAsia" w:ascii="宋体" w:hAnsi="宋体"/>
          <w:sz w:val="28"/>
        </w:rPr>
        <mc:AlternateContent>
          <mc:Choice Requires="wps">
            <w:drawing>
              <wp:anchor distT="0" distB="0" distL="114300" distR="114300" simplePos="0" relativeHeight="252129280" behindDoc="0" locked="0" layoutInCell="1" allowOverlap="1">
                <wp:simplePos x="0" y="0"/>
                <wp:positionH relativeFrom="column">
                  <wp:posOffset>3847465</wp:posOffset>
                </wp:positionH>
                <wp:positionV relativeFrom="paragraph">
                  <wp:posOffset>599440</wp:posOffset>
                </wp:positionV>
                <wp:extent cx="247650" cy="635"/>
                <wp:effectExtent l="0" t="37465" r="0" b="38100"/>
                <wp:wrapNone/>
                <wp:docPr id="42" name="Line 36"/>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6" o:spid="_x0000_s1026" o:spt="20" style="position:absolute;left:0pt;margin-left:302.95pt;margin-top:47.2pt;height:0.05pt;width:19.5pt;z-index:252129280;mso-width-relative:page;mso-height-relative:page;" filled="f" stroked="t" coordsize="21600,21600" o:gfxdata="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OKOt2QAAAAkBAAAPAAAAAAAAAAEAIAAAACIAAABkcnMv&#10;ZG93bnJldi54bWxQSwECFAAUAAAACACHTuJAphmQL8kBAACSAwAADgAAAAAAAAABACAAAAAoAQAA&#10;ZHJzL2Uyb0RvYy54bWxQSwUGAAAAAAYABgBZAQAAYwUAAAAA&#10;">
                <v:fill on="f" focussize="0,0"/>
                <v:stroke color="#000000" joinstyle="round" endarrow="block"/>
                <v:imagedata o:title=""/>
                <o:lock v:ext="edit" aspectratio="f"/>
              </v:line>
            </w:pict>
          </mc:Fallback>
        </mc:AlternateContent>
      </w:r>
      <w:r>
        <w:rPr>
          <w:rFonts w:hint="eastAsia" w:ascii="宋体" w:hAnsi="宋体"/>
          <w:sz w:val="28"/>
        </w:rPr>
        <mc:AlternateContent>
          <mc:Choice Requires="wps">
            <w:drawing>
              <wp:anchor distT="0" distB="0" distL="114300" distR="114300" simplePos="0" relativeHeight="252128256" behindDoc="0" locked="0" layoutInCell="1" allowOverlap="1">
                <wp:simplePos x="0" y="0"/>
                <wp:positionH relativeFrom="column">
                  <wp:posOffset>2693670</wp:posOffset>
                </wp:positionH>
                <wp:positionV relativeFrom="paragraph">
                  <wp:posOffset>598805</wp:posOffset>
                </wp:positionV>
                <wp:extent cx="219075" cy="635"/>
                <wp:effectExtent l="0" t="37465" r="9525" b="38100"/>
                <wp:wrapNone/>
                <wp:docPr id="39" name="Line 37"/>
                <wp:cNvGraphicFramePr/>
                <a:graphic xmlns:a="http://schemas.openxmlformats.org/drawingml/2006/main">
                  <a:graphicData uri="http://schemas.microsoft.com/office/word/2010/wordprocessingShape">
                    <wps:wsp>
                      <wps:cNvCnPr/>
                      <wps:spPr>
                        <a:xfrm>
                          <a:off x="0" y="0"/>
                          <a:ext cx="2190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7" o:spid="_x0000_s1026" o:spt="20" style="position:absolute;left:0pt;margin-left:212.1pt;margin-top:47.15pt;height:0.05pt;width:17.25pt;z-index:252128256;mso-width-relative:page;mso-height-relative:page;" filled="f" stroked="t" coordsize="21600,21600" o:gfxdata="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5crMtoAAAAJAQAADwAAAAAAAAABACAAAAAiAAAAZHJz&#10;L2Rvd25yZXYueG1sUEsBAhQAFAAAAAgAh07iQNXg643JAQAAkgMAAA4AAAAAAAAAAQAgAAAAKQEA&#10;AGRycy9lMm9Eb2MueG1sUEsFBgAAAAAGAAYAWQEAAGQFAAAAAA==&#10;">
                <v:fill on="f" focussize="0,0"/>
                <v:stroke color="#000000" joinstyle="round" endarrow="block"/>
                <v:imagedata o:title=""/>
                <o:lock v:ext="edit" aspectratio="f"/>
              </v:line>
            </w:pict>
          </mc:Fallback>
        </mc:AlternateContent>
      </w:r>
      <w:r>
        <w:rPr>
          <w:rFonts w:hint="eastAsia" w:ascii="宋体" w:hAnsi="宋体"/>
          <w:sz w:val="28"/>
        </w:rPr>
        <mc:AlternateContent>
          <mc:Choice Requires="wps">
            <w:drawing>
              <wp:anchor distT="0" distB="0" distL="114300" distR="114300" simplePos="0" relativeHeight="252130304" behindDoc="0" locked="0" layoutInCell="1" allowOverlap="1">
                <wp:simplePos x="0" y="0"/>
                <wp:positionH relativeFrom="column">
                  <wp:posOffset>644525</wp:posOffset>
                </wp:positionH>
                <wp:positionV relativeFrom="paragraph">
                  <wp:posOffset>596900</wp:posOffset>
                </wp:positionV>
                <wp:extent cx="247650" cy="635"/>
                <wp:effectExtent l="0" t="37465" r="0" b="38100"/>
                <wp:wrapNone/>
                <wp:docPr id="37" name="Line 38"/>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8" o:spid="_x0000_s1026" o:spt="20" style="position:absolute;left:0pt;margin-left:50.75pt;margin-top:47pt;height:0.05pt;width:19.5pt;z-index:252130304;mso-width-relative:page;mso-height-relative:page;" filled="f" stroked="t" coordsize="21600,21600" o:gfxdata="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ToaNcAAAAJAQAADwAAAAAAAAABACAAAAAiAAAAZHJzL2Rv&#10;d25yZXYueG1sUEsBAhQAFAAAAAgAh07iQI9rRarJAQAAkgMAAA4AAAAAAAAAAQAgAAAAJgEAAGRy&#10;cy9lMm9Eb2MueG1sUEsFBgAAAAAGAAYAWQEAAGEFAAAAAA==&#10;">
                <v:fill on="f" focussize="0,0"/>
                <v:stroke color="#000000" joinstyle="round" endarrow="block"/>
                <v:imagedata o:title=""/>
                <o:lock v:ext="edit" aspectratio="f"/>
              </v:line>
            </w:pict>
          </mc:Fallback>
        </mc:AlternateContent>
      </w:r>
      <w:r>
        <w:rPr>
          <w:rFonts w:hint="eastAsia" w:ascii="宋体" w:hAnsi="宋体"/>
          <w:sz w:val="28"/>
        </w:rPr>
        <mc:AlternateContent>
          <mc:Choice Requires="wps">
            <w:drawing>
              <wp:anchor distT="0" distB="0" distL="114300" distR="114300" simplePos="0" relativeHeight="252127232" behindDoc="0" locked="0" layoutInCell="1" allowOverlap="1">
                <wp:simplePos x="0" y="0"/>
                <wp:positionH relativeFrom="column">
                  <wp:posOffset>3202940</wp:posOffset>
                </wp:positionH>
                <wp:positionV relativeFrom="paragraph">
                  <wp:posOffset>200025</wp:posOffset>
                </wp:positionV>
                <wp:extent cx="276225" cy="635"/>
                <wp:effectExtent l="0" t="37465" r="9525" b="38100"/>
                <wp:wrapNone/>
                <wp:docPr id="40" name="Line 39"/>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9" o:spid="_x0000_s1026" o:spt="20" style="position:absolute;left:0pt;margin-left:252.2pt;margin-top:15.75pt;height:0.05pt;width:21.75pt;z-index:252127232;mso-width-relative:page;mso-height-relative:page;" filled="f" stroked="t" coordsize="21600,21600" o:gfxdata="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0G+2gAAAAkBAAAPAAAAAAAAAAEAIAAAACIAAABkcnMv&#10;ZG93bnJldi54bWxQSwECFAAUAAAACACHTuJARVf2RMgBAACSAwAADgAAAAAAAAABACAAAAApAQAA&#10;ZHJzL2Uyb0RvYy54bWxQSwUGAAAAAAYABgBZAQAAYwUAAAAA&#10;">
                <v:fill on="f" focussize="0,0"/>
                <v:stroke color="#000000" joinstyle="round" endarrow="block"/>
                <v:imagedata o:title=""/>
                <o:lock v:ext="edit" aspectratio="f"/>
              </v:line>
            </w:pict>
          </mc:Fallback>
        </mc:AlternateContent>
      </w:r>
      <w:r>
        <w:rPr>
          <w:rFonts w:hint="eastAsia" w:ascii="宋体" w:hAnsi="宋体"/>
          <w:sz w:val="28"/>
        </w:rPr>
        <w:t xml:space="preserve"> 安装工艺流程：组件运至施工现    支架上两专人安装预紧</w:t>
      </w:r>
      <w:r>
        <w:rPr>
          <w:rFonts w:hint="eastAsia" w:ascii="宋体" w:hAnsi="宋体"/>
          <w:sz w:val="28"/>
        </w:rPr>
        <w:tab/>
      </w:r>
      <w:r>
        <w:rPr>
          <w:rFonts w:hint="eastAsia" w:ascii="宋体" w:hAnsi="宋体"/>
          <w:sz w:val="28"/>
        </w:rPr>
        <w:t xml:space="preserve">  另外两人调整组件间隙    组件调平     组件螺栓复紧</w:t>
      </w:r>
    </w:p>
    <w:p>
      <w:pPr>
        <w:tabs>
          <w:tab w:val="left" w:pos="0"/>
          <w:tab w:val="left" w:pos="1080"/>
        </w:tabs>
        <w:ind w:firstLine="717" w:firstLineChars="256"/>
        <w:rPr>
          <w:rFonts w:hint="eastAsia" w:ascii="宋体" w:hAnsi="宋体"/>
          <w:sz w:val="28"/>
        </w:rPr>
      </w:pPr>
      <w:r>
        <w:rPr>
          <w:rFonts w:hint="eastAsia" w:ascii="宋体" w:hAnsi="宋体"/>
          <w:sz w:val="28"/>
        </w:rPr>
        <w:t>1.光伏组件横向间隙20mm，纵向列间距为20 mm。</w:t>
      </w:r>
    </w:p>
    <w:p>
      <w:pPr>
        <w:tabs>
          <w:tab w:val="left" w:pos="0"/>
          <w:tab w:val="left" w:pos="1080"/>
        </w:tabs>
        <w:ind w:firstLine="717" w:firstLineChars="256"/>
        <w:rPr>
          <w:rFonts w:hint="eastAsia" w:ascii="宋体" w:hAnsi="宋体"/>
          <w:sz w:val="28"/>
        </w:rPr>
      </w:pPr>
      <w:r>
        <w:rPr>
          <w:rFonts w:hint="eastAsia" w:ascii="宋体" w:hAnsi="宋体"/>
          <w:sz w:val="28"/>
        </w:rPr>
        <w:t>2.光伏系统各部件在存放、搬运、吊装等过程中不得碰撞受损。光伏组件吊装时，其底部要衬垫木，背面不得受到任何碰撞和重压。</w:t>
      </w:r>
    </w:p>
    <w:p>
      <w:pPr>
        <w:tabs>
          <w:tab w:val="left" w:pos="0"/>
          <w:tab w:val="left" w:pos="1080"/>
        </w:tabs>
        <w:ind w:left="701" w:leftChars="334" w:firstLine="17" w:firstLineChars="6"/>
        <w:rPr>
          <w:rFonts w:hint="eastAsia" w:ascii="宋体" w:hAnsi="宋体"/>
          <w:sz w:val="28"/>
        </w:rPr>
      </w:pPr>
      <w:r>
        <w:rPr>
          <w:rFonts w:hint="eastAsia" w:ascii="宋体" w:hAnsi="宋体"/>
          <w:sz w:val="28"/>
        </w:rPr>
        <w:t>3.光伏组件在安装时表面应铺有效遮光物，防止电击危险。</w:t>
      </w:r>
    </w:p>
    <w:p>
      <w:pPr>
        <w:tabs>
          <w:tab w:val="left" w:pos="0"/>
          <w:tab w:val="left" w:pos="1080"/>
        </w:tabs>
        <w:ind w:left="701" w:leftChars="334" w:firstLine="17" w:firstLineChars="6"/>
        <w:rPr>
          <w:rFonts w:hint="eastAsia" w:ascii="宋体" w:hAnsi="宋体"/>
          <w:sz w:val="28"/>
        </w:rPr>
      </w:pPr>
      <w:r>
        <w:rPr>
          <w:rFonts w:hint="eastAsia" w:ascii="宋体" w:hAnsi="宋体"/>
          <w:sz w:val="28"/>
        </w:rPr>
        <w:t>4.光伏组件的输出电缆不得发生短路。</w:t>
      </w:r>
    </w:p>
    <w:p>
      <w:pPr>
        <w:tabs>
          <w:tab w:val="left" w:pos="0"/>
          <w:tab w:val="left" w:pos="1080"/>
        </w:tabs>
        <w:ind w:firstLine="717" w:firstLineChars="256"/>
        <w:rPr>
          <w:rFonts w:hint="eastAsia" w:ascii="宋体" w:hAnsi="宋体"/>
          <w:sz w:val="28"/>
        </w:rPr>
      </w:pPr>
      <w:r>
        <w:rPr>
          <w:rFonts w:hint="eastAsia" w:ascii="宋体" w:hAnsi="宋体"/>
          <w:sz w:val="28"/>
        </w:rPr>
        <w:t>5.光伏组件搬运时必须不低于两人进行搬运，防止磕、碰、划伤和野蛮操作。</w:t>
      </w:r>
    </w:p>
    <w:p>
      <w:pPr>
        <w:tabs>
          <w:tab w:val="left" w:pos="0"/>
          <w:tab w:val="left" w:pos="1080"/>
        </w:tabs>
        <w:ind w:firstLine="717" w:firstLineChars="256"/>
        <w:rPr>
          <w:rFonts w:hint="eastAsia" w:ascii="宋体" w:hAnsi="宋体"/>
          <w:sz w:val="28"/>
        </w:rPr>
      </w:pPr>
      <w:r>
        <w:rPr>
          <w:rFonts w:hint="eastAsia" w:ascii="宋体" w:hAnsi="宋体"/>
          <w:sz w:val="28"/>
        </w:rPr>
        <w:t>6.光伏组件与型钢接触面不吻合时，应用金属片调整垫平，方可紧固，严禁强行压紧。</w:t>
      </w:r>
    </w:p>
    <w:p>
      <w:pPr>
        <w:tabs>
          <w:tab w:val="left" w:pos="0"/>
          <w:tab w:val="left" w:pos="1080"/>
        </w:tabs>
        <w:ind w:firstLine="717" w:firstLineChars="256"/>
        <w:rPr>
          <w:rFonts w:hint="eastAsia" w:ascii="宋体" w:hAnsi="宋体"/>
          <w:sz w:val="28"/>
        </w:rPr>
      </w:pPr>
      <w:r>
        <w:rPr>
          <w:rFonts w:hint="eastAsia" w:ascii="宋体" w:hAnsi="宋体"/>
          <w:sz w:val="28"/>
        </w:rPr>
        <w:t>7.连接完成或部分完成的光伏系统，遇有光伏组件破裂的情况应及时设置限制接近的措施，并由专业人员处置。</w:t>
      </w:r>
    </w:p>
    <w:p>
      <w:pPr>
        <w:tabs>
          <w:tab w:val="left" w:pos="0"/>
          <w:tab w:val="left" w:pos="1080"/>
        </w:tabs>
        <w:ind w:firstLine="717" w:firstLineChars="256"/>
        <w:rPr>
          <w:rFonts w:hint="eastAsia" w:ascii="宋体" w:hAnsi="宋体"/>
          <w:sz w:val="28"/>
        </w:rPr>
      </w:pPr>
      <w:r>
        <w:rPr>
          <w:rFonts w:hint="eastAsia" w:ascii="宋体" w:hAnsi="宋体"/>
          <w:sz w:val="28"/>
        </w:rPr>
        <w:t>8.</w:t>
      </w:r>
      <w:r>
        <w:rPr>
          <w:rFonts w:ascii="宋体" w:hAnsi="宋体"/>
          <w:sz w:val="28"/>
        </w:rPr>
        <w:t>接通光伏组件电路后应注意热斑效应的影响，不得局部遮挡光伏组件</w:t>
      </w:r>
      <w:r>
        <w:rPr>
          <w:rFonts w:hint="eastAsia" w:ascii="宋体" w:hAnsi="宋体"/>
          <w:sz w:val="28"/>
        </w:rPr>
        <w:t>。</w:t>
      </w:r>
    </w:p>
    <w:p>
      <w:pPr>
        <w:tabs>
          <w:tab w:val="left" w:pos="0"/>
          <w:tab w:val="left" w:pos="1080"/>
        </w:tabs>
        <w:rPr>
          <w:rFonts w:hint="eastAsia" w:ascii="宋体" w:hAnsi="宋体"/>
          <w:sz w:val="28"/>
        </w:rPr>
      </w:pPr>
      <w:r>
        <w:rPr>
          <w:rFonts w:hint="eastAsia" w:ascii="宋体" w:hAnsi="宋体"/>
          <w:sz w:val="28"/>
          <w:lang w:val="en-US" w:eastAsia="zh-CN"/>
        </w:rPr>
        <w:t xml:space="preserve">     </w:t>
      </w:r>
      <w:r>
        <w:rPr>
          <w:rFonts w:hint="eastAsia" w:ascii="宋体" w:hAnsi="宋体"/>
          <w:b/>
          <w:bCs/>
          <w:sz w:val="28"/>
        </w:rPr>
        <w:t>6.2.2 光伏组件主要技术参数：</w:t>
      </w:r>
    </w:p>
    <w:tbl>
      <w:tblPr>
        <w:tblStyle w:val="9"/>
        <w:tblW w:w="7425"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84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4" w:type="dxa"/>
            <w:vAlign w:val="center"/>
          </w:tcPr>
          <w:p>
            <w:pPr>
              <w:jc w:val="center"/>
              <w:rPr>
                <w:rFonts w:hint="eastAsia"/>
                <w:color w:val="FF0000"/>
                <w:sz w:val="24"/>
              </w:rPr>
            </w:pPr>
            <w:r>
              <w:rPr>
                <w:rFonts w:hint="eastAsia"/>
                <w:color w:val="FF0000"/>
                <w:sz w:val="24"/>
              </w:rPr>
              <w:t>产品型号</w:t>
            </w:r>
          </w:p>
        </w:tc>
        <w:tc>
          <w:tcPr>
            <w:tcW w:w="2845" w:type="dxa"/>
            <w:vAlign w:val="center"/>
          </w:tcPr>
          <w:p>
            <w:pPr>
              <w:rPr>
                <w:rFonts w:hint="eastAsia"/>
                <w:color w:val="FF0000"/>
              </w:rPr>
            </w:pPr>
            <w:r>
              <w:rPr>
                <w:rFonts w:hint="eastAsia"/>
                <w:color w:val="FF0000"/>
              </w:rPr>
              <w:t xml:space="preserve">       </w:t>
            </w:r>
            <w:r>
              <w:rPr>
                <w:rFonts w:hint="eastAsia"/>
                <w:color w:val="FF0000"/>
                <w:lang w:val="en-US" w:eastAsia="zh-CN"/>
              </w:rPr>
              <w:t>LR6-60-275M</w:t>
            </w:r>
          </w:p>
        </w:tc>
        <w:tc>
          <w:tcPr>
            <w:tcW w:w="283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4" w:type="dxa"/>
            <w:vAlign w:val="center"/>
          </w:tcPr>
          <w:p>
            <w:pPr>
              <w:jc w:val="center"/>
              <w:rPr>
                <w:rFonts w:hint="eastAsia"/>
                <w:color w:val="FF0000"/>
                <w:sz w:val="24"/>
              </w:rPr>
            </w:pPr>
            <w:r>
              <w:rPr>
                <w:rFonts w:hint="eastAsia"/>
                <w:color w:val="FF0000"/>
                <w:sz w:val="24"/>
              </w:rPr>
              <w:t>最大功率</w:t>
            </w:r>
          </w:p>
        </w:tc>
        <w:tc>
          <w:tcPr>
            <w:tcW w:w="2845" w:type="dxa"/>
            <w:vAlign w:val="center"/>
          </w:tcPr>
          <w:p>
            <w:pPr>
              <w:jc w:val="center"/>
              <w:rPr>
                <w:color w:val="FF0000"/>
              </w:rPr>
            </w:pPr>
            <w:r>
              <w:rPr>
                <w:rFonts w:hint="eastAsia"/>
                <w:color w:val="FF0000"/>
                <w:sz w:val="24"/>
                <w:lang w:val="en-US" w:eastAsia="zh-CN"/>
              </w:rPr>
              <w:t>275</w:t>
            </w:r>
            <w:r>
              <w:rPr>
                <w:rFonts w:hint="eastAsia"/>
                <w:color w:val="FF0000"/>
                <w:sz w:val="24"/>
              </w:rPr>
              <w:t>W</w:t>
            </w:r>
          </w:p>
        </w:tc>
        <w:tc>
          <w:tcPr>
            <w:tcW w:w="283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4" w:type="dxa"/>
            <w:vAlign w:val="center"/>
          </w:tcPr>
          <w:p>
            <w:pPr>
              <w:jc w:val="center"/>
              <w:rPr>
                <w:rFonts w:hint="eastAsia"/>
                <w:color w:val="FF0000"/>
                <w:sz w:val="24"/>
              </w:rPr>
            </w:pPr>
            <w:r>
              <w:rPr>
                <w:rFonts w:hint="eastAsia"/>
                <w:color w:val="FF0000"/>
                <w:sz w:val="24"/>
              </w:rPr>
              <w:t>开路电压</w:t>
            </w:r>
          </w:p>
        </w:tc>
        <w:tc>
          <w:tcPr>
            <w:tcW w:w="2845" w:type="dxa"/>
            <w:vAlign w:val="center"/>
          </w:tcPr>
          <w:p>
            <w:pPr>
              <w:jc w:val="center"/>
              <w:rPr>
                <w:color w:val="FF0000"/>
              </w:rPr>
            </w:pPr>
            <w:r>
              <w:rPr>
                <w:rFonts w:hint="eastAsia"/>
                <w:color w:val="FF0000"/>
                <w:sz w:val="24"/>
                <w:lang w:val="en-US" w:eastAsia="zh-CN"/>
              </w:rPr>
              <w:t>31.60</w:t>
            </w:r>
            <w:r>
              <w:rPr>
                <w:rFonts w:hint="eastAsia"/>
                <w:color w:val="FF0000"/>
                <w:sz w:val="24"/>
              </w:rPr>
              <w:t>V</w:t>
            </w:r>
          </w:p>
        </w:tc>
        <w:tc>
          <w:tcPr>
            <w:tcW w:w="283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4" w:type="dxa"/>
            <w:vAlign w:val="center"/>
          </w:tcPr>
          <w:p>
            <w:pPr>
              <w:jc w:val="center"/>
              <w:rPr>
                <w:rFonts w:hint="eastAsia"/>
                <w:color w:val="FF0000"/>
                <w:sz w:val="24"/>
              </w:rPr>
            </w:pPr>
            <w:r>
              <w:rPr>
                <w:rFonts w:hint="eastAsia"/>
                <w:color w:val="FF0000"/>
                <w:sz w:val="24"/>
              </w:rPr>
              <w:t>短路电流</w:t>
            </w:r>
          </w:p>
        </w:tc>
        <w:tc>
          <w:tcPr>
            <w:tcW w:w="2845" w:type="dxa"/>
            <w:vAlign w:val="center"/>
          </w:tcPr>
          <w:p>
            <w:pPr>
              <w:jc w:val="center"/>
              <w:rPr>
                <w:color w:val="FF0000"/>
              </w:rPr>
            </w:pPr>
            <w:r>
              <w:rPr>
                <w:rFonts w:hint="eastAsia"/>
                <w:color w:val="FF0000"/>
                <w:sz w:val="24"/>
                <w:lang w:val="en-US" w:eastAsia="zh-CN"/>
              </w:rPr>
              <w:t>9.222</w:t>
            </w:r>
            <w:r>
              <w:rPr>
                <w:rFonts w:hint="eastAsia"/>
                <w:color w:val="FF0000"/>
                <w:sz w:val="24"/>
              </w:rPr>
              <w:t>A</w:t>
            </w:r>
          </w:p>
        </w:tc>
        <w:tc>
          <w:tcPr>
            <w:tcW w:w="283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4" w:type="dxa"/>
            <w:vAlign w:val="center"/>
          </w:tcPr>
          <w:p>
            <w:pPr>
              <w:jc w:val="center"/>
              <w:rPr>
                <w:rFonts w:hint="eastAsia"/>
                <w:color w:val="FF0000"/>
                <w:sz w:val="24"/>
              </w:rPr>
            </w:pPr>
            <w:r>
              <w:rPr>
                <w:rFonts w:hint="eastAsia"/>
                <w:color w:val="FF0000"/>
                <w:sz w:val="24"/>
              </w:rPr>
              <w:t>最佳工作电压</w:t>
            </w:r>
          </w:p>
        </w:tc>
        <w:tc>
          <w:tcPr>
            <w:tcW w:w="2845" w:type="dxa"/>
            <w:vAlign w:val="center"/>
          </w:tcPr>
          <w:p>
            <w:pPr>
              <w:jc w:val="center"/>
              <w:rPr>
                <w:color w:val="FF0000"/>
              </w:rPr>
            </w:pPr>
            <w:r>
              <w:rPr>
                <w:rFonts w:hint="eastAsia"/>
                <w:color w:val="FF0000"/>
                <w:sz w:val="24"/>
                <w:lang w:val="en-US" w:eastAsia="zh-CN"/>
              </w:rPr>
              <w:t>38.85</w:t>
            </w:r>
            <w:r>
              <w:rPr>
                <w:rFonts w:hint="eastAsia"/>
                <w:color w:val="FF0000"/>
                <w:sz w:val="24"/>
              </w:rPr>
              <w:t>V</w:t>
            </w:r>
          </w:p>
        </w:tc>
        <w:tc>
          <w:tcPr>
            <w:tcW w:w="283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4" w:type="dxa"/>
            <w:vAlign w:val="center"/>
          </w:tcPr>
          <w:p>
            <w:pPr>
              <w:jc w:val="center"/>
              <w:rPr>
                <w:rFonts w:hint="eastAsia"/>
                <w:color w:val="FF0000"/>
                <w:sz w:val="24"/>
              </w:rPr>
            </w:pPr>
            <w:r>
              <w:rPr>
                <w:rFonts w:hint="eastAsia"/>
                <w:color w:val="FF0000"/>
                <w:sz w:val="24"/>
              </w:rPr>
              <w:t>最佳工作电流</w:t>
            </w:r>
          </w:p>
        </w:tc>
        <w:tc>
          <w:tcPr>
            <w:tcW w:w="2845" w:type="dxa"/>
            <w:vAlign w:val="center"/>
          </w:tcPr>
          <w:p>
            <w:pPr>
              <w:jc w:val="center"/>
              <w:rPr>
                <w:color w:val="FF0000"/>
              </w:rPr>
            </w:pPr>
            <w:r>
              <w:rPr>
                <w:rFonts w:hint="eastAsia"/>
                <w:color w:val="FF0000"/>
                <w:sz w:val="24"/>
                <w:lang w:val="en-US" w:eastAsia="zh-CN"/>
              </w:rPr>
              <w:t>8.70</w:t>
            </w:r>
            <w:r>
              <w:rPr>
                <w:rFonts w:hint="eastAsia"/>
                <w:color w:val="FF0000"/>
                <w:sz w:val="24"/>
              </w:rPr>
              <w:t>A</w:t>
            </w:r>
          </w:p>
        </w:tc>
        <w:tc>
          <w:tcPr>
            <w:tcW w:w="283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4" w:type="dxa"/>
            <w:vAlign w:val="center"/>
          </w:tcPr>
          <w:p>
            <w:pPr>
              <w:jc w:val="center"/>
              <w:rPr>
                <w:rFonts w:hint="eastAsia"/>
                <w:color w:val="FF0000"/>
                <w:sz w:val="24"/>
              </w:rPr>
            </w:pPr>
            <w:r>
              <w:rPr>
                <w:rFonts w:hint="eastAsia"/>
                <w:color w:val="FF0000"/>
                <w:sz w:val="24"/>
              </w:rPr>
              <w:t>最大系统电压</w:t>
            </w:r>
          </w:p>
        </w:tc>
        <w:tc>
          <w:tcPr>
            <w:tcW w:w="2845" w:type="dxa"/>
            <w:vAlign w:val="center"/>
          </w:tcPr>
          <w:p>
            <w:pPr>
              <w:jc w:val="center"/>
              <w:rPr>
                <w:color w:val="FF0000"/>
              </w:rPr>
            </w:pPr>
            <w:r>
              <w:rPr>
                <w:rFonts w:hint="eastAsia"/>
                <w:color w:val="FF0000"/>
                <w:sz w:val="24"/>
              </w:rPr>
              <w:t>1000V</w:t>
            </w:r>
          </w:p>
        </w:tc>
        <w:tc>
          <w:tcPr>
            <w:tcW w:w="283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44" w:type="dxa"/>
            <w:vAlign w:val="center"/>
          </w:tcPr>
          <w:p>
            <w:pPr>
              <w:jc w:val="center"/>
              <w:rPr>
                <w:rFonts w:hint="eastAsia"/>
                <w:color w:val="FF0000"/>
                <w:sz w:val="24"/>
              </w:rPr>
            </w:pPr>
            <w:r>
              <w:rPr>
                <w:rFonts w:hint="eastAsia"/>
                <w:b/>
                <w:bCs/>
                <w:color w:val="FF0000"/>
                <w:sz w:val="16"/>
                <w:szCs w:val="11"/>
              </w:rPr>
              <w:t>电池片额定工作温度</w:t>
            </w:r>
          </w:p>
        </w:tc>
        <w:tc>
          <w:tcPr>
            <w:tcW w:w="2845" w:type="dxa"/>
            <w:vAlign w:val="center"/>
          </w:tcPr>
          <w:p>
            <w:pPr>
              <w:jc w:val="center"/>
              <w:rPr>
                <w:color w:val="FF0000"/>
              </w:rPr>
            </w:pPr>
            <w:r>
              <w:rPr>
                <w:rFonts w:hint="eastAsia"/>
                <w:color w:val="FF0000"/>
                <w:sz w:val="24"/>
                <w:lang w:val="en-US" w:eastAsia="zh-CN"/>
              </w:rPr>
              <w:t>-40---85</w:t>
            </w:r>
            <w:r>
              <w:rPr>
                <w:rFonts w:hint="eastAsia"/>
                <w:color w:val="FF0000"/>
                <w:sz w:val="24"/>
              </w:rPr>
              <w:t>℃</w:t>
            </w:r>
          </w:p>
        </w:tc>
        <w:tc>
          <w:tcPr>
            <w:tcW w:w="283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4" w:type="dxa"/>
            <w:vAlign w:val="center"/>
          </w:tcPr>
          <w:p>
            <w:pPr>
              <w:jc w:val="center"/>
              <w:rPr>
                <w:rFonts w:hint="eastAsia"/>
                <w:color w:val="FF0000"/>
                <w:sz w:val="24"/>
              </w:rPr>
            </w:pPr>
            <w:r>
              <w:rPr>
                <w:rFonts w:hint="eastAsia"/>
                <w:color w:val="FF0000"/>
                <w:sz w:val="24"/>
              </w:rPr>
              <w:t>输出变量</w:t>
            </w:r>
          </w:p>
        </w:tc>
        <w:tc>
          <w:tcPr>
            <w:tcW w:w="2845" w:type="dxa"/>
            <w:vAlign w:val="center"/>
          </w:tcPr>
          <w:p>
            <w:pPr>
              <w:jc w:val="center"/>
              <w:rPr>
                <w:rFonts w:hint="eastAsia" w:eastAsiaTheme="minorEastAsia"/>
                <w:color w:val="FF0000"/>
                <w:lang w:eastAsia="zh-CN"/>
              </w:rPr>
            </w:pPr>
            <w:r>
              <w:rPr>
                <w:rFonts w:hint="eastAsia"/>
                <w:color w:val="FF0000"/>
                <w:sz w:val="24"/>
                <w:lang w:val="en-US" w:eastAsia="zh-CN"/>
              </w:rPr>
              <w:t>0---+5W</w:t>
            </w:r>
          </w:p>
        </w:tc>
        <w:tc>
          <w:tcPr>
            <w:tcW w:w="283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4" w:type="dxa"/>
            <w:vAlign w:val="center"/>
          </w:tcPr>
          <w:p>
            <w:pPr>
              <w:jc w:val="center"/>
              <w:rPr>
                <w:rFonts w:hint="eastAsia"/>
                <w:color w:val="FF0000"/>
                <w:sz w:val="24"/>
              </w:rPr>
            </w:pPr>
            <w:r>
              <w:rPr>
                <w:rFonts w:hint="eastAsia"/>
                <w:color w:val="FF0000"/>
                <w:sz w:val="24"/>
              </w:rPr>
              <w:t>标准测试环境</w:t>
            </w:r>
          </w:p>
        </w:tc>
        <w:tc>
          <w:tcPr>
            <w:tcW w:w="2845" w:type="dxa"/>
            <w:vAlign w:val="center"/>
          </w:tcPr>
          <w:p>
            <w:pPr>
              <w:jc w:val="center"/>
              <w:rPr>
                <w:color w:val="FF0000"/>
              </w:rPr>
            </w:pPr>
            <w:r>
              <w:rPr>
                <w:rFonts w:hint="eastAsia"/>
                <w:color w:val="FF0000"/>
                <w:sz w:val="24"/>
              </w:rPr>
              <w:t>Irradiance ievei 1000W/m</w:t>
            </w:r>
            <w:r>
              <w:rPr>
                <w:rFonts w:hint="eastAsia"/>
                <w:color w:val="FF0000"/>
                <w:sz w:val="24"/>
                <w:vertAlign w:val="superscript"/>
              </w:rPr>
              <w:t>2</w:t>
            </w:r>
            <w:r>
              <w:rPr>
                <w:rFonts w:hint="eastAsia"/>
                <w:color w:val="FF0000"/>
                <w:sz w:val="24"/>
              </w:rPr>
              <w:t xml:space="preserve"> Spectrum AM1.5 and cell temperature25℃</w:t>
            </w:r>
          </w:p>
        </w:tc>
        <w:tc>
          <w:tcPr>
            <w:tcW w:w="2836" w:type="dxa"/>
            <w:vAlign w:val="center"/>
          </w:tcPr>
          <w:p>
            <w:pPr>
              <w:jc w:val="center"/>
              <w:rPr>
                <w:rFonts w:hint="eastAsia"/>
                <w:sz w:val="24"/>
              </w:rPr>
            </w:pPr>
          </w:p>
        </w:tc>
      </w:tr>
    </w:tbl>
    <w:p>
      <w:pPr>
        <w:adjustRightInd w:val="0"/>
        <w:ind w:left="36" w:leftChars="17"/>
        <w:textAlignment w:val="baseline"/>
        <w:rPr>
          <w:rFonts w:hint="eastAsia"/>
        </w:rPr>
      </w:pPr>
      <w:r>
        <w:rPr>
          <w:rFonts w:hint="eastAsia" w:ascii="宋体" w:hAnsi="宋体"/>
        </w:rPr>
        <w:t xml:space="preserve">   </w:t>
      </w:r>
    </w:p>
    <w:p>
      <w:pPr>
        <w:tabs>
          <w:tab w:val="left" w:pos="0"/>
          <w:tab w:val="left" w:pos="1080"/>
        </w:tabs>
        <w:rPr>
          <w:rFonts w:hint="eastAsia" w:ascii="宋体" w:hAnsi="宋体"/>
          <w:b/>
          <w:bCs/>
          <w:sz w:val="28"/>
        </w:rPr>
      </w:pPr>
      <w:bookmarkStart w:id="9" w:name="_Toc16095"/>
      <w:bookmarkStart w:id="10" w:name="_Toc557"/>
      <w:bookmarkStart w:id="11" w:name="_Toc18760"/>
      <w:bookmarkStart w:id="12" w:name="_Toc12142"/>
      <w:bookmarkStart w:id="13" w:name="_Toc6451"/>
      <w:bookmarkStart w:id="14" w:name="_Toc3378"/>
      <w:bookmarkStart w:id="15" w:name="_Toc19083"/>
      <w:bookmarkStart w:id="16" w:name="_Toc23303"/>
      <w:bookmarkStart w:id="17" w:name="_Toc31821"/>
      <w:bookmarkStart w:id="18" w:name="_Toc24822"/>
      <w:bookmarkStart w:id="19" w:name="_Toc32162"/>
      <w:bookmarkStart w:id="20" w:name="_Toc22529"/>
      <w:bookmarkStart w:id="21" w:name="_Toc8378"/>
      <w:bookmarkStart w:id="22" w:name="_Toc6916"/>
      <w:r>
        <w:rPr>
          <w:rFonts w:hint="eastAsia" w:ascii="宋体" w:hAnsi="宋体"/>
          <w:b/>
          <w:bCs/>
          <w:sz w:val="28"/>
        </w:rPr>
        <w:t>6.3 电缆</w:t>
      </w:r>
      <w:bookmarkEnd w:id="9"/>
      <w:bookmarkEnd w:id="10"/>
      <w:bookmarkEnd w:id="11"/>
      <w:bookmarkEnd w:id="12"/>
      <w:bookmarkEnd w:id="13"/>
      <w:bookmarkEnd w:id="14"/>
      <w:bookmarkEnd w:id="15"/>
      <w:bookmarkEnd w:id="16"/>
      <w:r>
        <w:rPr>
          <w:rFonts w:hint="eastAsia" w:ascii="宋体" w:hAnsi="宋体"/>
          <w:b/>
          <w:bCs/>
          <w:sz w:val="28"/>
        </w:rPr>
        <w:t>施工</w:t>
      </w:r>
    </w:p>
    <w:p>
      <w:pPr>
        <w:tabs>
          <w:tab w:val="left" w:pos="0"/>
          <w:tab w:val="left" w:pos="1080"/>
        </w:tabs>
        <w:rPr>
          <w:rFonts w:hint="eastAsia" w:ascii="宋体" w:hAnsi="宋体"/>
          <w:sz w:val="28"/>
        </w:rPr>
      </w:pPr>
      <w:r>
        <w:rPr>
          <w:rFonts w:hint="eastAsia"/>
          <w:sz w:val="24"/>
        </w:rPr>
        <w:t xml:space="preserve">    </w:t>
      </w:r>
      <w:r>
        <w:rPr>
          <w:rFonts w:hint="eastAsia" w:ascii="宋体" w:hAnsi="宋体"/>
          <w:sz w:val="28"/>
        </w:rPr>
        <w:t>电缆施工程序方法：</w:t>
      </w:r>
    </w:p>
    <w:p>
      <w:pPr>
        <w:tabs>
          <w:tab w:val="left" w:pos="0"/>
          <w:tab w:val="left" w:pos="1080"/>
        </w:tabs>
        <w:rPr>
          <w:rFonts w:hint="eastAsia" w:ascii="宋体" w:hAnsi="宋体"/>
          <w:sz w:val="28"/>
        </w:rPr>
      </w:pPr>
      <w:r>
        <w:rPr>
          <w:rFonts w:hint="eastAsia" w:ascii="宋体" w:hAnsi="宋体"/>
          <w:sz w:val="28"/>
        </w:rPr>
        <w:t>1、电缆桥架的安装</w:t>
      </w:r>
    </w:p>
    <w:p>
      <w:pPr>
        <w:tabs>
          <w:tab w:val="left" w:pos="0"/>
          <w:tab w:val="left" w:pos="1080"/>
        </w:tabs>
        <w:rPr>
          <w:rFonts w:hint="eastAsia" w:ascii="宋体" w:hAnsi="宋体"/>
          <w:sz w:val="28"/>
        </w:rPr>
      </w:pPr>
      <w:r>
        <w:rPr>
          <w:rFonts w:hint="eastAsia" w:ascii="宋体" w:hAnsi="宋体"/>
          <w:sz w:val="28"/>
        </w:rPr>
        <w:t>1.1按照图纸要求采购电缆桥架。</w:t>
      </w:r>
    </w:p>
    <w:p>
      <w:pPr>
        <w:tabs>
          <w:tab w:val="left" w:pos="0"/>
          <w:tab w:val="left" w:pos="1080"/>
        </w:tabs>
        <w:rPr>
          <w:rFonts w:hint="eastAsia" w:ascii="宋体" w:hAnsi="宋体"/>
          <w:sz w:val="28"/>
        </w:rPr>
      </w:pPr>
      <w:r>
        <w:rPr>
          <w:rFonts w:hint="eastAsia" w:ascii="宋体" w:hAnsi="宋体"/>
          <w:sz w:val="28"/>
        </w:rPr>
        <w:t>1.2应详细核对电缆桥架的型号、数量是否符合设计要求。</w:t>
      </w:r>
    </w:p>
    <w:p>
      <w:pPr>
        <w:tabs>
          <w:tab w:val="left" w:pos="0"/>
          <w:tab w:val="left" w:pos="1080"/>
        </w:tabs>
        <w:rPr>
          <w:rFonts w:hint="eastAsia" w:ascii="宋体" w:hAnsi="宋体"/>
          <w:sz w:val="28"/>
        </w:rPr>
      </w:pPr>
      <w:r>
        <w:rPr>
          <w:rFonts w:hint="eastAsia" w:ascii="宋体" w:hAnsi="宋体"/>
          <w:sz w:val="28"/>
        </w:rPr>
        <w:t>1.3电缆桥架安装前应先检查有无变形，如有变形应做校正处理。</w:t>
      </w:r>
    </w:p>
    <w:p>
      <w:pPr>
        <w:tabs>
          <w:tab w:val="left" w:pos="0"/>
          <w:tab w:val="left" w:pos="1080"/>
        </w:tabs>
        <w:rPr>
          <w:rFonts w:hint="eastAsia" w:ascii="宋体" w:hAnsi="宋体"/>
          <w:sz w:val="28"/>
        </w:rPr>
      </w:pPr>
      <w:r>
        <w:rPr>
          <w:rFonts w:hint="eastAsia" w:ascii="宋体" w:hAnsi="宋体"/>
          <w:sz w:val="28"/>
        </w:rPr>
        <w:t>1.4电缆桥架安装前应按照图纸要求距离摆放到位。</w:t>
      </w:r>
    </w:p>
    <w:p>
      <w:pPr>
        <w:tabs>
          <w:tab w:val="left" w:pos="0"/>
          <w:tab w:val="left" w:pos="1080"/>
        </w:tabs>
        <w:rPr>
          <w:rFonts w:hint="eastAsia" w:ascii="宋体" w:hAnsi="宋体"/>
          <w:sz w:val="28"/>
        </w:rPr>
      </w:pPr>
      <w:r>
        <w:rPr>
          <w:rFonts w:hint="eastAsia" w:ascii="宋体" w:hAnsi="宋体"/>
          <w:sz w:val="28"/>
        </w:rPr>
        <w:t>1.5按照设计长度、高度、走向将夹具固定在彩钢瓦棱角上，然后取400—500mm薄膜组件在轨道的两端用压块固定好。</w:t>
      </w:r>
    </w:p>
    <w:p>
      <w:pPr>
        <w:tabs>
          <w:tab w:val="left" w:pos="0"/>
          <w:tab w:val="left" w:pos="1080"/>
        </w:tabs>
        <w:rPr>
          <w:rFonts w:hint="eastAsia" w:ascii="宋体" w:hAnsi="宋体"/>
          <w:sz w:val="28"/>
        </w:rPr>
      </w:pPr>
      <w:r>
        <w:rPr>
          <w:rFonts w:hint="eastAsia" w:ascii="宋体" w:hAnsi="宋体"/>
          <w:sz w:val="28"/>
        </w:rPr>
        <w:t>1.6其它直线段电缆桥架及支架固定安装。</w:t>
      </w:r>
    </w:p>
    <w:p>
      <w:pPr>
        <w:tabs>
          <w:tab w:val="left" w:pos="0"/>
          <w:tab w:val="left" w:pos="1080"/>
        </w:tabs>
        <w:rPr>
          <w:rFonts w:hint="eastAsia" w:ascii="宋体" w:hAnsi="宋体"/>
          <w:sz w:val="28"/>
        </w:rPr>
      </w:pPr>
      <w:r>
        <w:rPr>
          <w:rFonts w:hint="eastAsia" w:ascii="宋体" w:hAnsi="宋体"/>
          <w:sz w:val="28"/>
        </w:rPr>
        <w:t>1.7按照设计将槽式电缆桥架放置在固定支架上，接口处用根据需要连接，连接螺栓紧固。</w:t>
      </w:r>
    </w:p>
    <w:p>
      <w:pPr>
        <w:tabs>
          <w:tab w:val="left" w:pos="0"/>
          <w:tab w:val="left" w:pos="1080"/>
        </w:tabs>
        <w:rPr>
          <w:rFonts w:hint="eastAsia" w:ascii="宋体" w:hAnsi="宋体"/>
          <w:sz w:val="28"/>
        </w:rPr>
      </w:pPr>
      <w:r>
        <w:rPr>
          <w:rFonts w:hint="eastAsia" w:ascii="宋体" w:hAnsi="宋体"/>
          <w:sz w:val="28"/>
        </w:rPr>
        <w:t>1.8转弯处使用弯通、三通、四通进行连接并在接口处连接防雷跨接铜线。</w:t>
      </w:r>
    </w:p>
    <w:p>
      <w:pPr>
        <w:tabs>
          <w:tab w:val="left" w:pos="0"/>
          <w:tab w:val="left" w:pos="1080"/>
        </w:tabs>
        <w:rPr>
          <w:rFonts w:hint="eastAsia" w:ascii="宋体" w:hAnsi="宋体"/>
          <w:sz w:val="28"/>
        </w:rPr>
      </w:pPr>
      <w:r>
        <w:rPr>
          <w:rFonts w:hint="eastAsia" w:ascii="宋体" w:hAnsi="宋体"/>
          <w:sz w:val="28"/>
        </w:rPr>
        <w:t>1.9电缆桥架连接完毕后进行桥架接地线的焊接。</w:t>
      </w:r>
    </w:p>
    <w:p>
      <w:pPr>
        <w:tabs>
          <w:tab w:val="left" w:pos="0"/>
          <w:tab w:val="left" w:pos="1080"/>
        </w:tabs>
        <w:rPr>
          <w:rFonts w:hint="eastAsia" w:ascii="宋体" w:hAnsi="宋体"/>
          <w:sz w:val="28"/>
        </w:rPr>
      </w:pPr>
      <w:r>
        <w:rPr>
          <w:rFonts w:hint="eastAsia" w:ascii="宋体" w:hAnsi="宋体"/>
          <w:sz w:val="28"/>
        </w:rPr>
        <w:t>1.10对所有焊接部位进行防腐处理。</w:t>
      </w:r>
    </w:p>
    <w:p>
      <w:pPr>
        <w:tabs>
          <w:tab w:val="left" w:pos="0"/>
          <w:tab w:val="left" w:pos="1080"/>
        </w:tabs>
        <w:rPr>
          <w:rFonts w:hint="eastAsia" w:ascii="宋体" w:hAnsi="宋体"/>
          <w:sz w:val="28"/>
        </w:rPr>
      </w:pPr>
      <w:r>
        <w:rPr>
          <w:rFonts w:hint="eastAsia" w:ascii="宋体" w:hAnsi="宋体"/>
          <w:sz w:val="28"/>
        </w:rPr>
        <w:t>2、电缆支架安装</w:t>
      </w:r>
    </w:p>
    <w:p>
      <w:pPr>
        <w:tabs>
          <w:tab w:val="left" w:pos="0"/>
          <w:tab w:val="left" w:pos="1080"/>
        </w:tabs>
        <w:rPr>
          <w:rFonts w:hint="eastAsia" w:ascii="宋体" w:hAnsi="宋体"/>
          <w:sz w:val="28"/>
        </w:rPr>
      </w:pPr>
      <w:r>
        <w:rPr>
          <w:rFonts w:hint="eastAsia" w:ascii="宋体" w:hAnsi="宋体"/>
          <w:sz w:val="28"/>
        </w:rPr>
        <w:t>2.1按照图纸采购电缆支架的相关材料。</w:t>
      </w:r>
    </w:p>
    <w:p>
      <w:pPr>
        <w:tabs>
          <w:tab w:val="left" w:pos="0"/>
          <w:tab w:val="left" w:pos="1080"/>
        </w:tabs>
        <w:rPr>
          <w:rFonts w:hint="eastAsia" w:ascii="宋体" w:hAnsi="宋体"/>
          <w:sz w:val="28"/>
        </w:rPr>
      </w:pPr>
      <w:r>
        <w:rPr>
          <w:rFonts w:hint="eastAsia" w:ascii="宋体" w:hAnsi="宋体"/>
          <w:sz w:val="28"/>
        </w:rPr>
        <w:t>2.2应详细核对电缆支架的型号、数量是否符合设计要求。</w:t>
      </w:r>
    </w:p>
    <w:p>
      <w:pPr>
        <w:tabs>
          <w:tab w:val="left" w:pos="0"/>
          <w:tab w:val="left" w:pos="1080"/>
        </w:tabs>
        <w:rPr>
          <w:rFonts w:ascii="宋体" w:hAnsi="宋体"/>
          <w:sz w:val="28"/>
        </w:rPr>
      </w:pPr>
      <w:r>
        <w:rPr>
          <w:rFonts w:hint="eastAsia" w:ascii="宋体" w:hAnsi="宋体"/>
          <w:sz w:val="28"/>
        </w:rPr>
        <w:t xml:space="preserve">2.3电缆支架应提前运至现场。  </w:t>
      </w:r>
    </w:p>
    <w:p>
      <w:pPr>
        <w:tabs>
          <w:tab w:val="left" w:pos="0"/>
          <w:tab w:val="left" w:pos="1080"/>
        </w:tabs>
        <w:rPr>
          <w:rFonts w:hint="eastAsia" w:ascii="宋体" w:hAnsi="宋体"/>
          <w:sz w:val="28"/>
        </w:rPr>
      </w:pPr>
      <w:r>
        <w:rPr>
          <w:rFonts w:hint="eastAsia" w:ascii="宋体" w:hAnsi="宋体"/>
          <w:sz w:val="28"/>
        </w:rPr>
        <w:t>2.4电缆支架安装前应先检查有无变形，如有变形应做校正处理。</w:t>
      </w:r>
    </w:p>
    <w:p>
      <w:pPr>
        <w:tabs>
          <w:tab w:val="left" w:pos="0"/>
          <w:tab w:val="left" w:pos="1080"/>
        </w:tabs>
        <w:rPr>
          <w:rFonts w:hint="eastAsia" w:ascii="宋体" w:hAnsi="宋体"/>
          <w:sz w:val="28"/>
        </w:rPr>
      </w:pPr>
      <w:r>
        <w:rPr>
          <w:rFonts w:hint="eastAsia" w:ascii="宋体" w:hAnsi="宋体"/>
          <w:sz w:val="28"/>
        </w:rPr>
        <w:t>2.5电缆支架安装前应按照图纸要求距离摆放到位。</w:t>
      </w:r>
    </w:p>
    <w:p>
      <w:pPr>
        <w:tabs>
          <w:tab w:val="left" w:pos="0"/>
          <w:tab w:val="left" w:pos="1080"/>
        </w:tabs>
        <w:rPr>
          <w:rFonts w:hint="eastAsia" w:ascii="宋体" w:hAnsi="宋体"/>
          <w:sz w:val="28"/>
        </w:rPr>
      </w:pPr>
      <w:r>
        <w:rPr>
          <w:rFonts w:hint="eastAsia" w:ascii="宋体" w:hAnsi="宋体"/>
          <w:sz w:val="28"/>
        </w:rPr>
        <w:t>2.6用砂轮锯切割多个长短不等的角钢头。</w:t>
      </w:r>
    </w:p>
    <w:p>
      <w:pPr>
        <w:tabs>
          <w:tab w:val="left" w:pos="0"/>
          <w:tab w:val="left" w:pos="1080"/>
        </w:tabs>
        <w:rPr>
          <w:rFonts w:hint="eastAsia" w:ascii="宋体" w:hAnsi="宋体"/>
          <w:sz w:val="28"/>
        </w:rPr>
      </w:pPr>
      <w:r>
        <w:rPr>
          <w:rFonts w:hint="eastAsia" w:ascii="宋体" w:hAnsi="宋体"/>
          <w:sz w:val="28"/>
        </w:rPr>
        <w:t>2.7找出每段屋面的最凸出点，以其为标准点进行电缆支架的安装。</w:t>
      </w:r>
    </w:p>
    <w:p>
      <w:pPr>
        <w:tabs>
          <w:tab w:val="left" w:pos="0"/>
          <w:tab w:val="left" w:pos="1080"/>
        </w:tabs>
        <w:rPr>
          <w:rFonts w:hint="eastAsia" w:ascii="宋体" w:hAnsi="宋体"/>
          <w:sz w:val="28"/>
        </w:rPr>
      </w:pPr>
      <w:r>
        <w:rPr>
          <w:rFonts w:hint="eastAsia" w:ascii="宋体" w:hAnsi="宋体"/>
          <w:sz w:val="28"/>
        </w:rPr>
        <w:t>2.8然后把屋面两头的电缆支架连成一条直线。</w:t>
      </w:r>
    </w:p>
    <w:p>
      <w:pPr>
        <w:tabs>
          <w:tab w:val="left" w:pos="0"/>
          <w:tab w:val="left" w:pos="1080"/>
        </w:tabs>
        <w:rPr>
          <w:rFonts w:hint="eastAsia" w:ascii="宋体" w:hAnsi="宋体"/>
          <w:sz w:val="28"/>
        </w:rPr>
      </w:pPr>
      <w:r>
        <w:rPr>
          <w:rFonts w:hint="eastAsia" w:ascii="宋体" w:hAnsi="宋体"/>
          <w:sz w:val="28"/>
        </w:rPr>
        <w:t>2.9在两端电缆支架的上下两齿挂好粉线，进行其他支架的连接。</w:t>
      </w:r>
    </w:p>
    <w:p>
      <w:pPr>
        <w:tabs>
          <w:tab w:val="left" w:pos="0"/>
          <w:tab w:val="left" w:pos="1080"/>
        </w:tabs>
        <w:rPr>
          <w:rFonts w:hint="eastAsia" w:ascii="宋体" w:hAnsi="宋体"/>
          <w:sz w:val="28"/>
        </w:rPr>
      </w:pPr>
      <w:r>
        <w:rPr>
          <w:rFonts w:hint="eastAsia" w:ascii="宋体" w:hAnsi="宋体"/>
          <w:sz w:val="28"/>
        </w:rPr>
        <w:t>2.10电缆支架安装完毕后进行支架接地线的焊接。</w:t>
      </w:r>
    </w:p>
    <w:p>
      <w:pPr>
        <w:tabs>
          <w:tab w:val="left" w:pos="0"/>
          <w:tab w:val="left" w:pos="1080"/>
        </w:tabs>
        <w:rPr>
          <w:rFonts w:hint="eastAsia" w:ascii="宋体" w:hAnsi="宋体"/>
          <w:sz w:val="28"/>
        </w:rPr>
      </w:pPr>
      <w:r>
        <w:rPr>
          <w:rFonts w:hint="eastAsia" w:ascii="宋体" w:hAnsi="宋体"/>
          <w:sz w:val="28"/>
        </w:rPr>
        <w:t>2.11电缆支架焊接及接地线连接完毕后对其焊接部位进行防腐处理。</w:t>
      </w:r>
    </w:p>
    <w:p>
      <w:pPr>
        <w:tabs>
          <w:tab w:val="left" w:pos="0"/>
          <w:tab w:val="left" w:pos="1080"/>
        </w:tabs>
        <w:rPr>
          <w:rFonts w:hint="eastAsia" w:ascii="宋体" w:hAnsi="宋体"/>
          <w:sz w:val="28"/>
        </w:rPr>
      </w:pPr>
      <w:r>
        <w:rPr>
          <w:rFonts w:hint="eastAsia" w:ascii="宋体" w:hAnsi="宋体"/>
          <w:sz w:val="28"/>
        </w:rPr>
        <w:t>3、电缆敷设</w:t>
      </w:r>
    </w:p>
    <w:p>
      <w:pPr>
        <w:tabs>
          <w:tab w:val="left" w:pos="0"/>
          <w:tab w:val="left" w:pos="1080"/>
        </w:tabs>
        <w:rPr>
          <w:rFonts w:hint="eastAsia" w:ascii="宋体" w:hAnsi="宋体"/>
          <w:sz w:val="28"/>
        </w:rPr>
      </w:pPr>
      <w:r>
        <w:rPr>
          <w:rFonts w:hint="eastAsia" w:ascii="宋体" w:hAnsi="宋体"/>
          <w:sz w:val="28"/>
        </w:rPr>
        <w:t>3.1按照图纸到供应部门领取电缆盘。</w:t>
      </w:r>
    </w:p>
    <w:p>
      <w:pPr>
        <w:tabs>
          <w:tab w:val="left" w:pos="0"/>
          <w:tab w:val="left" w:pos="1080"/>
        </w:tabs>
        <w:rPr>
          <w:rFonts w:hint="eastAsia" w:ascii="宋体" w:hAnsi="宋体"/>
          <w:sz w:val="28"/>
        </w:rPr>
      </w:pPr>
      <w:r>
        <w:rPr>
          <w:rFonts w:hint="eastAsia" w:ascii="宋体" w:hAnsi="宋体"/>
          <w:sz w:val="28"/>
        </w:rPr>
        <w:t>3.2应详细核对电缆的型号、数量是否符合设计要求。</w:t>
      </w:r>
    </w:p>
    <w:p>
      <w:pPr>
        <w:tabs>
          <w:tab w:val="left" w:pos="0"/>
          <w:tab w:val="left" w:pos="1080"/>
        </w:tabs>
        <w:rPr>
          <w:rFonts w:ascii="宋体" w:hAnsi="宋体"/>
          <w:sz w:val="28"/>
        </w:rPr>
      </w:pPr>
      <w:r>
        <w:rPr>
          <w:rFonts w:hint="eastAsia" w:ascii="宋体" w:hAnsi="宋体"/>
          <w:sz w:val="28"/>
        </w:rPr>
        <w:t xml:space="preserve">3.3电缆盘应提前运至现场。  </w:t>
      </w:r>
    </w:p>
    <w:p>
      <w:pPr>
        <w:tabs>
          <w:tab w:val="left" w:pos="0"/>
          <w:tab w:val="left" w:pos="1080"/>
        </w:tabs>
        <w:rPr>
          <w:rFonts w:hint="eastAsia" w:ascii="宋体" w:hAnsi="宋体"/>
          <w:sz w:val="28"/>
        </w:rPr>
      </w:pPr>
      <w:r>
        <w:rPr>
          <w:rFonts w:hint="eastAsia" w:ascii="宋体" w:hAnsi="宋体"/>
          <w:sz w:val="28"/>
        </w:rPr>
        <w:t>3.4电缆通道畅通，排水良好。金属构架的防腐层完整符合要求。</w:t>
      </w:r>
    </w:p>
    <w:p>
      <w:pPr>
        <w:tabs>
          <w:tab w:val="left" w:pos="0"/>
          <w:tab w:val="left" w:pos="1080"/>
        </w:tabs>
        <w:rPr>
          <w:rFonts w:hint="eastAsia" w:ascii="宋体" w:hAnsi="宋体"/>
          <w:sz w:val="28"/>
        </w:rPr>
      </w:pPr>
      <w:r>
        <w:rPr>
          <w:rFonts w:hint="eastAsia" w:ascii="宋体" w:hAnsi="宋体"/>
          <w:sz w:val="28"/>
        </w:rPr>
        <w:t>3.5电缆外观应无损伤，绝缘良好。当对电缆的密封有怀疑时，应进行潮湿判断。</w:t>
      </w:r>
    </w:p>
    <w:p>
      <w:pPr>
        <w:tabs>
          <w:tab w:val="left" w:pos="0"/>
          <w:tab w:val="left" w:pos="1080"/>
        </w:tabs>
        <w:rPr>
          <w:rFonts w:hint="eastAsia" w:ascii="宋体" w:hAnsi="宋体"/>
          <w:sz w:val="28"/>
        </w:rPr>
      </w:pPr>
      <w:r>
        <w:rPr>
          <w:rFonts w:hint="eastAsia" w:ascii="宋体" w:hAnsi="宋体"/>
          <w:sz w:val="28"/>
        </w:rPr>
        <w:t>3.6电缆支架应放置稳妥，钢轴的强度应与电缆盘重量相配合。</w:t>
      </w:r>
    </w:p>
    <w:p>
      <w:pPr>
        <w:tabs>
          <w:tab w:val="left" w:pos="0"/>
          <w:tab w:val="left" w:pos="1080"/>
        </w:tabs>
        <w:rPr>
          <w:rFonts w:ascii="宋体" w:hAnsi="宋体"/>
          <w:sz w:val="28"/>
        </w:rPr>
      </w:pPr>
      <w:r>
        <w:rPr>
          <w:rFonts w:hint="eastAsia" w:ascii="宋体" w:hAnsi="宋体"/>
          <w:sz w:val="28"/>
        </w:rPr>
        <w:t>3.7电缆敷设前应按照设计和实际路径计算每根电缆的长度，合理安排每盘电缆，减少电缆的中间接头。</w:t>
      </w:r>
    </w:p>
    <w:p>
      <w:pPr>
        <w:tabs>
          <w:tab w:val="left" w:pos="0"/>
          <w:tab w:val="left" w:pos="1080"/>
        </w:tabs>
        <w:rPr>
          <w:rFonts w:hint="eastAsia" w:ascii="宋体" w:hAnsi="宋体"/>
          <w:sz w:val="28"/>
        </w:rPr>
      </w:pPr>
      <w:r>
        <w:rPr>
          <w:rFonts w:hint="eastAsia" w:ascii="宋体" w:hAnsi="宋体"/>
          <w:sz w:val="28"/>
        </w:rPr>
        <w:t>3.8电缆敷设时应有专人牵头进行，电缆敷设路径应符合设计要求。</w:t>
      </w:r>
    </w:p>
    <w:p>
      <w:pPr>
        <w:tabs>
          <w:tab w:val="left" w:pos="0"/>
          <w:tab w:val="left" w:pos="1080"/>
        </w:tabs>
        <w:rPr>
          <w:rFonts w:hint="eastAsia" w:ascii="宋体" w:hAnsi="宋体"/>
          <w:sz w:val="28"/>
        </w:rPr>
      </w:pPr>
      <w:r>
        <w:rPr>
          <w:rFonts w:hint="eastAsia" w:ascii="宋体" w:hAnsi="宋体"/>
          <w:sz w:val="28"/>
        </w:rPr>
        <w:t>3.9合理安排敷设人员，人员站位不应过密或过疏。</w:t>
      </w:r>
    </w:p>
    <w:p>
      <w:pPr>
        <w:tabs>
          <w:tab w:val="left" w:pos="0"/>
          <w:tab w:val="left" w:pos="1080"/>
        </w:tabs>
        <w:rPr>
          <w:rFonts w:hint="eastAsia" w:ascii="宋体" w:hAnsi="宋体"/>
          <w:sz w:val="28"/>
        </w:rPr>
      </w:pPr>
      <w:r>
        <w:rPr>
          <w:rFonts w:hint="eastAsia" w:ascii="宋体" w:hAnsi="宋体"/>
          <w:sz w:val="28"/>
        </w:rPr>
        <w:t>3.10电缆敷设时，电缆应从盘的上端引出，电缆不应在地面上摩擦。</w:t>
      </w:r>
    </w:p>
    <w:p>
      <w:pPr>
        <w:tabs>
          <w:tab w:val="left" w:pos="0"/>
          <w:tab w:val="left" w:pos="1080"/>
        </w:tabs>
        <w:rPr>
          <w:rFonts w:hint="eastAsia" w:ascii="宋体" w:hAnsi="宋体"/>
          <w:sz w:val="28"/>
        </w:rPr>
      </w:pPr>
      <w:r>
        <w:rPr>
          <w:rFonts w:hint="eastAsia" w:ascii="宋体" w:hAnsi="宋体"/>
          <w:sz w:val="28"/>
        </w:rPr>
        <w:t>3.11电缆敷设到终端留有备用长度切断后应立即封好。</w:t>
      </w:r>
    </w:p>
    <w:p>
      <w:pPr>
        <w:tabs>
          <w:tab w:val="left" w:pos="0"/>
          <w:tab w:val="left" w:pos="1080"/>
        </w:tabs>
        <w:rPr>
          <w:rFonts w:hint="eastAsia" w:ascii="宋体" w:hAnsi="宋体"/>
          <w:sz w:val="28"/>
        </w:rPr>
      </w:pPr>
      <w:r>
        <w:rPr>
          <w:rFonts w:hint="eastAsia" w:ascii="宋体" w:hAnsi="宋体"/>
          <w:sz w:val="28"/>
        </w:rPr>
        <w:t>3.12电缆敷设时应排列整齐，不宜交叉。</w:t>
      </w:r>
    </w:p>
    <w:p>
      <w:pPr>
        <w:tabs>
          <w:tab w:val="left" w:pos="0"/>
          <w:tab w:val="left" w:pos="1080"/>
        </w:tabs>
        <w:rPr>
          <w:rFonts w:hint="eastAsia" w:ascii="宋体" w:hAnsi="宋体"/>
          <w:sz w:val="28"/>
        </w:rPr>
      </w:pPr>
      <w:r>
        <w:rPr>
          <w:rFonts w:hint="eastAsia" w:ascii="宋体" w:hAnsi="宋体"/>
          <w:sz w:val="28"/>
        </w:rPr>
        <w:t>3.13电缆敷设到终端后应及时作好标记。</w:t>
      </w:r>
    </w:p>
    <w:p>
      <w:pPr>
        <w:tabs>
          <w:tab w:val="left" w:pos="0"/>
          <w:tab w:val="left" w:pos="1080"/>
        </w:tabs>
        <w:rPr>
          <w:rFonts w:hint="eastAsia" w:ascii="宋体" w:hAnsi="宋体"/>
          <w:sz w:val="28"/>
        </w:rPr>
      </w:pPr>
      <w:r>
        <w:rPr>
          <w:rFonts w:hint="eastAsia" w:ascii="宋体" w:hAnsi="宋体"/>
          <w:sz w:val="28"/>
        </w:rPr>
        <w:t>3.14电缆的最小弯曲半径应符合规定。</w:t>
      </w:r>
    </w:p>
    <w:p>
      <w:pPr>
        <w:tabs>
          <w:tab w:val="left" w:pos="0"/>
          <w:tab w:val="left" w:pos="1080"/>
        </w:tabs>
        <w:rPr>
          <w:rFonts w:hint="eastAsia" w:ascii="宋体" w:hAnsi="宋体"/>
          <w:sz w:val="28"/>
        </w:rPr>
      </w:pPr>
      <w:r>
        <w:rPr>
          <w:rFonts w:hint="eastAsia" w:ascii="宋体" w:hAnsi="宋体"/>
          <w:sz w:val="28"/>
        </w:rPr>
        <w:t>3.15电缆敷设完毕后，应立即加以固定。</w:t>
      </w:r>
    </w:p>
    <w:p>
      <w:pPr>
        <w:tabs>
          <w:tab w:val="left" w:pos="0"/>
          <w:tab w:val="left" w:pos="1080"/>
        </w:tabs>
        <w:rPr>
          <w:rFonts w:hint="eastAsia" w:ascii="宋体" w:hAnsi="宋体"/>
          <w:sz w:val="28"/>
        </w:rPr>
      </w:pPr>
      <w:r>
        <w:rPr>
          <w:rFonts w:hint="eastAsia" w:ascii="宋体" w:hAnsi="宋体"/>
          <w:sz w:val="28"/>
        </w:rPr>
        <w:t>4电缆防火与阻燃</w:t>
      </w:r>
    </w:p>
    <w:p>
      <w:pPr>
        <w:tabs>
          <w:tab w:val="left" w:pos="0"/>
          <w:tab w:val="left" w:pos="1080"/>
        </w:tabs>
        <w:rPr>
          <w:rFonts w:hint="eastAsia" w:ascii="宋体" w:hAnsi="宋体"/>
          <w:sz w:val="28"/>
        </w:rPr>
      </w:pPr>
      <w:r>
        <w:rPr>
          <w:rFonts w:hint="eastAsia" w:ascii="宋体" w:hAnsi="宋体"/>
          <w:sz w:val="28"/>
        </w:rPr>
        <w:t>4.1在电缆穿过竖井、墙壁、楼梯或进入电气盘柜的孔洞处，按设计要求用防火堵料密实封堵。</w:t>
      </w:r>
    </w:p>
    <w:p>
      <w:pPr>
        <w:tabs>
          <w:tab w:val="left" w:pos="0"/>
          <w:tab w:val="left" w:pos="1080"/>
        </w:tabs>
        <w:rPr>
          <w:rFonts w:hint="eastAsia" w:ascii="宋体" w:hAnsi="宋体"/>
          <w:sz w:val="28"/>
        </w:rPr>
      </w:pPr>
      <w:r>
        <w:rPr>
          <w:rFonts w:hint="eastAsia" w:ascii="宋体" w:hAnsi="宋体"/>
          <w:sz w:val="28"/>
        </w:rPr>
        <w:t xml:space="preserve">4.2在电缆沟、桥架和隧道中，按设计要求分段用软质耐火材料设置防火墙封堵。 </w:t>
      </w:r>
      <w:bookmarkEnd w:id="17"/>
      <w:bookmarkEnd w:id="18"/>
      <w:bookmarkEnd w:id="19"/>
      <w:bookmarkEnd w:id="20"/>
      <w:bookmarkEnd w:id="21"/>
      <w:bookmarkEnd w:id="22"/>
      <w:bookmarkStart w:id="23" w:name="_Toc11149"/>
      <w:bookmarkStart w:id="24" w:name="_Toc18218"/>
      <w:bookmarkStart w:id="25" w:name="_Toc7271"/>
      <w:bookmarkStart w:id="26" w:name="_Toc6379"/>
      <w:bookmarkStart w:id="27" w:name="_Toc13015"/>
      <w:bookmarkStart w:id="28" w:name="_Toc12318"/>
    </w:p>
    <w:p>
      <w:pPr>
        <w:tabs>
          <w:tab w:val="left" w:pos="0"/>
          <w:tab w:val="left" w:pos="1080"/>
        </w:tabs>
        <w:rPr>
          <w:rFonts w:ascii="宋体" w:hAnsi="宋体"/>
          <w:sz w:val="28"/>
        </w:rPr>
      </w:pPr>
      <w:r>
        <w:rPr>
          <w:rFonts w:hint="eastAsia" w:ascii="宋体" w:hAnsi="宋体"/>
          <w:sz w:val="28"/>
        </w:rPr>
        <w:t>电缆头与电缆接头制作质量标准检验要求：</w:t>
      </w:r>
    </w:p>
    <w:tbl>
      <w:tblPr>
        <w:tblStyle w:val="9"/>
        <w:tblW w:w="933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4"/>
        <w:gridCol w:w="766"/>
        <w:gridCol w:w="1650"/>
        <w:gridCol w:w="524"/>
        <w:gridCol w:w="28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工</w:t>
            </w:r>
          </w:p>
          <w:p>
            <w:pPr>
              <w:jc w:val="center"/>
              <w:rPr>
                <w:szCs w:val="21"/>
              </w:rPr>
            </w:pPr>
            <w:r>
              <w:rPr>
                <w:rFonts w:hint="eastAsia"/>
                <w:szCs w:val="21"/>
              </w:rPr>
              <w:t>序</w:t>
            </w: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检验项目</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w:t>
            </w:r>
          </w:p>
          <w:p>
            <w:pPr>
              <w:jc w:val="center"/>
              <w:rPr>
                <w:szCs w:val="21"/>
              </w:rPr>
            </w:pPr>
            <w:r>
              <w:rPr>
                <w:rFonts w:hint="eastAsia"/>
                <w:szCs w:val="21"/>
              </w:rPr>
              <w:t>质</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质量标准</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720" w:type="dxa"/>
            <w:vMerge w:val="restart"/>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电缆头与电缆接头制作</w:t>
            </w: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绝缘电阻</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主要</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p>
            <w:pPr>
              <w:jc w:val="center"/>
              <w:rPr>
                <w:rFonts w:hint="eastAsia"/>
                <w:szCs w:val="21"/>
              </w:rPr>
            </w:pPr>
          </w:p>
          <w:p>
            <w:pPr>
              <w:jc w:val="center"/>
              <w:rPr>
                <w:rFonts w:hint="eastAsia"/>
                <w:szCs w:val="21"/>
              </w:rPr>
            </w:pPr>
            <w:r>
              <w:rPr>
                <w:rFonts w:hint="eastAsia"/>
                <w:szCs w:val="21"/>
              </w:rPr>
              <w:t>比较电缆敷设前无显著降低</w:t>
            </w:r>
          </w:p>
          <w:p>
            <w:pPr>
              <w:jc w:val="center"/>
              <w:rPr>
                <w:rFonts w:hint="eastAsia"/>
                <w:szCs w:val="21"/>
              </w:rPr>
            </w:pPr>
          </w:p>
          <w:p>
            <w:pPr>
              <w:jc w:val="center"/>
              <w:rPr>
                <w:rFonts w:hint="eastAsia"/>
                <w:szCs w:val="21"/>
              </w:rPr>
            </w:pP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对照电缆敷设安装技术记录1千伏以下的电缆用500或1000伏兆欧表，1千伏以上电缆用2500伏兆欧表检查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Merge w:val="continue"/>
            <w:tcBorders>
              <w:left w:val="single" w:color="auto" w:sz="4" w:space="0"/>
              <w:right w:val="single" w:color="auto" w:sz="4" w:space="0"/>
            </w:tcBorders>
            <w:vAlign w:val="center"/>
          </w:tcPr>
          <w:p>
            <w:pPr>
              <w:jc w:val="center"/>
              <w:rPr>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电缆头附件</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齐全、无损伤、符合工艺规程规定</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电缆头制作工艺</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符合工艺规程规定</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434" w:type="dxa"/>
            <w:vMerge w:val="restart"/>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接地</w:t>
            </w:r>
          </w:p>
        </w:tc>
        <w:tc>
          <w:tcPr>
            <w:tcW w:w="24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塑料绝缘电缆焊接位置</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电缆屏蔽层和金属护层</w:t>
            </w:r>
          </w:p>
        </w:tc>
        <w:tc>
          <w:tcPr>
            <w:tcW w:w="2416"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434" w:type="dxa"/>
            <w:vMerge w:val="continue"/>
            <w:tcBorders>
              <w:left w:val="single" w:color="auto" w:sz="4" w:space="0"/>
              <w:right w:val="single" w:color="auto" w:sz="4" w:space="0"/>
            </w:tcBorders>
            <w:vAlign w:val="center"/>
          </w:tcPr>
          <w:p>
            <w:pPr>
              <w:jc w:val="center"/>
              <w:rPr>
                <w:szCs w:val="21"/>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接地线规格</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铜绞线截面大于10平方毫米</w:t>
            </w:r>
          </w:p>
        </w:tc>
        <w:tc>
          <w:tcPr>
            <w:tcW w:w="2416" w:type="dxa"/>
            <w:vMerge w:val="continue"/>
            <w:tcBorders>
              <w:left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trPr>
        <w:tc>
          <w:tcPr>
            <w:tcW w:w="720" w:type="dxa"/>
            <w:vMerge w:val="continue"/>
            <w:tcBorders>
              <w:left w:val="single" w:color="auto" w:sz="4" w:space="0"/>
              <w:right w:val="single" w:color="auto" w:sz="4" w:space="0"/>
            </w:tcBorders>
            <w:vAlign w:val="center"/>
          </w:tcPr>
          <w:p>
            <w:pPr>
              <w:jc w:val="center"/>
              <w:rPr>
                <w:szCs w:val="21"/>
              </w:rPr>
            </w:pPr>
          </w:p>
        </w:tc>
        <w:tc>
          <w:tcPr>
            <w:tcW w:w="434" w:type="dxa"/>
            <w:vMerge w:val="continue"/>
            <w:tcBorders>
              <w:left w:val="single" w:color="auto" w:sz="4" w:space="0"/>
              <w:bottom w:val="single" w:color="auto" w:sz="4" w:space="0"/>
              <w:right w:val="single" w:color="auto" w:sz="4" w:space="0"/>
            </w:tcBorders>
            <w:vAlign w:val="center"/>
          </w:tcPr>
          <w:p>
            <w:pPr>
              <w:jc w:val="center"/>
              <w:rPr>
                <w:szCs w:val="21"/>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锡焊外观检查</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焊接平整，无毛刺，接地线各段接触良好，牢固</w:t>
            </w:r>
          </w:p>
        </w:tc>
        <w:tc>
          <w:tcPr>
            <w:tcW w:w="2416" w:type="dxa"/>
            <w:vMerge w:val="continue"/>
            <w:tcBorders>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电缆头热（冷）收缩管规格</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符合厂家规定</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对照厂家说明书检查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塑料电缆芯线弯曲半径</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大于或等于3倍芯线绝缘层直径</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用样板检查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线鼻子规格</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与线芯相符</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铜线鼻子镀锡</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表面光滑，干净</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20" w:type="dxa"/>
            <w:vMerge w:val="continue"/>
            <w:tcBorders>
              <w:left w:val="single" w:color="auto" w:sz="4" w:space="0"/>
              <w:right w:val="single" w:color="auto" w:sz="4" w:space="0"/>
            </w:tcBorders>
            <w:vAlign w:val="center"/>
          </w:tcPr>
          <w:p>
            <w:pPr>
              <w:jc w:val="center"/>
              <w:rPr>
                <w:szCs w:val="21"/>
              </w:rPr>
            </w:pPr>
          </w:p>
        </w:tc>
        <w:tc>
          <w:tcPr>
            <w:tcW w:w="1200" w:type="dxa"/>
            <w:gridSpan w:val="2"/>
            <w:vMerge w:val="restart"/>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线鼻子与芯线连接锡焊</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焊锡膏检查</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trPr>
        <w:tc>
          <w:tcPr>
            <w:tcW w:w="720" w:type="dxa"/>
            <w:vMerge w:val="continue"/>
            <w:tcBorders>
              <w:left w:val="single" w:color="auto" w:sz="4" w:space="0"/>
              <w:right w:val="single" w:color="auto" w:sz="4" w:space="0"/>
            </w:tcBorders>
            <w:vAlign w:val="center"/>
          </w:tcPr>
          <w:p>
            <w:pPr>
              <w:jc w:val="center"/>
              <w:rPr>
                <w:szCs w:val="21"/>
              </w:rPr>
            </w:pPr>
          </w:p>
        </w:tc>
        <w:tc>
          <w:tcPr>
            <w:tcW w:w="1200" w:type="dxa"/>
            <w:gridSpan w:val="2"/>
            <w:vMerge w:val="continue"/>
            <w:tcBorders>
              <w:left w:val="single" w:color="auto" w:sz="4" w:space="0"/>
              <w:bottom w:val="single" w:color="auto" w:sz="4" w:space="0"/>
              <w:right w:val="single" w:color="auto" w:sz="4" w:space="0"/>
            </w:tcBorders>
            <w:vAlign w:val="center"/>
          </w:tcPr>
          <w:p>
            <w:pPr>
              <w:jc w:val="center"/>
              <w:rPr>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焊锡饱满凸出光滑无毛刺</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主要</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720" w:type="dxa"/>
            <w:vMerge w:val="continue"/>
            <w:tcBorders>
              <w:left w:val="single" w:color="auto" w:sz="4" w:space="0"/>
              <w:right w:val="single" w:color="auto" w:sz="4" w:space="0"/>
            </w:tcBorders>
            <w:vAlign w:val="center"/>
          </w:tcPr>
          <w:p>
            <w:pPr>
              <w:jc w:val="center"/>
              <w:rPr>
                <w:szCs w:val="21"/>
              </w:rPr>
            </w:pPr>
          </w:p>
        </w:tc>
        <w:tc>
          <w:tcPr>
            <w:tcW w:w="1200" w:type="dxa"/>
            <w:gridSpan w:val="2"/>
            <w:tcBorders>
              <w:top w:val="single" w:color="auto" w:sz="4" w:space="0"/>
              <w:left w:val="single" w:color="auto" w:sz="4" w:space="0"/>
              <w:right w:val="single" w:color="auto" w:sz="4" w:space="0"/>
            </w:tcBorders>
            <w:vAlign w:val="center"/>
          </w:tcPr>
          <w:p>
            <w:pPr>
              <w:jc w:val="center"/>
              <w:rPr>
                <w:szCs w:val="21"/>
              </w:rPr>
            </w:pPr>
            <w:r>
              <w:rPr>
                <w:rFonts w:hint="eastAsia"/>
                <w:szCs w:val="21"/>
              </w:rPr>
              <w:t>线鼻子与芯线压接连接</w:t>
            </w:r>
          </w:p>
        </w:tc>
        <w:tc>
          <w:tcPr>
            <w:tcW w:w="1650"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压入深度，压接位置及坑间排列</w:t>
            </w:r>
          </w:p>
        </w:tc>
        <w:tc>
          <w:tcPr>
            <w:tcW w:w="524"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主要</w:t>
            </w:r>
          </w:p>
        </w:tc>
        <w:tc>
          <w:tcPr>
            <w:tcW w:w="2820"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符合工艺规程规定，线鼻子与芯线接触良好，无裂纹断线</w:t>
            </w:r>
          </w:p>
        </w:tc>
        <w:tc>
          <w:tcPr>
            <w:tcW w:w="2416"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对照工艺观察检查</w:t>
            </w:r>
          </w:p>
        </w:tc>
      </w:tr>
    </w:tbl>
    <w:p>
      <w:pPr>
        <w:rPr>
          <w:rFonts w:hint="eastAsia"/>
          <w:sz w:val="24"/>
        </w:rPr>
      </w:pPr>
    </w:p>
    <w:p>
      <w:pPr>
        <w:rPr>
          <w:rFonts w:hint="eastAsia"/>
          <w:sz w:val="24"/>
        </w:rPr>
      </w:pPr>
      <w:r>
        <w:rPr>
          <w:rFonts w:hint="eastAsia"/>
          <w:sz w:val="24"/>
        </w:rPr>
        <w:t>电缆头与电缆接头制作质量标准检验要求：</w:t>
      </w:r>
    </w:p>
    <w:p>
      <w:pPr>
        <w:rPr>
          <w:sz w:val="24"/>
        </w:rPr>
      </w:pPr>
    </w:p>
    <w:tbl>
      <w:tblPr>
        <w:tblStyle w:val="9"/>
        <w:tblW w:w="933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50"/>
        <w:gridCol w:w="525"/>
        <w:gridCol w:w="282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工</w:t>
            </w:r>
          </w:p>
          <w:p>
            <w:pPr>
              <w:jc w:val="center"/>
              <w:rPr>
                <w:szCs w:val="21"/>
              </w:rPr>
            </w:pPr>
            <w:r>
              <w:rPr>
                <w:rFonts w:hint="eastAsia"/>
                <w:szCs w:val="21"/>
              </w:rPr>
              <w:t>序</w:t>
            </w: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检验项目</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w:t>
            </w:r>
          </w:p>
          <w:p>
            <w:pPr>
              <w:jc w:val="center"/>
              <w:rPr>
                <w:szCs w:val="21"/>
              </w:rPr>
            </w:pPr>
            <w:r>
              <w:rPr>
                <w:rFonts w:hint="eastAsia"/>
                <w:szCs w:val="21"/>
              </w:rPr>
              <w:t>质</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质量标准</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restart"/>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电缆头与电缆接头制作</w:t>
            </w: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相色标志</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正确</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控缆盘下入口处电缆排列</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整齐、少交叉</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控缆上盘时弯度</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一致</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铠装剥切位置</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在盘下侧，且一致</w:t>
            </w:r>
          </w:p>
        </w:tc>
        <w:tc>
          <w:tcPr>
            <w:tcW w:w="2415"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left w:val="single" w:color="auto" w:sz="4" w:space="0"/>
              <w:right w:val="single" w:color="auto" w:sz="4" w:space="0"/>
            </w:tcBorders>
            <w:vAlign w:val="center"/>
          </w:tcPr>
          <w:p>
            <w:pPr>
              <w:jc w:val="center"/>
              <w:rPr>
                <w:rFonts w:hint="eastAsia"/>
                <w:szCs w:val="21"/>
              </w:rPr>
            </w:pPr>
            <w:r>
              <w:rPr>
                <w:rFonts w:hint="eastAsia"/>
                <w:szCs w:val="21"/>
              </w:rPr>
              <w:t>控缆电缆牌规格</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一致</w:t>
            </w:r>
          </w:p>
        </w:tc>
        <w:tc>
          <w:tcPr>
            <w:tcW w:w="2415" w:type="dxa"/>
            <w:tcBorders>
              <w:left w:val="single" w:color="auto" w:sz="4" w:space="0"/>
              <w:right w:val="single" w:color="auto" w:sz="4" w:space="0"/>
            </w:tcBorders>
            <w:vAlign w:val="center"/>
          </w:tcPr>
          <w:p>
            <w:pPr>
              <w:jc w:val="center"/>
              <w:rPr>
                <w:rFonts w:hint="eastAsia"/>
                <w:szCs w:val="21"/>
              </w:rPr>
            </w:pPr>
            <w:r>
              <w:rPr>
                <w:rFonts w:hint="eastAsia"/>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控缆电缆牌标志内容</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齐全正确</w:t>
            </w:r>
          </w:p>
        </w:tc>
        <w:tc>
          <w:tcPr>
            <w:tcW w:w="2415" w:type="dxa"/>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控缆挂牌位置</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每个电缆头下</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控缆标志牌固定</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整齐牢固</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控缆头制作用塑料带</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同盘内应一致</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控缆芯线绝缘层外观检查</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完好无损伤</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szCs w:val="21"/>
              </w:rPr>
            </w:pPr>
          </w:p>
        </w:tc>
        <w:tc>
          <w:tcPr>
            <w:tcW w:w="2850" w:type="dxa"/>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控缆屏蔽层接地</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可靠</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观察</w:t>
            </w:r>
          </w:p>
        </w:tc>
      </w:tr>
      <w:bookmarkEnd w:id="23"/>
      <w:bookmarkEnd w:id="24"/>
      <w:bookmarkEnd w:id="25"/>
      <w:bookmarkEnd w:id="26"/>
      <w:bookmarkEnd w:id="27"/>
      <w:bookmarkEnd w:id="28"/>
    </w:tbl>
    <w:p>
      <w:pPr>
        <w:rPr>
          <w:rFonts w:hint="eastAsia" w:ascii="宋体" w:hAnsi="宋体"/>
        </w:rPr>
      </w:pPr>
    </w:p>
    <w:p>
      <w:pPr>
        <w:rPr>
          <w:rFonts w:hint="eastAsia"/>
          <w:b/>
          <w:bCs/>
          <w:sz w:val="32"/>
        </w:rPr>
      </w:pPr>
      <w:bookmarkStart w:id="29" w:name="_Toc18225"/>
      <w:bookmarkStart w:id="30" w:name="_Toc7226"/>
      <w:bookmarkStart w:id="31" w:name="_Toc685"/>
      <w:bookmarkStart w:id="32" w:name="_Toc12002"/>
      <w:bookmarkStart w:id="33" w:name="_Toc25735"/>
      <w:bookmarkStart w:id="34" w:name="_Toc25176"/>
      <w:bookmarkStart w:id="35" w:name="_Toc24291"/>
      <w:bookmarkStart w:id="36" w:name="_Toc26878"/>
      <w:bookmarkStart w:id="37" w:name="_Toc4704"/>
      <w:bookmarkStart w:id="38" w:name="_Toc19738"/>
      <w:r>
        <w:rPr>
          <w:rFonts w:hint="eastAsia"/>
          <w:b/>
          <w:bCs/>
          <w:sz w:val="32"/>
        </w:rPr>
        <w:t>6.4 防雷接地安装</w:t>
      </w:r>
    </w:p>
    <w:p>
      <w:pPr>
        <w:tabs>
          <w:tab w:val="left" w:pos="0"/>
          <w:tab w:val="left" w:pos="1080"/>
        </w:tabs>
        <w:rPr>
          <w:rFonts w:hint="eastAsia" w:ascii="宋体" w:hAnsi="宋体"/>
          <w:sz w:val="28"/>
        </w:rPr>
      </w:pPr>
      <w:r>
        <w:rPr>
          <w:rFonts w:hint="eastAsia" w:ascii="宋体" w:hAnsi="宋体"/>
          <w:sz w:val="24"/>
        </w:rPr>
        <w:t>1</w:t>
      </w:r>
      <w:r>
        <w:rPr>
          <w:rFonts w:hint="eastAsia" w:ascii="宋体" w:hAnsi="宋体"/>
          <w:sz w:val="28"/>
        </w:rPr>
        <w:t>、接地极的制作及安装</w:t>
      </w:r>
    </w:p>
    <w:p>
      <w:pPr>
        <w:tabs>
          <w:tab w:val="left" w:pos="0"/>
          <w:tab w:val="left" w:pos="1080"/>
        </w:tabs>
        <w:rPr>
          <w:rFonts w:hint="eastAsia" w:ascii="宋体" w:hAnsi="宋体"/>
          <w:sz w:val="28"/>
        </w:rPr>
      </w:pPr>
      <w:r>
        <w:rPr>
          <w:rFonts w:hint="eastAsia" w:ascii="宋体" w:hAnsi="宋体"/>
          <w:sz w:val="28"/>
        </w:rPr>
        <w:t>1.1 选取直径为50mm镀锌钢管，长3600mm，加工成尖状易打入地下的形状，尖部的垂直距离为120mm。</w:t>
      </w:r>
    </w:p>
    <w:p>
      <w:pPr>
        <w:tabs>
          <w:tab w:val="left" w:pos="0"/>
          <w:tab w:val="left" w:pos="1080"/>
        </w:tabs>
        <w:rPr>
          <w:rFonts w:hint="eastAsia" w:ascii="宋体" w:hAnsi="宋体"/>
          <w:sz w:val="28"/>
        </w:rPr>
      </w:pPr>
      <w:r>
        <w:rPr>
          <w:rFonts w:hint="eastAsia" w:ascii="宋体" w:hAnsi="宋体"/>
          <w:sz w:val="28"/>
        </w:rPr>
        <w:t>1.2 在已加工完成的接地极上套好事先加工好的管帽，按图纸标出的位置使用铁锤将接地极打入地下，与建筑物距离大于1.5米，其顶部埋设深度应不小于设计标高0.8米。</w:t>
      </w:r>
    </w:p>
    <w:p>
      <w:pPr>
        <w:tabs>
          <w:tab w:val="left" w:pos="0"/>
          <w:tab w:val="left" w:pos="1080"/>
        </w:tabs>
        <w:rPr>
          <w:rFonts w:hint="eastAsia" w:ascii="宋体" w:hAnsi="宋体"/>
          <w:sz w:val="28"/>
        </w:rPr>
      </w:pPr>
      <w:r>
        <w:rPr>
          <w:rFonts w:hint="eastAsia" w:ascii="宋体" w:hAnsi="宋体"/>
          <w:sz w:val="28"/>
        </w:rPr>
        <w:t>1.3 垂直接地极间距不小于5米，尽量利用地形地势，避开硬的岩石层将接地极按图示位置逐一打入土层。</w:t>
      </w:r>
    </w:p>
    <w:p>
      <w:pPr>
        <w:tabs>
          <w:tab w:val="left" w:pos="0"/>
          <w:tab w:val="left" w:pos="1080"/>
        </w:tabs>
        <w:rPr>
          <w:rFonts w:hint="eastAsia" w:ascii="宋体" w:hAnsi="宋体"/>
          <w:sz w:val="28"/>
        </w:rPr>
      </w:pPr>
      <w:r>
        <w:rPr>
          <w:rFonts w:hint="eastAsia" w:ascii="宋体" w:hAnsi="宋体"/>
          <w:sz w:val="28"/>
        </w:rPr>
        <w:t>2、屋外接地母线安装</w:t>
      </w:r>
    </w:p>
    <w:p>
      <w:pPr>
        <w:tabs>
          <w:tab w:val="left" w:pos="0"/>
          <w:tab w:val="left" w:pos="1080"/>
        </w:tabs>
        <w:rPr>
          <w:rFonts w:hint="eastAsia" w:ascii="宋体" w:hAnsi="宋体"/>
          <w:sz w:val="28"/>
        </w:rPr>
      </w:pPr>
      <w:r>
        <w:rPr>
          <w:rFonts w:hint="eastAsia" w:ascii="宋体" w:hAnsi="宋体"/>
          <w:sz w:val="28"/>
        </w:rPr>
        <w:t>2.1 根据图纸要求地点开挖土层，依设计标高标示深度不应小于0.8米，宽度以利于开挖能放入接地母线为宜。</w:t>
      </w:r>
    </w:p>
    <w:p>
      <w:pPr>
        <w:tabs>
          <w:tab w:val="left" w:pos="0"/>
          <w:tab w:val="left" w:pos="1080"/>
        </w:tabs>
        <w:rPr>
          <w:rFonts w:hint="eastAsia" w:ascii="宋体" w:hAnsi="宋体"/>
          <w:sz w:val="28"/>
        </w:rPr>
      </w:pPr>
      <w:r>
        <w:rPr>
          <w:rFonts w:hint="eastAsia" w:ascii="宋体" w:hAnsi="宋体"/>
          <w:sz w:val="28"/>
        </w:rPr>
        <w:t>2.2 放入接地母线，接地母线与接地极的连接采用焊接，扁钢弯成Ω形状，在扁钢的弧形接触面上三面焊接，接地母线与接地母线搭接紧密，保证接触面焊接长度大于扁钢宽度的2倍，接地母线外缘闭合角呈圆弧形。</w:t>
      </w:r>
    </w:p>
    <w:p>
      <w:pPr>
        <w:tabs>
          <w:tab w:val="left" w:pos="0"/>
          <w:tab w:val="left" w:pos="1080"/>
        </w:tabs>
        <w:rPr>
          <w:rFonts w:hint="eastAsia" w:ascii="宋体" w:hAnsi="宋体"/>
          <w:sz w:val="28"/>
        </w:rPr>
      </w:pPr>
      <w:r>
        <w:rPr>
          <w:rFonts w:hint="eastAsia" w:ascii="宋体" w:hAnsi="宋体"/>
          <w:sz w:val="28"/>
        </w:rPr>
        <w:t>2.3接地母线通过公路、铁路、管道等交叉处及可能遭机械损伤处穿钢管保护。</w:t>
      </w:r>
    </w:p>
    <w:p>
      <w:pPr>
        <w:tabs>
          <w:tab w:val="left" w:pos="0"/>
          <w:tab w:val="left" w:pos="1080"/>
        </w:tabs>
        <w:rPr>
          <w:rFonts w:hint="eastAsia" w:ascii="宋体" w:hAnsi="宋体"/>
          <w:sz w:val="28"/>
        </w:rPr>
      </w:pPr>
      <w:r>
        <w:rPr>
          <w:rFonts w:hint="eastAsia" w:ascii="宋体" w:hAnsi="宋体"/>
          <w:sz w:val="28"/>
        </w:rPr>
        <w:t>2.4接地母线通过电缆沟隧道、沟道应沿沟壁弯成合适形状，与沟壁紧靠，并与电缆沟内桥架接地母线牢固焊接。</w:t>
      </w:r>
    </w:p>
    <w:p>
      <w:pPr>
        <w:tabs>
          <w:tab w:val="left" w:pos="0"/>
          <w:tab w:val="left" w:pos="1080"/>
        </w:tabs>
        <w:rPr>
          <w:rFonts w:hint="eastAsia" w:ascii="宋体" w:hAnsi="宋体"/>
          <w:sz w:val="28"/>
        </w:rPr>
      </w:pPr>
      <w:r>
        <w:rPr>
          <w:rFonts w:hint="eastAsia" w:ascii="宋体" w:hAnsi="宋体"/>
          <w:sz w:val="28"/>
        </w:rPr>
        <w:t>2.5与接地母线直接接触的回填土应是纯净的土壤，不能有石块.泥沙.建筑材料和垃圾，外取的土壤不得有较强的腐蚀性，在回填土时应分层夯实。</w:t>
      </w:r>
    </w:p>
    <w:p>
      <w:pPr>
        <w:tabs>
          <w:tab w:val="left" w:pos="0"/>
          <w:tab w:val="left" w:pos="1080"/>
        </w:tabs>
        <w:rPr>
          <w:rFonts w:hint="eastAsia" w:ascii="宋体" w:hAnsi="宋体"/>
          <w:sz w:val="28"/>
        </w:rPr>
      </w:pPr>
      <w:r>
        <w:rPr>
          <w:rFonts w:hint="eastAsia" w:ascii="宋体" w:hAnsi="宋体"/>
          <w:sz w:val="28"/>
        </w:rPr>
        <w:t xml:space="preserve">2.6接地母线焊接点刷防腐漆，在引向建筑物的入口处刷红色底漆，并标以黑色接地符号。  </w:t>
      </w:r>
    </w:p>
    <w:p>
      <w:pPr>
        <w:tabs>
          <w:tab w:val="left" w:pos="0"/>
          <w:tab w:val="left" w:pos="1080"/>
        </w:tabs>
        <w:rPr>
          <w:rFonts w:hint="eastAsia" w:ascii="宋体" w:hAnsi="宋体"/>
          <w:sz w:val="28"/>
        </w:rPr>
      </w:pPr>
      <w:r>
        <w:rPr>
          <w:rFonts w:hint="eastAsia" w:ascii="宋体" w:hAnsi="宋体"/>
          <w:sz w:val="28"/>
        </w:rPr>
        <w:t xml:space="preserve">2.7 接地装置安装完后由试验人员进行接地电阻测量，不大于设计电阻值即为合格，然后方可主接地网连接，连接点不得少于6点。 </w:t>
      </w:r>
    </w:p>
    <w:p>
      <w:pPr>
        <w:tabs>
          <w:tab w:val="left" w:pos="0"/>
          <w:tab w:val="left" w:pos="1080"/>
        </w:tabs>
        <w:rPr>
          <w:rFonts w:hint="eastAsia" w:ascii="宋体" w:hAnsi="宋体"/>
          <w:sz w:val="28"/>
        </w:rPr>
      </w:pPr>
      <w:r>
        <w:rPr>
          <w:rFonts w:hint="eastAsia" w:ascii="宋体" w:hAnsi="宋体"/>
          <w:sz w:val="28"/>
        </w:rPr>
        <w:t>2.8利用电缆支架、土建钢筋作为自然接地体进行接地时，应使用扁钢多点与主接地网可靠焊接。</w:t>
      </w:r>
    </w:p>
    <w:p>
      <w:pPr>
        <w:tabs>
          <w:tab w:val="left" w:pos="0"/>
          <w:tab w:val="left" w:pos="1080"/>
        </w:tabs>
        <w:rPr>
          <w:rFonts w:hint="eastAsia" w:ascii="宋体" w:hAnsi="宋体"/>
          <w:sz w:val="28"/>
        </w:rPr>
      </w:pPr>
      <w:r>
        <w:rPr>
          <w:rFonts w:hint="eastAsia" w:ascii="宋体" w:hAnsi="宋体"/>
          <w:sz w:val="28"/>
        </w:rPr>
        <w:t>3、室内接地母线安装</w:t>
      </w:r>
    </w:p>
    <w:p>
      <w:pPr>
        <w:tabs>
          <w:tab w:val="left" w:pos="0"/>
          <w:tab w:val="left" w:pos="1080"/>
        </w:tabs>
        <w:rPr>
          <w:rFonts w:hint="eastAsia" w:ascii="宋体" w:hAnsi="宋体"/>
          <w:sz w:val="28"/>
        </w:rPr>
      </w:pPr>
      <w:r>
        <w:rPr>
          <w:rFonts w:hint="eastAsia" w:ascii="宋体" w:hAnsi="宋体"/>
          <w:sz w:val="28"/>
        </w:rPr>
        <w:t>3.1使用卷尺，高出地面200mm，与墙壁间隙10-15mm处利用M8膨胀螺栓做支撑件沿墙敷设接地干线，保证母线与墙壁及建筑物平行，过门处沿地面粉刷层敷设接地线，埋入地面二次灌浆即可。</w:t>
      </w:r>
    </w:p>
    <w:p>
      <w:pPr>
        <w:tabs>
          <w:tab w:val="left" w:pos="0"/>
          <w:tab w:val="left" w:pos="1080"/>
        </w:tabs>
        <w:rPr>
          <w:rFonts w:hint="eastAsia" w:ascii="宋体" w:hAnsi="宋体"/>
          <w:sz w:val="28"/>
        </w:rPr>
      </w:pPr>
      <w:r>
        <w:rPr>
          <w:rFonts w:hint="eastAsia" w:ascii="宋体" w:hAnsi="宋体"/>
          <w:sz w:val="28"/>
        </w:rPr>
        <w:t>3.2支撑件在水平直线部分间距1.5m,垂直部分为1.5m-3m,转弯部分为0.5m。</w:t>
      </w:r>
    </w:p>
    <w:p>
      <w:pPr>
        <w:tabs>
          <w:tab w:val="left" w:pos="0"/>
          <w:tab w:val="left" w:pos="1080"/>
        </w:tabs>
        <w:rPr>
          <w:rFonts w:hint="eastAsia" w:ascii="宋体" w:hAnsi="宋体"/>
          <w:sz w:val="28"/>
        </w:rPr>
      </w:pPr>
      <w:r>
        <w:rPr>
          <w:rFonts w:hint="eastAsia" w:ascii="宋体" w:hAnsi="宋体"/>
          <w:sz w:val="28"/>
        </w:rPr>
        <w:t xml:space="preserve">3.3母线通过墙壁、楼板处穿钢管保护，引向建筑物的入口处和检修临时接地点刷红色底漆，并标以黑色接地符号。  </w:t>
      </w:r>
    </w:p>
    <w:p>
      <w:pPr>
        <w:tabs>
          <w:tab w:val="left" w:pos="0"/>
          <w:tab w:val="left" w:pos="1080"/>
        </w:tabs>
        <w:rPr>
          <w:rFonts w:hint="eastAsia" w:ascii="宋体" w:hAnsi="宋体"/>
          <w:sz w:val="28"/>
        </w:rPr>
      </w:pPr>
      <w:r>
        <w:rPr>
          <w:rFonts w:hint="eastAsia" w:ascii="宋体" w:hAnsi="宋体"/>
          <w:sz w:val="28"/>
        </w:rPr>
        <w:t>3.4对于多层建筑物，如上层仍有电气设备，则该层也应该设置接地干线，且在适当处引下，并与下层接地干线可靠连接，且接地点不少于三点。室内接地线应在零米引出户外，并按设计与主接地网连接，连接点不少于2个。</w:t>
      </w:r>
    </w:p>
    <w:p>
      <w:pPr>
        <w:tabs>
          <w:tab w:val="left" w:pos="0"/>
          <w:tab w:val="left" w:pos="1080"/>
        </w:tabs>
        <w:rPr>
          <w:rFonts w:hint="eastAsia" w:ascii="宋体" w:hAnsi="宋体"/>
          <w:sz w:val="28"/>
        </w:rPr>
      </w:pPr>
      <w:r>
        <w:rPr>
          <w:rFonts w:hint="eastAsia" w:ascii="宋体" w:hAnsi="宋体"/>
          <w:sz w:val="28"/>
        </w:rPr>
        <w:t>3.5电器设备接地均应用50Χ50热镀锌扁钢与主接地网可靠连接。电缆管一端与电缆沟道内接地干线或电缆桥架连接，另一端焊接扁钢与设备接地螺栓连接，或采用不小于10平方毫米编织软铜线与设备接地螺栓连接。</w:t>
      </w:r>
    </w:p>
    <w:p>
      <w:pPr>
        <w:tabs>
          <w:tab w:val="left" w:pos="0"/>
          <w:tab w:val="left" w:pos="1080"/>
        </w:tabs>
        <w:rPr>
          <w:rFonts w:hint="eastAsia" w:ascii="宋体" w:hAnsi="宋体"/>
          <w:sz w:val="28"/>
        </w:rPr>
      </w:pPr>
      <w:r>
        <w:rPr>
          <w:rFonts w:hint="eastAsia" w:ascii="宋体" w:hAnsi="宋体"/>
          <w:sz w:val="28"/>
        </w:rPr>
        <w:t>3.6 变压器、配电、控制、保护用的盘、箱的框架均应根据设计需要设置保护接地，此外电气设备的传动装置也应设保护接地，与主接地网连接。</w:t>
      </w:r>
    </w:p>
    <w:p>
      <w:pPr>
        <w:tabs>
          <w:tab w:val="left" w:pos="0"/>
          <w:tab w:val="left" w:pos="1080"/>
        </w:tabs>
        <w:rPr>
          <w:rFonts w:hint="eastAsia" w:ascii="宋体" w:hAnsi="宋体"/>
          <w:sz w:val="28"/>
        </w:rPr>
      </w:pPr>
      <w:r>
        <w:rPr>
          <w:rFonts w:hint="eastAsia" w:ascii="宋体" w:hAnsi="宋体"/>
          <w:sz w:val="28"/>
        </w:rPr>
        <w:t>3.7明敷接地线明显和分线处涂以100mm等宽的黄色、绿色相间条纹。</w:t>
      </w:r>
    </w:p>
    <w:p>
      <w:pPr>
        <w:tabs>
          <w:tab w:val="left" w:pos="0"/>
          <w:tab w:val="left" w:pos="1080"/>
        </w:tabs>
        <w:rPr>
          <w:rFonts w:hint="eastAsia" w:ascii="宋体" w:hAnsi="宋体"/>
          <w:sz w:val="28"/>
        </w:rPr>
      </w:pPr>
      <w:r>
        <w:rPr>
          <w:rFonts w:hint="eastAsia" w:ascii="宋体" w:hAnsi="宋体"/>
          <w:sz w:val="28"/>
        </w:rPr>
        <w:t>3.8所有焊口进行防腐处理，刷防腐漆。</w:t>
      </w:r>
    </w:p>
    <w:p>
      <w:pPr>
        <w:tabs>
          <w:tab w:val="left" w:pos="0"/>
          <w:tab w:val="left" w:pos="1080"/>
        </w:tabs>
        <w:rPr>
          <w:rFonts w:hint="eastAsia" w:ascii="宋体" w:hAnsi="宋体"/>
          <w:sz w:val="28"/>
        </w:rPr>
      </w:pPr>
      <w:r>
        <w:rPr>
          <w:rFonts w:hint="eastAsia" w:ascii="宋体" w:hAnsi="宋体"/>
          <w:sz w:val="28"/>
        </w:rPr>
        <w:t>4、防雷接地装置安装</w:t>
      </w:r>
    </w:p>
    <w:p>
      <w:pPr>
        <w:tabs>
          <w:tab w:val="left" w:pos="0"/>
          <w:tab w:val="left" w:pos="1080"/>
        </w:tabs>
        <w:rPr>
          <w:rFonts w:hint="eastAsia" w:ascii="宋体" w:hAnsi="宋体"/>
          <w:sz w:val="28"/>
        </w:rPr>
      </w:pPr>
      <w:r>
        <w:rPr>
          <w:rFonts w:hint="eastAsia" w:ascii="宋体" w:hAnsi="宋体"/>
          <w:sz w:val="28"/>
        </w:rPr>
        <w:t>4.1按照施工图纸，将加工配制完成的独立避雷针螺栓连接在平台上，针本体需与避雷接地体焊牢。</w:t>
      </w:r>
    </w:p>
    <w:p>
      <w:pPr>
        <w:tabs>
          <w:tab w:val="left" w:pos="0"/>
          <w:tab w:val="left" w:pos="1080"/>
        </w:tabs>
        <w:rPr>
          <w:rFonts w:hint="eastAsia" w:ascii="宋体" w:hAnsi="宋体"/>
          <w:sz w:val="28"/>
        </w:rPr>
      </w:pPr>
      <w:r>
        <w:rPr>
          <w:rFonts w:hint="eastAsia" w:ascii="宋体" w:hAnsi="宋体"/>
          <w:sz w:val="28"/>
        </w:rPr>
        <w:t>4.2独立避雷针应设置集中接地装置，按设计要求安装接地极6根，用镀锌扁钢将接地极与独立避雷针连接，接地电阻值不大于10欧姆，并与总接地网分开，它们之间的地中距离应大于3米。从避雷针与主接地网的地下连接点至220KV及以下设备（包括电缆沟、电缆隧道内的通常扁钢）与主接地网的地下连接点沿接地体的长度不得小于15米。避雷针及其接地装置与道路或出入口等的地中距离亦不小于3米，否则应作绝缘路面或均压路面。</w:t>
      </w:r>
    </w:p>
    <w:p>
      <w:pPr>
        <w:tabs>
          <w:tab w:val="left" w:pos="0"/>
          <w:tab w:val="left" w:pos="1080"/>
        </w:tabs>
        <w:rPr>
          <w:rFonts w:hint="eastAsia" w:ascii="宋体" w:hAnsi="宋体"/>
          <w:sz w:val="28"/>
        </w:rPr>
      </w:pPr>
      <w:r>
        <w:rPr>
          <w:rFonts w:hint="eastAsia" w:ascii="宋体" w:hAnsi="宋体"/>
          <w:sz w:val="28"/>
        </w:rPr>
        <w:t>4.3在避雷针接地装置较近处的接地干线与电缆沟交叉时，接地干线不得与电缆沟内接地扁钢连接。</w:t>
      </w:r>
    </w:p>
    <w:bookmarkEnd w:id="29"/>
    <w:bookmarkEnd w:id="30"/>
    <w:bookmarkEnd w:id="31"/>
    <w:bookmarkEnd w:id="32"/>
    <w:bookmarkEnd w:id="33"/>
    <w:bookmarkEnd w:id="34"/>
    <w:bookmarkEnd w:id="35"/>
    <w:bookmarkEnd w:id="36"/>
    <w:bookmarkEnd w:id="37"/>
    <w:bookmarkEnd w:id="38"/>
    <w:p>
      <w:pPr>
        <w:rPr>
          <w:rFonts w:hint="eastAsia" w:ascii="宋体" w:hAnsi="宋体"/>
          <w:b/>
          <w:sz w:val="28"/>
          <w:szCs w:val="28"/>
        </w:rPr>
      </w:pPr>
      <w:bookmarkStart w:id="39" w:name="_Toc20706"/>
      <w:bookmarkStart w:id="40" w:name="_Toc5283"/>
      <w:bookmarkStart w:id="41" w:name="_Toc5555"/>
      <w:bookmarkStart w:id="42" w:name="_Toc13011"/>
      <w:r>
        <w:rPr>
          <w:rFonts w:hint="eastAsia" w:ascii="宋体" w:hAnsi="宋体"/>
          <w:b/>
          <w:sz w:val="28"/>
          <w:szCs w:val="28"/>
        </w:rPr>
        <w:t>6.5 成套配电柜及动力开关柜安装</w:t>
      </w:r>
      <w:bookmarkEnd w:id="39"/>
      <w:bookmarkEnd w:id="40"/>
      <w:bookmarkEnd w:id="41"/>
      <w:bookmarkEnd w:id="42"/>
      <w:r>
        <w:rPr>
          <w:rFonts w:hint="eastAsia" w:ascii="宋体" w:hAnsi="宋体"/>
          <w:b/>
          <w:sz w:val="28"/>
          <w:szCs w:val="28"/>
        </w:rPr>
        <w:t>及技术要求</w:t>
      </w:r>
    </w:p>
    <w:p>
      <w:pPr>
        <w:tabs>
          <w:tab w:val="left" w:pos="0"/>
          <w:tab w:val="left" w:pos="1080"/>
        </w:tabs>
        <w:rPr>
          <w:rFonts w:hint="eastAsia" w:ascii="宋体" w:hAnsi="宋体"/>
          <w:sz w:val="28"/>
        </w:rPr>
      </w:pPr>
      <w:r>
        <w:rPr>
          <w:rFonts w:hint="eastAsia" w:ascii="宋体" w:hAnsi="宋体"/>
          <w:sz w:val="28"/>
        </w:rPr>
        <w:t xml:space="preserve">   施工程序方法：</w:t>
      </w:r>
    </w:p>
    <w:p>
      <w:pPr>
        <w:tabs>
          <w:tab w:val="left" w:pos="0"/>
          <w:tab w:val="left" w:pos="1080"/>
        </w:tabs>
        <w:rPr>
          <w:rFonts w:hint="eastAsia" w:ascii="宋体" w:hAnsi="宋体"/>
          <w:sz w:val="28"/>
        </w:rPr>
      </w:pPr>
      <w:r>
        <w:rPr>
          <w:rFonts w:hint="eastAsia" w:ascii="宋体" w:hAnsi="宋体"/>
          <w:sz w:val="28"/>
        </w:rPr>
        <w:t>1、基础槽钢的安装：</w:t>
      </w:r>
    </w:p>
    <w:p>
      <w:pPr>
        <w:tabs>
          <w:tab w:val="left" w:pos="0"/>
          <w:tab w:val="left" w:pos="1080"/>
        </w:tabs>
        <w:rPr>
          <w:rFonts w:hint="eastAsia" w:ascii="宋体" w:hAnsi="宋体"/>
          <w:sz w:val="28"/>
        </w:rPr>
      </w:pPr>
      <w:r>
        <w:rPr>
          <w:rFonts w:hint="eastAsia" w:ascii="宋体" w:hAnsi="宋体"/>
          <w:sz w:val="28"/>
        </w:rPr>
        <w:t>1.1基础槽钢必须经过除锈、校直、校平后方可进行施工。</w:t>
      </w:r>
    </w:p>
    <w:p>
      <w:pPr>
        <w:tabs>
          <w:tab w:val="left" w:pos="0"/>
          <w:tab w:val="left" w:pos="1080"/>
        </w:tabs>
        <w:rPr>
          <w:rFonts w:hint="eastAsia" w:ascii="宋体" w:hAnsi="宋体"/>
          <w:sz w:val="28"/>
        </w:rPr>
      </w:pPr>
      <w:r>
        <w:rPr>
          <w:rFonts w:hint="eastAsia" w:ascii="宋体" w:hAnsi="宋体"/>
          <w:sz w:val="28"/>
        </w:rPr>
        <w:t>1.2考虑成列盘组合时盘间间隙尺寸，每个间隙一般为1mm，适当延长基础槽钢的长度。</w:t>
      </w:r>
    </w:p>
    <w:p>
      <w:pPr>
        <w:tabs>
          <w:tab w:val="left" w:pos="0"/>
          <w:tab w:val="left" w:pos="1080"/>
        </w:tabs>
        <w:rPr>
          <w:rFonts w:hint="eastAsia" w:ascii="宋体" w:hAnsi="宋体"/>
          <w:sz w:val="28"/>
        </w:rPr>
      </w:pPr>
      <w:r>
        <w:rPr>
          <w:rFonts w:hint="eastAsia" w:ascii="宋体" w:hAnsi="宋体"/>
          <w:sz w:val="28"/>
        </w:rPr>
        <w:t>1.4基础槽钢用50×5镀锌扁钢或φ18镀锌圆钢焊接两点接地与主接地网可靠连接。</w:t>
      </w:r>
    </w:p>
    <w:p>
      <w:pPr>
        <w:tabs>
          <w:tab w:val="left" w:pos="0"/>
          <w:tab w:val="left" w:pos="1080"/>
        </w:tabs>
        <w:rPr>
          <w:rFonts w:hint="eastAsia" w:ascii="宋体" w:hAnsi="宋体"/>
          <w:sz w:val="28"/>
        </w:rPr>
      </w:pPr>
      <w:r>
        <w:rPr>
          <w:rFonts w:hint="eastAsia" w:ascii="宋体" w:hAnsi="宋体"/>
          <w:sz w:val="28"/>
        </w:rPr>
        <w:t>允许偏差控制范围：</w:t>
      </w:r>
    </w:p>
    <w:p>
      <w:pPr>
        <w:tabs>
          <w:tab w:val="left" w:pos="0"/>
          <w:tab w:val="left" w:pos="1080"/>
        </w:tabs>
        <w:rPr>
          <w:rFonts w:hint="eastAsia" w:ascii="宋体" w:hAnsi="宋体"/>
          <w:sz w:val="28"/>
        </w:rPr>
      </w:pPr>
      <w:r>
        <w:rPr>
          <w:rFonts w:hint="eastAsia" w:ascii="宋体" w:hAnsi="宋体"/>
          <w:sz w:val="28"/>
        </w:rPr>
        <w:t>不平直：小于1mm/M；小于5mm/全长</w:t>
      </w:r>
    </w:p>
    <w:p>
      <w:pPr>
        <w:tabs>
          <w:tab w:val="left" w:pos="0"/>
          <w:tab w:val="left" w:pos="1080"/>
        </w:tabs>
        <w:rPr>
          <w:rFonts w:hint="eastAsia" w:ascii="宋体" w:hAnsi="宋体"/>
          <w:sz w:val="28"/>
        </w:rPr>
      </w:pPr>
      <w:r>
        <w:rPr>
          <w:rFonts w:hint="eastAsia" w:ascii="宋体" w:hAnsi="宋体"/>
          <w:sz w:val="28"/>
        </w:rPr>
        <w:t>水平度：小于1mm/M；小于5mm/全长</w:t>
      </w:r>
    </w:p>
    <w:p>
      <w:pPr>
        <w:tabs>
          <w:tab w:val="left" w:pos="0"/>
          <w:tab w:val="left" w:pos="1080"/>
        </w:tabs>
        <w:rPr>
          <w:rFonts w:hint="eastAsia" w:ascii="宋体" w:hAnsi="宋体"/>
          <w:sz w:val="28"/>
        </w:rPr>
      </w:pPr>
      <w:r>
        <w:rPr>
          <w:rFonts w:hint="eastAsia" w:ascii="宋体" w:hAnsi="宋体"/>
          <w:sz w:val="28"/>
        </w:rPr>
        <w:t>位置误差及不平行度：小于5mm/全长</w:t>
      </w:r>
    </w:p>
    <w:p>
      <w:pPr>
        <w:tabs>
          <w:tab w:val="left" w:pos="0"/>
          <w:tab w:val="left" w:pos="1080"/>
        </w:tabs>
        <w:rPr>
          <w:rFonts w:hint="eastAsia" w:ascii="宋体" w:hAnsi="宋体"/>
          <w:sz w:val="28"/>
        </w:rPr>
      </w:pPr>
    </w:p>
    <w:p>
      <w:pPr>
        <w:tabs>
          <w:tab w:val="left" w:pos="0"/>
          <w:tab w:val="left" w:pos="1080"/>
        </w:tabs>
        <w:rPr>
          <w:rFonts w:ascii="宋体" w:hAnsi="宋体"/>
          <w:sz w:val="28"/>
        </w:rPr>
      </w:pPr>
      <w:r>
        <w:rPr>
          <w:rFonts w:hint="eastAsia" w:ascii="宋体" w:hAnsi="宋体"/>
          <w:sz w:val="28"/>
        </w:rPr>
        <w:t>开关柜盘箱台安装的允许偏差：</w:t>
      </w:r>
    </w:p>
    <w:p>
      <w:pPr>
        <w:tabs>
          <w:tab w:val="left" w:pos="0"/>
          <w:tab w:val="left" w:pos="1080"/>
        </w:tabs>
        <w:rPr>
          <w:rFonts w:hint="eastAsia" w:ascii="宋体" w:hAnsi="宋体"/>
          <w:sz w:val="28"/>
        </w:rPr>
      </w:pPr>
      <w:r>
        <w:rPr>
          <w:rFonts w:hint="eastAsia" w:ascii="宋体" w:hAnsi="宋体"/>
          <w:sz w:val="28"/>
        </w:rPr>
        <w:t>垂直度（每米）：小于1.5mm</w:t>
      </w:r>
    </w:p>
    <w:p>
      <w:pPr>
        <w:tabs>
          <w:tab w:val="left" w:pos="0"/>
          <w:tab w:val="left" w:pos="1080"/>
        </w:tabs>
        <w:rPr>
          <w:rFonts w:hint="eastAsia" w:ascii="宋体" w:hAnsi="宋体"/>
          <w:sz w:val="28"/>
        </w:rPr>
      </w:pPr>
      <w:r>
        <w:rPr>
          <w:rFonts w:hint="eastAsia" w:ascii="宋体" w:hAnsi="宋体"/>
          <w:sz w:val="28"/>
        </w:rPr>
        <w:t>水平偏差：相邻两盘顶部  小于2mm</w:t>
      </w:r>
    </w:p>
    <w:p>
      <w:pPr>
        <w:tabs>
          <w:tab w:val="left" w:pos="0"/>
          <w:tab w:val="left" w:pos="1080"/>
        </w:tabs>
        <w:rPr>
          <w:rFonts w:hint="eastAsia" w:ascii="宋体" w:hAnsi="宋体"/>
          <w:sz w:val="28"/>
        </w:rPr>
      </w:pPr>
      <w:r>
        <w:rPr>
          <w:rFonts w:hint="eastAsia" w:ascii="宋体" w:hAnsi="宋体"/>
          <w:sz w:val="28"/>
        </w:rPr>
        <w:t xml:space="preserve">          成列盘顶部    小于5mm</w:t>
      </w:r>
    </w:p>
    <w:p>
      <w:pPr>
        <w:tabs>
          <w:tab w:val="left" w:pos="0"/>
          <w:tab w:val="left" w:pos="1080"/>
        </w:tabs>
        <w:rPr>
          <w:rFonts w:hint="eastAsia" w:ascii="宋体" w:hAnsi="宋体"/>
          <w:sz w:val="28"/>
        </w:rPr>
      </w:pPr>
      <w:r>
        <w:rPr>
          <w:rFonts w:hint="eastAsia" w:ascii="宋体" w:hAnsi="宋体"/>
          <w:sz w:val="28"/>
        </w:rPr>
        <w:t>盘面偏差：相邻两盘顶部  小于1mm</w:t>
      </w:r>
    </w:p>
    <w:p>
      <w:pPr>
        <w:tabs>
          <w:tab w:val="left" w:pos="0"/>
          <w:tab w:val="left" w:pos="1080"/>
        </w:tabs>
        <w:rPr>
          <w:rFonts w:hint="eastAsia" w:ascii="宋体" w:hAnsi="宋体"/>
          <w:sz w:val="28"/>
        </w:rPr>
      </w:pPr>
      <w:r>
        <w:rPr>
          <w:rFonts w:hint="eastAsia" w:ascii="宋体" w:hAnsi="宋体"/>
          <w:sz w:val="28"/>
        </w:rPr>
        <w:t xml:space="preserve">          成列盘顶部    小于5mm</w:t>
      </w:r>
    </w:p>
    <w:p>
      <w:pPr>
        <w:tabs>
          <w:tab w:val="left" w:pos="0"/>
          <w:tab w:val="left" w:pos="1080"/>
        </w:tabs>
        <w:rPr>
          <w:rFonts w:ascii="宋体" w:hAnsi="宋体"/>
          <w:sz w:val="28"/>
        </w:rPr>
      </w:pPr>
      <w:r>
        <w:rPr>
          <w:rFonts w:hint="eastAsia" w:ascii="宋体" w:hAnsi="宋体"/>
          <w:sz w:val="28"/>
        </w:rPr>
        <w:t>盘间接缝：               小于2mm</w:t>
      </w:r>
    </w:p>
    <w:p>
      <w:pPr>
        <w:tabs>
          <w:tab w:val="left" w:pos="0"/>
          <w:tab w:val="left" w:pos="1080"/>
        </w:tabs>
        <w:rPr>
          <w:rFonts w:hint="eastAsia" w:ascii="宋体" w:hAnsi="宋体"/>
          <w:sz w:val="28"/>
        </w:rPr>
      </w:pPr>
      <w:r>
        <w:rPr>
          <w:rFonts w:hint="eastAsia" w:ascii="宋体" w:hAnsi="宋体"/>
          <w:sz w:val="28"/>
        </w:rPr>
        <w:t>1.5基础槽钢刷防腐漆。</w:t>
      </w:r>
    </w:p>
    <w:p>
      <w:pPr>
        <w:tabs>
          <w:tab w:val="left" w:pos="0"/>
          <w:tab w:val="left" w:pos="1080"/>
        </w:tabs>
        <w:rPr>
          <w:rFonts w:hint="eastAsia" w:ascii="宋体" w:hAnsi="宋体"/>
          <w:sz w:val="28"/>
        </w:rPr>
      </w:pPr>
      <w:r>
        <w:rPr>
          <w:rFonts w:hint="eastAsia" w:ascii="宋体" w:hAnsi="宋体"/>
          <w:sz w:val="28"/>
        </w:rPr>
        <w:t>2、盘柜运输：</w:t>
      </w:r>
    </w:p>
    <w:p>
      <w:pPr>
        <w:tabs>
          <w:tab w:val="left" w:pos="0"/>
          <w:tab w:val="left" w:pos="1080"/>
        </w:tabs>
        <w:rPr>
          <w:rFonts w:hint="eastAsia" w:ascii="宋体" w:hAnsi="宋体"/>
          <w:sz w:val="28"/>
        </w:rPr>
      </w:pPr>
      <w:r>
        <w:rPr>
          <w:rFonts w:hint="eastAsia" w:ascii="宋体" w:hAnsi="宋体"/>
          <w:sz w:val="28"/>
        </w:rPr>
        <w:t>2.1盘柜运到现场后，安装条件具备，组织人员进行运输。</w:t>
      </w:r>
    </w:p>
    <w:p>
      <w:pPr>
        <w:tabs>
          <w:tab w:val="left" w:pos="0"/>
          <w:tab w:val="left" w:pos="1080"/>
        </w:tabs>
        <w:rPr>
          <w:rFonts w:hint="eastAsia" w:ascii="宋体" w:hAnsi="宋体"/>
          <w:sz w:val="28"/>
        </w:rPr>
      </w:pPr>
      <w:r>
        <w:rPr>
          <w:rFonts w:hint="eastAsia" w:ascii="宋体" w:hAnsi="宋体"/>
          <w:sz w:val="28"/>
        </w:rPr>
        <w:t>2.2首先对设备包装进行外观检查，封闭应良好，数量、型号正确。</w:t>
      </w:r>
    </w:p>
    <w:p>
      <w:pPr>
        <w:tabs>
          <w:tab w:val="left" w:pos="0"/>
          <w:tab w:val="left" w:pos="1080"/>
        </w:tabs>
        <w:rPr>
          <w:rFonts w:hint="eastAsia" w:ascii="宋体" w:hAnsi="宋体"/>
          <w:sz w:val="28"/>
        </w:rPr>
      </w:pPr>
      <w:r>
        <w:rPr>
          <w:rFonts w:hint="eastAsia" w:ascii="宋体" w:hAnsi="宋体"/>
          <w:sz w:val="28"/>
        </w:rPr>
        <w:t>2.3将盘运至配电间之前，须经过各方开箱验收，交接签证。</w:t>
      </w:r>
    </w:p>
    <w:p>
      <w:pPr>
        <w:tabs>
          <w:tab w:val="left" w:pos="0"/>
          <w:tab w:val="left" w:pos="1080"/>
        </w:tabs>
        <w:rPr>
          <w:rFonts w:hint="eastAsia" w:ascii="宋体" w:hAnsi="宋体"/>
          <w:sz w:val="28"/>
        </w:rPr>
      </w:pPr>
      <w:r>
        <w:rPr>
          <w:rFonts w:hint="eastAsia" w:ascii="宋体" w:hAnsi="宋体"/>
          <w:sz w:val="28"/>
        </w:rPr>
        <w:t>2.4检查设备型号、规格应符合设计要求，设备无损伤，附件设备应齐全，产品的技术文件应齐全。</w:t>
      </w:r>
    </w:p>
    <w:p>
      <w:pPr>
        <w:tabs>
          <w:tab w:val="left" w:pos="0"/>
          <w:tab w:val="left" w:pos="1080"/>
        </w:tabs>
        <w:rPr>
          <w:rFonts w:hint="eastAsia" w:ascii="宋体" w:hAnsi="宋体"/>
          <w:sz w:val="28"/>
        </w:rPr>
      </w:pPr>
      <w:r>
        <w:rPr>
          <w:rFonts w:hint="eastAsia" w:ascii="宋体" w:hAnsi="宋体"/>
          <w:sz w:val="28"/>
        </w:rPr>
        <w:t>2.5盘柜搬运时应轻抬轻放，尽可能根据成列盘的安装位置的先后顺序搬运，便于及时安装。</w:t>
      </w:r>
    </w:p>
    <w:p>
      <w:pPr>
        <w:tabs>
          <w:tab w:val="left" w:pos="0"/>
          <w:tab w:val="left" w:pos="1080"/>
        </w:tabs>
        <w:rPr>
          <w:rFonts w:hint="eastAsia" w:ascii="宋体" w:hAnsi="宋体"/>
          <w:sz w:val="28"/>
        </w:rPr>
      </w:pPr>
      <w:r>
        <w:rPr>
          <w:rFonts w:hint="eastAsia" w:ascii="宋体" w:hAnsi="宋体"/>
          <w:sz w:val="28"/>
        </w:rPr>
        <w:t>2.6盘柜搬运时，如果有精密仪表和元件，一般应从设备上拆下运输。</w:t>
      </w:r>
    </w:p>
    <w:p>
      <w:pPr>
        <w:tabs>
          <w:tab w:val="left" w:pos="0"/>
          <w:tab w:val="left" w:pos="1080"/>
        </w:tabs>
        <w:rPr>
          <w:rFonts w:hint="eastAsia" w:ascii="宋体" w:hAnsi="宋体"/>
          <w:sz w:val="28"/>
        </w:rPr>
      </w:pPr>
      <w:r>
        <w:rPr>
          <w:rFonts w:hint="eastAsia" w:ascii="宋体" w:hAnsi="宋体"/>
          <w:sz w:val="28"/>
        </w:rPr>
        <w:t>2.7在用自制的运盘车运输时，应听从指挥，确保人身和设备的安全，必要的情况下采取防震措施。</w:t>
      </w:r>
    </w:p>
    <w:p>
      <w:pPr>
        <w:tabs>
          <w:tab w:val="left" w:pos="0"/>
          <w:tab w:val="left" w:pos="1080"/>
        </w:tabs>
        <w:rPr>
          <w:rFonts w:hint="eastAsia" w:ascii="宋体" w:hAnsi="宋体"/>
          <w:sz w:val="28"/>
        </w:rPr>
      </w:pPr>
      <w:r>
        <w:rPr>
          <w:rFonts w:hint="eastAsia" w:ascii="宋体" w:hAnsi="宋体"/>
          <w:sz w:val="28"/>
        </w:rPr>
        <w:t>2.8多台配电箱(盘)并列安装时手指不得放在两盘接合处也不得触摸连接螺孔。</w:t>
      </w:r>
    </w:p>
    <w:p>
      <w:pPr>
        <w:tabs>
          <w:tab w:val="left" w:pos="0"/>
          <w:tab w:val="left" w:pos="1080"/>
        </w:tabs>
        <w:rPr>
          <w:rFonts w:hint="eastAsia" w:ascii="宋体" w:hAnsi="宋体"/>
          <w:sz w:val="28"/>
        </w:rPr>
      </w:pPr>
      <w:r>
        <w:rPr>
          <w:rFonts w:hint="eastAsia" w:ascii="宋体" w:hAnsi="宋体"/>
          <w:sz w:val="28"/>
        </w:rPr>
        <w:t>3、盘柜安装：</w:t>
      </w:r>
    </w:p>
    <w:p>
      <w:pPr>
        <w:tabs>
          <w:tab w:val="left" w:pos="0"/>
          <w:tab w:val="left" w:pos="1080"/>
        </w:tabs>
        <w:rPr>
          <w:rFonts w:hint="eastAsia" w:ascii="宋体" w:hAnsi="宋体"/>
          <w:sz w:val="28"/>
        </w:rPr>
      </w:pPr>
      <w:r>
        <w:rPr>
          <w:rFonts w:hint="eastAsia" w:ascii="宋体" w:hAnsi="宋体"/>
          <w:sz w:val="28"/>
        </w:rPr>
        <w:t>3.1按照施工图纸设计位置和尺寸，首先安装第一块配电盘，用线坠水平尺等工具检查盘的垂直度和水平度，经技术员验收，达到要求后，把底座用电焊与基础焊死。</w:t>
      </w:r>
    </w:p>
    <w:p>
      <w:pPr>
        <w:tabs>
          <w:tab w:val="left" w:pos="0"/>
          <w:tab w:val="left" w:pos="1080"/>
        </w:tabs>
        <w:rPr>
          <w:rFonts w:hint="eastAsia" w:ascii="宋体" w:hAnsi="宋体"/>
          <w:sz w:val="28"/>
        </w:rPr>
      </w:pPr>
      <w:r>
        <w:rPr>
          <w:rFonts w:hint="eastAsia" w:ascii="宋体" w:hAnsi="宋体"/>
          <w:sz w:val="28"/>
        </w:rPr>
        <w:t>3.2按照编号顺序安装下个盘柜，靠紧第一块盘后，用线坠水平尺等工具检查盘的垂直度和水平度，达到要求后，用盘间螺栓固定。把底座用电焊与基础焊死。</w:t>
      </w:r>
    </w:p>
    <w:p>
      <w:pPr>
        <w:tabs>
          <w:tab w:val="left" w:pos="0"/>
          <w:tab w:val="left" w:pos="1080"/>
        </w:tabs>
        <w:rPr>
          <w:rFonts w:hint="eastAsia" w:ascii="宋体" w:hAnsi="宋体"/>
          <w:sz w:val="28"/>
        </w:rPr>
      </w:pPr>
      <w:r>
        <w:rPr>
          <w:rFonts w:hint="eastAsia" w:ascii="宋体" w:hAnsi="宋体"/>
          <w:sz w:val="28"/>
        </w:rPr>
        <w:t>3.3 按顺序依次安装其他盘柜。</w:t>
      </w:r>
    </w:p>
    <w:p>
      <w:pPr>
        <w:tabs>
          <w:tab w:val="left" w:pos="0"/>
          <w:tab w:val="left" w:pos="1080"/>
        </w:tabs>
        <w:rPr>
          <w:rFonts w:hint="eastAsia" w:ascii="宋体" w:hAnsi="宋体"/>
          <w:sz w:val="28"/>
        </w:rPr>
      </w:pPr>
      <w:r>
        <w:rPr>
          <w:rFonts w:hint="eastAsia" w:ascii="宋体" w:hAnsi="宋体"/>
          <w:sz w:val="28"/>
        </w:rPr>
        <w:t>4、母线、引下线及母线桥安装：</w:t>
      </w:r>
    </w:p>
    <w:p>
      <w:pPr>
        <w:tabs>
          <w:tab w:val="left" w:pos="0"/>
          <w:tab w:val="left" w:pos="1080"/>
        </w:tabs>
        <w:rPr>
          <w:rFonts w:hint="eastAsia" w:ascii="宋体" w:hAnsi="宋体"/>
          <w:sz w:val="28"/>
        </w:rPr>
      </w:pPr>
      <w:r>
        <w:rPr>
          <w:rFonts w:hint="eastAsia" w:ascii="宋体" w:hAnsi="宋体"/>
          <w:sz w:val="28"/>
        </w:rPr>
        <w:t xml:space="preserve">4.1盘柜安装完毕后进行母线、引下线及母线桥安装。  </w:t>
      </w:r>
    </w:p>
    <w:p>
      <w:pPr>
        <w:tabs>
          <w:tab w:val="left" w:pos="0"/>
          <w:tab w:val="left" w:pos="1080"/>
        </w:tabs>
        <w:rPr>
          <w:rFonts w:hint="eastAsia" w:ascii="宋体" w:hAnsi="宋体"/>
          <w:sz w:val="28"/>
        </w:rPr>
      </w:pPr>
      <w:r>
        <w:rPr>
          <w:rFonts w:hint="eastAsia" w:ascii="宋体" w:hAnsi="宋体"/>
          <w:sz w:val="28"/>
        </w:rPr>
        <w:t>4.2按顺序安装母线及引下线，两段母线搭接时应涂抹电力复合脂以使母线的接触面连接紧密，连接螺栓用力矩扳手紧固。</w:t>
      </w:r>
    </w:p>
    <w:p>
      <w:pPr>
        <w:tabs>
          <w:tab w:val="left" w:pos="0"/>
          <w:tab w:val="left" w:pos="1080"/>
        </w:tabs>
        <w:rPr>
          <w:rFonts w:hint="eastAsia" w:ascii="宋体" w:hAnsi="宋体"/>
          <w:sz w:val="28"/>
        </w:rPr>
      </w:pPr>
      <w:r>
        <w:rPr>
          <w:rFonts w:hint="eastAsia" w:ascii="宋体" w:hAnsi="宋体"/>
          <w:sz w:val="28"/>
        </w:rPr>
        <w:t>5、直流小母线安装：</w:t>
      </w:r>
    </w:p>
    <w:p>
      <w:pPr>
        <w:tabs>
          <w:tab w:val="left" w:pos="0"/>
          <w:tab w:val="left" w:pos="1080"/>
        </w:tabs>
        <w:rPr>
          <w:rFonts w:hint="eastAsia" w:ascii="宋体" w:hAnsi="宋体"/>
          <w:sz w:val="28"/>
        </w:rPr>
      </w:pPr>
      <w:r>
        <w:rPr>
          <w:rFonts w:hint="eastAsia" w:ascii="宋体" w:hAnsi="宋体"/>
          <w:sz w:val="28"/>
        </w:rPr>
        <w:t xml:space="preserve">5.1按照设计图纸合理计算使用长度，核准安装位置正确安装小母线。 </w:t>
      </w:r>
    </w:p>
    <w:p>
      <w:pPr>
        <w:tabs>
          <w:tab w:val="left" w:pos="0"/>
          <w:tab w:val="left" w:pos="1080"/>
        </w:tabs>
        <w:rPr>
          <w:rFonts w:hint="eastAsia" w:ascii="宋体" w:hAnsi="宋体"/>
          <w:sz w:val="28"/>
        </w:rPr>
      </w:pPr>
      <w:r>
        <w:rPr>
          <w:rFonts w:hint="eastAsia" w:ascii="宋体" w:hAnsi="宋体"/>
          <w:sz w:val="28"/>
        </w:rPr>
        <w:t>5.2小母线安装牢固、接触面最好挂锡处理。</w:t>
      </w:r>
    </w:p>
    <w:p>
      <w:pPr>
        <w:tabs>
          <w:tab w:val="left" w:pos="0"/>
          <w:tab w:val="left" w:pos="1080"/>
        </w:tabs>
        <w:rPr>
          <w:rFonts w:hint="eastAsia" w:ascii="宋体" w:hAnsi="宋体"/>
          <w:sz w:val="28"/>
        </w:rPr>
      </w:pPr>
      <w:r>
        <w:rPr>
          <w:rFonts w:hint="eastAsia" w:ascii="宋体" w:hAnsi="宋体"/>
          <w:sz w:val="28"/>
        </w:rPr>
        <w:t>5.3小母线在断开所有其它并联支路时，绝缘电阻应大于10MΩ。</w:t>
      </w:r>
    </w:p>
    <w:p>
      <w:pPr>
        <w:tabs>
          <w:tab w:val="left" w:pos="0"/>
          <w:tab w:val="left" w:pos="1080"/>
        </w:tabs>
        <w:rPr>
          <w:rFonts w:hint="eastAsia" w:ascii="宋体" w:hAnsi="宋体"/>
          <w:sz w:val="28"/>
        </w:rPr>
      </w:pPr>
      <w:r>
        <w:rPr>
          <w:rFonts w:hint="eastAsia" w:ascii="宋体" w:hAnsi="宋体"/>
          <w:sz w:val="28"/>
        </w:rPr>
        <w:t>5.4小母线不同相或不同极的裸露载流部分之间及未绝缘的金属体之间电气间隙不得小于</w:t>
      </w:r>
    </w:p>
    <w:p>
      <w:pPr>
        <w:tabs>
          <w:tab w:val="left" w:pos="0"/>
          <w:tab w:val="left" w:pos="1080"/>
        </w:tabs>
        <w:rPr>
          <w:rFonts w:hint="eastAsia" w:ascii="宋体" w:hAnsi="宋体"/>
          <w:sz w:val="28"/>
        </w:rPr>
      </w:pPr>
      <w:r>
        <w:rPr>
          <w:rFonts w:hint="eastAsia" w:ascii="宋体" w:hAnsi="宋体"/>
          <w:sz w:val="28"/>
        </w:rPr>
        <w:t>12mm。爬电距离不得小于20mm。</w:t>
      </w:r>
    </w:p>
    <w:p>
      <w:pPr>
        <w:tabs>
          <w:tab w:val="left" w:pos="0"/>
          <w:tab w:val="left" w:pos="1080"/>
        </w:tabs>
        <w:rPr>
          <w:rFonts w:hint="eastAsia" w:ascii="宋体" w:hAnsi="宋体"/>
          <w:sz w:val="28"/>
        </w:rPr>
      </w:pPr>
      <w:r>
        <w:rPr>
          <w:rFonts w:hint="eastAsia" w:ascii="宋体" w:hAnsi="宋体"/>
          <w:sz w:val="28"/>
        </w:rPr>
        <w:t>6.直流系统安装：</w:t>
      </w:r>
    </w:p>
    <w:p>
      <w:pPr>
        <w:tabs>
          <w:tab w:val="left" w:pos="0"/>
          <w:tab w:val="left" w:pos="1080"/>
        </w:tabs>
        <w:rPr>
          <w:rFonts w:hint="eastAsia" w:ascii="宋体" w:hAnsi="宋体"/>
          <w:sz w:val="28"/>
        </w:rPr>
      </w:pPr>
      <w:r>
        <w:rPr>
          <w:rFonts w:hint="eastAsia" w:ascii="宋体" w:hAnsi="宋体"/>
          <w:sz w:val="28"/>
        </w:rPr>
        <w:t>6.1蓄电池开箱检查</w:t>
      </w:r>
    </w:p>
    <w:p>
      <w:pPr>
        <w:tabs>
          <w:tab w:val="left" w:pos="0"/>
          <w:tab w:val="left" w:pos="1080"/>
        </w:tabs>
        <w:rPr>
          <w:rFonts w:hint="eastAsia" w:ascii="宋体" w:hAnsi="宋体"/>
          <w:sz w:val="28"/>
        </w:rPr>
      </w:pPr>
      <w:r>
        <w:rPr>
          <w:rFonts w:hint="eastAsia" w:ascii="宋体" w:hAnsi="宋体"/>
          <w:sz w:val="28"/>
        </w:rPr>
        <w:t>6.2核对数量及规格型号是否符合设计。</w:t>
      </w:r>
    </w:p>
    <w:p>
      <w:pPr>
        <w:tabs>
          <w:tab w:val="left" w:pos="0"/>
          <w:tab w:val="left" w:pos="1080"/>
        </w:tabs>
        <w:rPr>
          <w:rFonts w:hint="eastAsia" w:ascii="宋体" w:hAnsi="宋体"/>
          <w:sz w:val="28"/>
        </w:rPr>
      </w:pPr>
      <w:r>
        <w:rPr>
          <w:rFonts w:hint="eastAsia" w:ascii="宋体" w:hAnsi="宋体"/>
          <w:sz w:val="28"/>
        </w:rPr>
        <w:t>6.3检查电池有无损坏，电压是否正常。</w:t>
      </w:r>
    </w:p>
    <w:p>
      <w:pPr>
        <w:tabs>
          <w:tab w:val="left" w:pos="0"/>
          <w:tab w:val="left" w:pos="1080"/>
        </w:tabs>
        <w:rPr>
          <w:rFonts w:hint="eastAsia" w:ascii="宋体" w:hAnsi="宋体"/>
          <w:sz w:val="28"/>
        </w:rPr>
      </w:pPr>
      <w:r>
        <w:rPr>
          <w:rFonts w:hint="eastAsia" w:ascii="宋体" w:hAnsi="宋体"/>
          <w:sz w:val="28"/>
        </w:rPr>
        <w:t>7.电池屏安装</w:t>
      </w:r>
    </w:p>
    <w:p>
      <w:pPr>
        <w:tabs>
          <w:tab w:val="left" w:pos="0"/>
          <w:tab w:val="left" w:pos="1080"/>
        </w:tabs>
        <w:rPr>
          <w:rFonts w:hint="eastAsia" w:ascii="宋体" w:hAnsi="宋体"/>
          <w:sz w:val="28"/>
        </w:rPr>
      </w:pPr>
      <w:r>
        <w:rPr>
          <w:rFonts w:hint="eastAsia" w:ascii="宋体" w:hAnsi="宋体"/>
          <w:sz w:val="28"/>
        </w:rPr>
        <w:t>7.1基础槽钢安装</w:t>
      </w:r>
    </w:p>
    <w:p>
      <w:pPr>
        <w:tabs>
          <w:tab w:val="left" w:pos="0"/>
          <w:tab w:val="left" w:pos="1080"/>
        </w:tabs>
        <w:rPr>
          <w:rFonts w:hint="eastAsia" w:ascii="宋体" w:hAnsi="宋体"/>
          <w:sz w:val="28"/>
        </w:rPr>
      </w:pPr>
      <w:r>
        <w:rPr>
          <w:rFonts w:hint="eastAsia" w:ascii="宋体" w:hAnsi="宋体"/>
          <w:sz w:val="28"/>
        </w:rPr>
        <w:t>7.2下料前将所有槽钢平直校正，将所下槽钢按实际尺寸打磨坡口进行焊接，焊接应符合焊接标准要求，并打磨平整、光滑。</w:t>
      </w:r>
    </w:p>
    <w:p>
      <w:pPr>
        <w:tabs>
          <w:tab w:val="left" w:pos="0"/>
          <w:tab w:val="left" w:pos="1080"/>
        </w:tabs>
        <w:rPr>
          <w:rFonts w:hint="eastAsia" w:ascii="宋体" w:hAnsi="宋体"/>
          <w:sz w:val="28"/>
        </w:rPr>
      </w:pPr>
      <w:r>
        <w:rPr>
          <w:rFonts w:hint="eastAsia" w:ascii="宋体" w:hAnsi="宋体"/>
          <w:sz w:val="28"/>
        </w:rPr>
        <w:t>7.3将制作好的基础运到现场，根据最后要求的标高（基础面应与地面齐平），结合蓄电池位置图，检查预埋件然后进行基础槽钢的安装。</w:t>
      </w:r>
    </w:p>
    <w:p>
      <w:pPr>
        <w:tabs>
          <w:tab w:val="left" w:pos="0"/>
          <w:tab w:val="left" w:pos="1080"/>
        </w:tabs>
        <w:rPr>
          <w:rFonts w:hint="eastAsia" w:ascii="宋体" w:hAnsi="宋体"/>
          <w:sz w:val="28"/>
        </w:rPr>
      </w:pPr>
      <w:r>
        <w:rPr>
          <w:rFonts w:hint="eastAsia" w:ascii="宋体" w:hAnsi="宋体"/>
          <w:sz w:val="28"/>
        </w:rPr>
        <w:t>7.4用水平仪找出槽钢的最高点，从一头将基础垫至要求的标高后，逐步找出其它点，将其点焊于事先所下的预埋件上。</w:t>
      </w:r>
    </w:p>
    <w:p>
      <w:pPr>
        <w:tabs>
          <w:tab w:val="left" w:pos="0"/>
          <w:tab w:val="left" w:pos="1080"/>
        </w:tabs>
        <w:rPr>
          <w:rFonts w:hint="eastAsia" w:ascii="宋体" w:hAnsi="宋体"/>
          <w:sz w:val="28"/>
        </w:rPr>
      </w:pPr>
      <w:r>
        <w:rPr>
          <w:rFonts w:hint="eastAsia" w:ascii="宋体" w:hAnsi="宋体"/>
          <w:sz w:val="28"/>
        </w:rPr>
        <w:t>7.5点焊后，再对照图纸核实尺寸，确认无误后，将全部焊点满焊，焊缝长度不小于30~40mm。</w:t>
      </w:r>
    </w:p>
    <w:p>
      <w:pPr>
        <w:tabs>
          <w:tab w:val="left" w:pos="0"/>
          <w:tab w:val="left" w:pos="1080"/>
        </w:tabs>
        <w:rPr>
          <w:rFonts w:hint="eastAsia" w:ascii="宋体" w:hAnsi="宋体"/>
          <w:sz w:val="28"/>
        </w:rPr>
      </w:pPr>
      <w:r>
        <w:rPr>
          <w:rFonts w:hint="eastAsia" w:ascii="宋体" w:hAnsi="宋体"/>
          <w:sz w:val="28"/>
        </w:rPr>
        <w:t>7.6将所有已安装的基础槽钢焊口补刷银粉，做防腐处理。</w:t>
      </w:r>
    </w:p>
    <w:p>
      <w:pPr>
        <w:tabs>
          <w:tab w:val="left" w:pos="0"/>
          <w:tab w:val="left" w:pos="1080"/>
        </w:tabs>
        <w:rPr>
          <w:rFonts w:hint="eastAsia" w:ascii="宋体" w:hAnsi="宋体"/>
          <w:sz w:val="28"/>
        </w:rPr>
      </w:pPr>
      <w:r>
        <w:rPr>
          <w:rFonts w:hint="eastAsia" w:ascii="宋体" w:hAnsi="宋体"/>
          <w:sz w:val="28"/>
        </w:rPr>
        <w:t>7.7参照施工图纸及厂家资料安装电池瓶。</w:t>
      </w:r>
    </w:p>
    <w:p>
      <w:pPr>
        <w:tabs>
          <w:tab w:val="left" w:pos="0"/>
          <w:tab w:val="left" w:pos="1080"/>
        </w:tabs>
        <w:rPr>
          <w:rFonts w:hint="eastAsia" w:ascii="宋体" w:hAnsi="宋体"/>
          <w:sz w:val="28"/>
        </w:rPr>
      </w:pPr>
      <w:r>
        <w:rPr>
          <w:rFonts w:hint="eastAsia" w:ascii="宋体" w:hAnsi="宋体"/>
          <w:sz w:val="28"/>
        </w:rPr>
        <w:t>7.8将电池屏放置在基础槽钢上，超平水平及垂直度。</w:t>
      </w:r>
    </w:p>
    <w:p>
      <w:pPr>
        <w:tabs>
          <w:tab w:val="left" w:pos="0"/>
          <w:tab w:val="left" w:pos="1080"/>
        </w:tabs>
        <w:rPr>
          <w:rFonts w:hint="eastAsia" w:ascii="宋体" w:hAnsi="宋体"/>
          <w:sz w:val="28"/>
        </w:rPr>
      </w:pPr>
      <w:r>
        <w:rPr>
          <w:rFonts w:hint="eastAsia" w:ascii="宋体" w:hAnsi="宋体"/>
          <w:sz w:val="28"/>
        </w:rPr>
        <w:t>7.9将电池屏底部与基础槽钢焊接固定。</w:t>
      </w:r>
    </w:p>
    <w:p>
      <w:pPr>
        <w:tabs>
          <w:tab w:val="left" w:pos="0"/>
          <w:tab w:val="left" w:pos="1080"/>
        </w:tabs>
        <w:rPr>
          <w:rFonts w:hint="eastAsia" w:ascii="宋体" w:hAnsi="宋体"/>
          <w:sz w:val="28"/>
        </w:rPr>
      </w:pPr>
      <w:r>
        <w:rPr>
          <w:rFonts w:hint="eastAsia" w:ascii="宋体" w:hAnsi="宋体"/>
          <w:sz w:val="28"/>
        </w:rPr>
        <w:t>8.蓄电池安装</w:t>
      </w:r>
    </w:p>
    <w:p>
      <w:pPr>
        <w:tabs>
          <w:tab w:val="left" w:pos="0"/>
          <w:tab w:val="left" w:pos="1080"/>
        </w:tabs>
        <w:rPr>
          <w:rFonts w:hint="eastAsia" w:ascii="宋体" w:hAnsi="宋体"/>
          <w:sz w:val="28"/>
        </w:rPr>
      </w:pPr>
      <w:r>
        <w:rPr>
          <w:rFonts w:hint="eastAsia" w:ascii="宋体" w:hAnsi="宋体"/>
          <w:sz w:val="28"/>
        </w:rPr>
        <w:t xml:space="preserve">8.1按照图纸及厂家资料将蓄电池放置于电池屏内，并注明编号。   </w:t>
      </w:r>
    </w:p>
    <w:p>
      <w:pPr>
        <w:tabs>
          <w:tab w:val="left" w:pos="0"/>
          <w:tab w:val="left" w:pos="1080"/>
        </w:tabs>
        <w:rPr>
          <w:rFonts w:hint="eastAsia" w:ascii="宋体" w:hAnsi="宋体"/>
          <w:sz w:val="28"/>
        </w:rPr>
      </w:pPr>
      <w:r>
        <w:rPr>
          <w:rFonts w:hint="eastAsia" w:ascii="宋体" w:hAnsi="宋体"/>
          <w:sz w:val="28"/>
        </w:rPr>
        <w:t>8.2电池放置平稳，摆列方向正确，排列整齐，电池间隙均匀，满足电池间连接要求。</w:t>
      </w:r>
    </w:p>
    <w:p>
      <w:pPr>
        <w:tabs>
          <w:tab w:val="left" w:pos="0"/>
          <w:tab w:val="left" w:pos="1080"/>
        </w:tabs>
        <w:rPr>
          <w:rFonts w:hint="eastAsia" w:ascii="宋体" w:hAnsi="宋体"/>
          <w:sz w:val="28"/>
        </w:rPr>
      </w:pPr>
      <w:r>
        <w:rPr>
          <w:rFonts w:hint="eastAsia" w:ascii="宋体" w:hAnsi="宋体"/>
          <w:sz w:val="28"/>
        </w:rPr>
        <w:t>8.3蓄电池组安装完毕后，按照阴、阳极性用连接板或连接线将电池按串联方式连接起来。决不能连错或反极，连接部分应涂电力复合脂。</w:t>
      </w:r>
    </w:p>
    <w:p>
      <w:pPr>
        <w:tabs>
          <w:tab w:val="left" w:pos="0"/>
          <w:tab w:val="left" w:pos="1080"/>
        </w:tabs>
        <w:rPr>
          <w:rFonts w:hint="eastAsia" w:ascii="宋体" w:hAnsi="宋体"/>
          <w:sz w:val="28"/>
        </w:rPr>
      </w:pPr>
      <w:r>
        <w:rPr>
          <w:rFonts w:hint="eastAsia" w:ascii="宋体" w:hAnsi="宋体"/>
          <w:sz w:val="28"/>
        </w:rPr>
        <w:t>8.4蓄电池端连接排等所有接触面应用砂纸或铁刷清除氧化膜污物。</w:t>
      </w:r>
    </w:p>
    <w:p>
      <w:pPr>
        <w:tabs>
          <w:tab w:val="left" w:pos="0"/>
          <w:tab w:val="left" w:pos="1080"/>
        </w:tabs>
        <w:rPr>
          <w:rFonts w:hint="eastAsia" w:ascii="宋体" w:hAnsi="宋体"/>
          <w:sz w:val="28"/>
        </w:rPr>
      </w:pPr>
      <w:r>
        <w:rPr>
          <w:rFonts w:hint="eastAsia" w:ascii="宋体" w:hAnsi="宋体"/>
          <w:sz w:val="28"/>
        </w:rPr>
        <w:t>8.5将蓄电池的进线端和引出端用电缆同充电柜连接。</w:t>
      </w:r>
    </w:p>
    <w:p>
      <w:pPr>
        <w:tabs>
          <w:tab w:val="left" w:pos="0"/>
          <w:tab w:val="left" w:pos="1080"/>
        </w:tabs>
        <w:rPr>
          <w:rFonts w:hint="eastAsia" w:ascii="宋体" w:hAnsi="宋体"/>
          <w:sz w:val="28"/>
        </w:rPr>
      </w:pPr>
      <w:r>
        <w:rPr>
          <w:rFonts w:hint="eastAsia" w:ascii="宋体" w:hAnsi="宋体"/>
          <w:sz w:val="28"/>
        </w:rPr>
        <w:t>8.6蓄电池充放电：按厂家说明书及规程</w:t>
      </w:r>
    </w:p>
    <w:p>
      <w:pPr>
        <w:tabs>
          <w:tab w:val="left" w:pos="0"/>
          <w:tab w:val="left" w:pos="1080"/>
        </w:tabs>
        <w:rPr>
          <w:rFonts w:hint="eastAsia" w:ascii="宋体" w:hAnsi="宋体"/>
          <w:sz w:val="28"/>
        </w:rPr>
      </w:pPr>
      <w:r>
        <w:rPr>
          <w:rFonts w:ascii="宋体" w:hAnsi="宋体"/>
          <w:sz w:val="28"/>
        </w:rPr>
        <mc:AlternateContent>
          <mc:Choice Requires="wps">
            <w:drawing>
              <wp:anchor distT="0" distB="0" distL="114300" distR="114300" simplePos="0" relativeHeight="252132352" behindDoc="0" locked="0" layoutInCell="1" allowOverlap="1">
                <wp:simplePos x="0" y="0"/>
                <wp:positionH relativeFrom="column">
                  <wp:posOffset>-457200</wp:posOffset>
                </wp:positionH>
                <wp:positionV relativeFrom="paragraph">
                  <wp:posOffset>4144010</wp:posOffset>
                </wp:positionV>
                <wp:extent cx="342900" cy="842645"/>
                <wp:effectExtent l="0" t="0" r="0" b="0"/>
                <wp:wrapNone/>
                <wp:docPr id="38" name="Text Box 55"/>
                <wp:cNvGraphicFramePr/>
                <a:graphic xmlns:a="http://schemas.openxmlformats.org/drawingml/2006/main">
                  <a:graphicData uri="http://schemas.microsoft.com/office/word/2010/wordprocessingShape">
                    <wps:wsp>
                      <wps:cNvSpPr txBox="1"/>
                      <wps:spPr>
                        <a:xfrm>
                          <a:off x="0" y="0"/>
                          <a:ext cx="342900" cy="842645"/>
                        </a:xfrm>
                        <a:prstGeom prst="rect">
                          <a:avLst/>
                        </a:prstGeom>
                        <a:noFill/>
                        <a:ln w="9525">
                          <a:noFill/>
                        </a:ln>
                      </wps:spPr>
                      <wps:txbx>
                        <w:txbxContent>
                          <w:p>
                            <w:pPr>
                              <w:rPr>
                                <w:rFonts w:hint="eastAsia"/>
                                <w:sz w:val="18"/>
                                <w:szCs w:val="18"/>
                              </w:rPr>
                            </w:pPr>
                          </w:p>
                        </w:txbxContent>
                      </wps:txbx>
                      <wps:bodyPr vert="vert270" upright="1"/>
                    </wps:wsp>
                  </a:graphicData>
                </a:graphic>
              </wp:anchor>
            </w:drawing>
          </mc:Choice>
          <mc:Fallback>
            <w:pict>
              <v:shape id="Text Box 55" o:spid="_x0000_s1026" o:spt="202" type="#_x0000_t202" style="position:absolute;left:0pt;margin-left:-36pt;margin-top:326.3pt;height:66.35pt;width:27pt;z-index:252132352;mso-width-relative:page;mso-height-relative:page;" filled="f" stroked="f" coordsize="21600,21600" o:gfxdata="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&#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iMLO3AAAAAsBAAAPAAAAAAAAAAEAIAAAACIAAABk&#10;cnMvZG93bnJldi54bWxQSwECFAAUAAAACACHTuJACC347pABAAAYAwAADgAAAAAAAAABACAAAAAr&#10;AQAAZHJzL2Uyb0RvYy54bWxQSwUGAAAAAAYABgBZAQAALQUAAAAA&#10;">
                <v:fill on="f" focussize="0,0"/>
                <v:stroke on="f"/>
                <v:imagedata o:title=""/>
                <o:lock v:ext="edit" aspectratio="f"/>
                <v:textbox style="layout-flow:vertical;mso-layout-flow-alt:bottom-to-top;">
                  <w:txbxContent>
                    <w:p>
                      <w:pPr>
                        <w:rPr>
                          <w:rFonts w:hint="eastAsia"/>
                          <w:sz w:val="18"/>
                          <w:szCs w:val="18"/>
                        </w:rPr>
                      </w:pPr>
                    </w:p>
                  </w:txbxContent>
                </v:textbox>
              </v:shape>
            </w:pict>
          </mc:Fallback>
        </mc:AlternateContent>
      </w:r>
      <w:r>
        <w:rPr>
          <w:rFonts w:hint="eastAsia" w:ascii="宋体" w:hAnsi="宋体"/>
          <w:sz w:val="28"/>
        </w:rPr>
        <w:t>9.隔离开关、负荷开关及高压熔断器安装与调整</w:t>
      </w:r>
    </w:p>
    <w:p>
      <w:pPr>
        <w:tabs>
          <w:tab w:val="left" w:pos="0"/>
          <w:tab w:val="left" w:pos="1080"/>
        </w:tabs>
        <w:rPr>
          <w:rFonts w:hint="eastAsia" w:ascii="宋体" w:hAnsi="宋体"/>
          <w:sz w:val="28"/>
        </w:rPr>
      </w:pPr>
      <w:r>
        <w:rPr>
          <w:rFonts w:hint="eastAsia" w:ascii="宋体" w:hAnsi="宋体"/>
          <w:sz w:val="28"/>
        </w:rPr>
        <w:t>9.1隔离开关、负荷开关及高压熔断器安装的检查，应符合下列要求：</w:t>
      </w:r>
    </w:p>
    <w:p>
      <w:pPr>
        <w:tabs>
          <w:tab w:val="left" w:pos="0"/>
          <w:tab w:val="left" w:pos="1080"/>
        </w:tabs>
        <w:rPr>
          <w:rFonts w:hint="eastAsia" w:ascii="宋体" w:hAnsi="宋体"/>
          <w:sz w:val="28"/>
        </w:rPr>
      </w:pPr>
      <w:r>
        <w:rPr>
          <w:rFonts w:hint="eastAsia" w:ascii="宋体" w:hAnsi="宋体"/>
          <w:sz w:val="28"/>
        </w:rPr>
        <w:t>9.1.1接线端子及载流部分应清洁，且接触良好，触头镀银层无脱落。</w:t>
      </w:r>
    </w:p>
    <w:p>
      <w:pPr>
        <w:tabs>
          <w:tab w:val="left" w:pos="0"/>
          <w:tab w:val="left" w:pos="1080"/>
        </w:tabs>
        <w:rPr>
          <w:rFonts w:hint="eastAsia" w:ascii="宋体" w:hAnsi="宋体"/>
          <w:sz w:val="28"/>
        </w:rPr>
      </w:pPr>
      <w:r>
        <w:rPr>
          <w:rFonts w:hint="eastAsia" w:ascii="宋体" w:hAnsi="宋体"/>
          <w:sz w:val="28"/>
        </w:rPr>
        <w:t>9.1.2绝缘子表面应清洁，无裂纹、破损、焊接残留斑点等缺陷，瓷铁粘合应牢固。</w:t>
      </w:r>
    </w:p>
    <w:p>
      <w:pPr>
        <w:tabs>
          <w:tab w:val="left" w:pos="0"/>
          <w:tab w:val="left" w:pos="1080"/>
        </w:tabs>
        <w:rPr>
          <w:rFonts w:hint="eastAsia" w:ascii="宋体" w:hAnsi="宋体"/>
          <w:sz w:val="28"/>
        </w:rPr>
      </w:pPr>
      <w:r>
        <w:rPr>
          <w:rFonts w:hint="eastAsia" w:ascii="宋体" w:hAnsi="宋体"/>
          <w:sz w:val="28"/>
        </w:rPr>
        <w:t>9.1.3隔离开关的底座转动部分应灵活，并应涂以适合的润滑油。</w:t>
      </w:r>
    </w:p>
    <w:p>
      <w:pPr>
        <w:tabs>
          <w:tab w:val="left" w:pos="0"/>
          <w:tab w:val="left" w:pos="1080"/>
        </w:tabs>
        <w:rPr>
          <w:rFonts w:hint="eastAsia" w:ascii="宋体" w:hAnsi="宋体"/>
          <w:sz w:val="28"/>
        </w:rPr>
      </w:pPr>
      <w:r>
        <w:rPr>
          <w:rFonts w:hint="eastAsia" w:ascii="宋体" w:hAnsi="宋体"/>
          <w:sz w:val="28"/>
        </w:rPr>
        <w:t>9.1.4操作机构的零部件应齐全，所有固定部件应紧固，转动部件应涂以适合当地气候的润滑油。</w:t>
      </w:r>
    </w:p>
    <w:p>
      <w:pPr>
        <w:tabs>
          <w:tab w:val="left" w:pos="0"/>
          <w:tab w:val="left" w:pos="1080"/>
        </w:tabs>
        <w:rPr>
          <w:rFonts w:hint="eastAsia" w:ascii="宋体" w:hAnsi="宋体"/>
          <w:sz w:val="28"/>
        </w:rPr>
      </w:pPr>
      <w:r>
        <w:rPr>
          <w:rFonts w:hint="eastAsia" w:ascii="宋体" w:hAnsi="宋体"/>
          <w:sz w:val="28"/>
        </w:rPr>
        <w:t>9.2隔离开关的闭锁装置应动作灵活、准确可靠；带有接地刀刃的隔离开关，接地刀刃与主触头间的机械或电气闭锁应准确可靠。</w:t>
      </w:r>
    </w:p>
    <w:p>
      <w:pPr>
        <w:tabs>
          <w:tab w:val="left" w:pos="0"/>
          <w:tab w:val="left" w:pos="1080"/>
        </w:tabs>
        <w:rPr>
          <w:rFonts w:hint="eastAsia" w:ascii="宋体" w:hAnsi="宋体"/>
          <w:sz w:val="28"/>
        </w:rPr>
      </w:pPr>
      <w:r>
        <w:rPr>
          <w:rFonts w:hint="eastAsia" w:ascii="宋体" w:hAnsi="宋体"/>
          <w:sz w:val="28"/>
        </w:rPr>
        <w:t>9.3 隔离开关及负荷开关的辅助开关应安装牢固，并动作准确，接触良好，其安装位置应便于检查；装于室外时，应有防雨措施。</w:t>
      </w:r>
      <w:r>
        <w:rPr>
          <w:rFonts w:ascii="宋体" w:hAnsi="宋体"/>
          <w:sz w:val="28"/>
        </w:rPr>
        <mc:AlternateContent>
          <mc:Choice Requires="wps">
            <w:drawing>
              <wp:anchor distT="0" distB="0" distL="114300" distR="114300" simplePos="0" relativeHeight="252131328" behindDoc="0" locked="0" layoutInCell="1" allowOverlap="1">
                <wp:simplePos x="0" y="0"/>
                <wp:positionH relativeFrom="column">
                  <wp:posOffset>2667000</wp:posOffset>
                </wp:positionH>
                <wp:positionV relativeFrom="paragraph">
                  <wp:posOffset>99060</wp:posOffset>
                </wp:positionV>
                <wp:extent cx="2400300" cy="297180"/>
                <wp:effectExtent l="0" t="0" r="0" b="0"/>
                <wp:wrapNone/>
                <wp:docPr id="35" name="Text Box 105"/>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w="9525">
                          <a:noFill/>
                        </a:ln>
                      </wps:spPr>
                      <wps:txbx>
                        <w:txbxContent>
                          <w:p>
                            <w:pPr>
                              <w:rPr>
                                <w:rFonts w:hint="eastAsia"/>
                              </w:rPr>
                            </w:pPr>
                          </w:p>
                        </w:txbxContent>
                      </wps:txbx>
                      <wps:bodyPr upright="1"/>
                    </wps:wsp>
                  </a:graphicData>
                </a:graphic>
              </wp:anchor>
            </w:drawing>
          </mc:Choice>
          <mc:Fallback>
            <w:pict>
              <v:shape id="Text Box 105" o:spid="_x0000_s1026" o:spt="202" type="#_x0000_t202" style="position:absolute;left:0pt;margin-left:210pt;margin-top:7.8pt;height:23.4pt;width:189pt;z-index:252131328;mso-width-relative:page;mso-height-relative:page;" filled="f" stroked="f" coordsize="21600,21600" o:gfxdata="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MvpPyvVAAAACQEAAA8AAAAAAAAAAQAgAAAAIgAAAGRycy9kb3ducmV2Lnht&#10;bFBLAQIUABQAAAAIAIdO4kA3LosFigEAAAsDAAAOAAAAAAAAAAEAIAAAACQBAABkcnMvZTJvRG9j&#10;LnhtbFBLBQYAAAAABgAGAFkBAAAgBQAAAAA=&#10;">
                <v:fill on="f" focussize="0,0"/>
                <v:stroke on="f"/>
                <v:imagedata o:title=""/>
                <o:lock v:ext="edit" aspectratio="f"/>
                <v:textbox>
                  <w:txbxContent>
                    <w:p>
                      <w:pPr>
                        <w:rPr>
                          <w:rFonts w:hint="eastAsia"/>
                        </w:rPr>
                      </w:pPr>
                    </w:p>
                  </w:txbxContent>
                </v:textbox>
              </v:shape>
            </w:pict>
          </mc:Fallback>
        </mc:AlternateContent>
      </w:r>
      <w:r>
        <w:rPr>
          <w:rFonts w:hint="eastAsia" w:ascii="宋体" w:hAnsi="宋体"/>
          <w:sz w:val="28"/>
        </w:rPr>
        <w:t>9.4高压熔断器的安装，应符合下列要求：</w:t>
      </w:r>
    </w:p>
    <w:p>
      <w:pPr>
        <w:tabs>
          <w:tab w:val="left" w:pos="0"/>
          <w:tab w:val="left" w:pos="1080"/>
        </w:tabs>
        <w:rPr>
          <w:rFonts w:hint="eastAsia" w:ascii="宋体" w:hAnsi="宋体"/>
          <w:sz w:val="28"/>
        </w:rPr>
      </w:pPr>
      <w:r>
        <w:rPr>
          <w:rFonts w:hint="eastAsia" w:ascii="宋体" w:hAnsi="宋体"/>
          <w:sz w:val="28"/>
        </w:rPr>
        <w:t>9.4.1带钳口的熔断器，其熔丝管应紧密地插入钳口内。</w:t>
      </w:r>
    </w:p>
    <w:p>
      <w:pPr>
        <w:tabs>
          <w:tab w:val="left" w:pos="0"/>
          <w:tab w:val="left" w:pos="1080"/>
        </w:tabs>
        <w:rPr>
          <w:rFonts w:hint="eastAsia" w:ascii="宋体" w:hAnsi="宋体"/>
          <w:sz w:val="28"/>
        </w:rPr>
      </w:pPr>
      <w:r>
        <w:rPr>
          <w:rFonts w:hint="eastAsia" w:ascii="宋体" w:hAnsi="宋体"/>
          <w:sz w:val="28"/>
        </w:rPr>
        <w:t>9.4.2装有动作指示器的熔断器，应便于检查指示器的动作情况。</w:t>
      </w:r>
    </w:p>
    <w:p>
      <w:pPr>
        <w:tabs>
          <w:tab w:val="left" w:pos="0"/>
          <w:tab w:val="left" w:pos="1080"/>
        </w:tabs>
        <w:rPr>
          <w:rFonts w:hint="eastAsia" w:ascii="宋体" w:hAnsi="宋体"/>
          <w:sz w:val="28"/>
        </w:rPr>
      </w:pPr>
      <w:r>
        <w:rPr>
          <w:rFonts w:hint="eastAsia" w:ascii="宋体" w:hAnsi="宋体"/>
          <w:sz w:val="28"/>
        </w:rPr>
        <w:t>9.4.3跌落式熔断器熔管的有机绝缘物应无裂纹、变形；熔管轴线与铅垂线的夹角应为15～30°，其转动部分应灵活；跌落时不应碰及其它物体而损坏熔管。</w:t>
      </w:r>
    </w:p>
    <w:p>
      <w:pPr>
        <w:tabs>
          <w:tab w:val="left" w:pos="0"/>
          <w:tab w:val="left" w:pos="1080"/>
        </w:tabs>
        <w:rPr>
          <w:rFonts w:hint="eastAsia" w:ascii="宋体" w:hAnsi="宋体"/>
          <w:sz w:val="28"/>
        </w:rPr>
      </w:pPr>
      <w:r>
        <w:rPr>
          <w:rFonts w:hint="eastAsia" w:ascii="宋体" w:hAnsi="宋体"/>
          <w:sz w:val="28"/>
        </w:rPr>
        <w:t>10.接地装置的施工及验收</w:t>
      </w:r>
    </w:p>
    <w:p>
      <w:pPr>
        <w:tabs>
          <w:tab w:val="left" w:pos="0"/>
          <w:tab w:val="left" w:pos="1080"/>
        </w:tabs>
        <w:rPr>
          <w:rFonts w:hint="eastAsia" w:ascii="宋体" w:hAnsi="宋体"/>
          <w:sz w:val="28"/>
        </w:rPr>
      </w:pPr>
      <w:r>
        <w:rPr>
          <w:rFonts w:hint="eastAsia" w:ascii="宋体" w:hAnsi="宋体"/>
          <w:sz w:val="28"/>
        </w:rPr>
        <w:t>10.1接地装置的安装应按已批准的设计进行施工。</w:t>
      </w:r>
    </w:p>
    <w:p>
      <w:pPr>
        <w:tabs>
          <w:tab w:val="left" w:pos="0"/>
          <w:tab w:val="left" w:pos="1080"/>
        </w:tabs>
        <w:rPr>
          <w:rFonts w:hint="eastAsia" w:ascii="宋体" w:hAnsi="宋体"/>
          <w:sz w:val="28"/>
        </w:rPr>
      </w:pPr>
      <w:r>
        <w:rPr>
          <w:rFonts w:hint="eastAsia" w:ascii="宋体" w:hAnsi="宋体"/>
          <w:sz w:val="28"/>
        </w:rPr>
        <w:t>10.2采用的器材应符合国家现行技术标准的规定，并有合格证件。</w:t>
      </w:r>
    </w:p>
    <w:p>
      <w:pPr>
        <w:tabs>
          <w:tab w:val="left" w:pos="0"/>
          <w:tab w:val="left" w:pos="1080"/>
        </w:tabs>
        <w:rPr>
          <w:rFonts w:hint="eastAsia" w:ascii="宋体" w:hAnsi="宋体"/>
          <w:sz w:val="28"/>
        </w:rPr>
      </w:pPr>
      <w:r>
        <w:rPr>
          <w:rFonts w:hint="eastAsia" w:ascii="宋体" w:hAnsi="宋体"/>
          <w:sz w:val="28"/>
        </w:rPr>
        <w:t>10.3施工中的安全技术措施，应符合规范和安全技术标准的规定。10.4接地装置的安装应配合建筑工程的施工隐蔽部分必须在覆盖前做好中间验收检查及验收记录。</w:t>
      </w:r>
    </w:p>
    <w:p>
      <w:pPr>
        <w:tabs>
          <w:tab w:val="left" w:pos="0"/>
          <w:tab w:val="left" w:pos="1080"/>
        </w:tabs>
        <w:rPr>
          <w:rFonts w:hint="eastAsia" w:ascii="宋体" w:hAnsi="宋体"/>
          <w:sz w:val="28"/>
        </w:rPr>
      </w:pPr>
      <w:r>
        <w:rPr>
          <w:rFonts w:hint="eastAsia" w:ascii="宋体" w:hAnsi="宋体"/>
          <w:sz w:val="28"/>
        </w:rPr>
        <w:t>10.5电气设备的下列金属部分均应可靠接地；</w:t>
      </w:r>
    </w:p>
    <w:p>
      <w:pPr>
        <w:tabs>
          <w:tab w:val="left" w:pos="0"/>
          <w:tab w:val="left" w:pos="1080"/>
        </w:tabs>
        <w:rPr>
          <w:rFonts w:hint="eastAsia" w:ascii="宋体" w:hAnsi="宋体"/>
          <w:sz w:val="28"/>
        </w:rPr>
      </w:pPr>
      <w:r>
        <w:rPr>
          <w:rFonts w:hint="eastAsia" w:ascii="宋体" w:hAnsi="宋体"/>
          <w:sz w:val="28"/>
        </w:rPr>
        <w:t>10.6电机、变压器、电器、移动式电器具等的金属底座和外壳。</w:t>
      </w:r>
    </w:p>
    <w:p>
      <w:pPr>
        <w:tabs>
          <w:tab w:val="left" w:pos="0"/>
          <w:tab w:val="left" w:pos="1080"/>
        </w:tabs>
        <w:rPr>
          <w:rFonts w:hint="eastAsia" w:ascii="宋体" w:hAnsi="宋体"/>
          <w:sz w:val="28"/>
        </w:rPr>
      </w:pPr>
      <w:r>
        <w:rPr>
          <w:rFonts w:hint="eastAsia" w:ascii="宋体" w:hAnsi="宋体"/>
          <w:sz w:val="28"/>
        </w:rPr>
        <w:t>10.7电器设备的传动装置。</w:t>
      </w:r>
    </w:p>
    <w:p>
      <w:pPr>
        <w:tabs>
          <w:tab w:val="left" w:pos="0"/>
          <w:tab w:val="left" w:pos="1080"/>
        </w:tabs>
        <w:rPr>
          <w:rFonts w:hint="eastAsia" w:ascii="宋体" w:hAnsi="宋体"/>
          <w:sz w:val="28"/>
        </w:rPr>
      </w:pPr>
      <w:r>
        <w:rPr>
          <w:rFonts w:hint="eastAsia" w:ascii="宋体" w:hAnsi="宋体"/>
          <w:sz w:val="28"/>
        </w:rPr>
        <w:t>10.7配电装置的金属构件以及靠近的金属遮拦和金属门。</w:t>
      </w:r>
    </w:p>
    <w:p>
      <w:pPr>
        <w:tabs>
          <w:tab w:val="left" w:pos="0"/>
          <w:tab w:val="left" w:pos="1080"/>
        </w:tabs>
        <w:rPr>
          <w:rFonts w:hint="eastAsia" w:ascii="宋体" w:hAnsi="宋体"/>
          <w:sz w:val="28"/>
        </w:rPr>
      </w:pPr>
      <w:r>
        <w:rPr>
          <w:rFonts w:hint="eastAsia" w:ascii="宋体" w:hAnsi="宋体"/>
          <w:sz w:val="28"/>
        </w:rPr>
        <w:t>10.8配电、控制、保护的屏，柜及操作台等的金属框架和底盘。</w:t>
      </w:r>
    </w:p>
    <w:p>
      <w:pPr>
        <w:tabs>
          <w:tab w:val="left" w:pos="0"/>
          <w:tab w:val="left" w:pos="1080"/>
        </w:tabs>
        <w:rPr>
          <w:rFonts w:hint="eastAsia" w:ascii="宋体" w:hAnsi="宋体"/>
          <w:sz w:val="28"/>
        </w:rPr>
      </w:pPr>
      <w:r>
        <w:rPr>
          <w:rFonts w:hint="eastAsia" w:ascii="宋体" w:hAnsi="宋体"/>
          <w:sz w:val="28"/>
        </w:rPr>
        <w:t>10.9交、直流电缆的接头盒、终端投和电缆的金属层，可触及的金属保护管和穿线的钢管。</w:t>
      </w:r>
    </w:p>
    <w:p>
      <w:pPr>
        <w:tabs>
          <w:tab w:val="left" w:pos="0"/>
          <w:tab w:val="left" w:pos="1080"/>
        </w:tabs>
        <w:rPr>
          <w:rFonts w:hint="eastAsia" w:ascii="宋体" w:hAnsi="宋体"/>
          <w:sz w:val="28"/>
        </w:rPr>
      </w:pPr>
      <w:r>
        <w:rPr>
          <w:rFonts w:hint="eastAsia" w:ascii="宋体" w:hAnsi="宋体"/>
          <w:sz w:val="28"/>
        </w:rPr>
        <w:t>10.10电缆桥架、支架。</w:t>
      </w:r>
    </w:p>
    <w:p>
      <w:pPr>
        <w:tabs>
          <w:tab w:val="left" w:pos="0"/>
          <w:tab w:val="left" w:pos="1080"/>
        </w:tabs>
        <w:rPr>
          <w:rFonts w:hint="eastAsia" w:ascii="宋体" w:hAnsi="宋体"/>
          <w:sz w:val="28"/>
        </w:rPr>
      </w:pPr>
      <w:r>
        <w:rPr>
          <w:rFonts w:hint="eastAsia" w:ascii="宋体" w:hAnsi="宋体"/>
          <w:sz w:val="28"/>
        </w:rPr>
        <w:t>10.11封闭母线的外壳及其它裸露部分。</w:t>
      </w:r>
    </w:p>
    <w:p>
      <w:pPr>
        <w:tabs>
          <w:tab w:val="left" w:pos="0"/>
          <w:tab w:val="left" w:pos="1080"/>
        </w:tabs>
        <w:rPr>
          <w:rFonts w:hint="eastAsia" w:ascii="宋体" w:hAnsi="宋体"/>
          <w:sz w:val="28"/>
        </w:rPr>
      </w:pPr>
      <w:r>
        <w:rPr>
          <w:rFonts w:hint="eastAsia" w:ascii="宋体" w:hAnsi="宋体"/>
          <w:sz w:val="28"/>
        </w:rPr>
        <w:t>10.12接地体顶面埋设深度应符合设计规定，无规定时，不宜小于0.6m。角钢及钢管接地体应垂直配置，接地体引出线和接地装置的焊接部位应作防腐处理。</w:t>
      </w:r>
    </w:p>
    <w:p>
      <w:pPr>
        <w:tabs>
          <w:tab w:val="left" w:pos="0"/>
          <w:tab w:val="left" w:pos="1080"/>
        </w:tabs>
        <w:rPr>
          <w:rFonts w:hint="eastAsia" w:ascii="宋体" w:hAnsi="宋体"/>
          <w:sz w:val="28"/>
        </w:rPr>
      </w:pPr>
      <w:r>
        <w:rPr>
          <w:rFonts w:hint="eastAsia" w:ascii="宋体" w:hAnsi="宋体"/>
          <w:sz w:val="28"/>
        </w:rPr>
        <w:t>10.13垂直接地体的间距不宜小于其长度的2倍，水平接地体的间距应符合设计规定，当无规定时不宜小于5M。</w:t>
      </w:r>
    </w:p>
    <w:p>
      <w:pPr>
        <w:tabs>
          <w:tab w:val="left" w:pos="0"/>
          <w:tab w:val="left" w:pos="1080"/>
        </w:tabs>
        <w:rPr>
          <w:rFonts w:hint="eastAsia" w:ascii="宋体" w:hAnsi="宋体"/>
          <w:sz w:val="28"/>
        </w:rPr>
      </w:pPr>
      <w:r>
        <w:rPr>
          <w:rFonts w:hint="eastAsia" w:ascii="宋体" w:hAnsi="宋体"/>
          <w:sz w:val="28"/>
        </w:rPr>
        <w:t>10.14明敷接地线的安装应符合下列要求；</w:t>
      </w:r>
    </w:p>
    <w:p>
      <w:pPr>
        <w:tabs>
          <w:tab w:val="left" w:pos="0"/>
          <w:tab w:val="left" w:pos="1080"/>
        </w:tabs>
        <w:rPr>
          <w:rFonts w:hint="eastAsia" w:ascii="宋体" w:hAnsi="宋体"/>
          <w:sz w:val="28"/>
        </w:rPr>
      </w:pPr>
      <w:r>
        <w:rPr>
          <w:rFonts w:hint="eastAsia" w:ascii="宋体" w:hAnsi="宋体"/>
          <w:sz w:val="28"/>
        </w:rPr>
        <w:t>10.15接地线应按水平或垂直敷设。</w:t>
      </w:r>
    </w:p>
    <w:p>
      <w:pPr>
        <w:tabs>
          <w:tab w:val="left" w:pos="0"/>
          <w:tab w:val="left" w:pos="1080"/>
        </w:tabs>
        <w:rPr>
          <w:rFonts w:hint="eastAsia" w:ascii="宋体" w:hAnsi="宋体"/>
          <w:sz w:val="28"/>
        </w:rPr>
      </w:pPr>
      <w:r>
        <w:rPr>
          <w:rFonts w:hint="eastAsia" w:ascii="宋体" w:hAnsi="宋体"/>
          <w:sz w:val="28"/>
        </w:rPr>
        <w:t>10.16接地线沿建筑物水平敷设时，离地面距离宜为250~300MM。接地线与建筑的间距宜为10~15MM。</w:t>
      </w:r>
    </w:p>
    <w:p>
      <w:pPr>
        <w:tabs>
          <w:tab w:val="left" w:pos="0"/>
          <w:tab w:val="left" w:pos="1080"/>
        </w:tabs>
        <w:rPr>
          <w:rFonts w:hint="eastAsia" w:ascii="宋体" w:hAnsi="宋体"/>
          <w:sz w:val="28"/>
        </w:rPr>
      </w:pPr>
      <w:r>
        <w:rPr>
          <w:rFonts w:hint="eastAsia" w:ascii="宋体" w:hAnsi="宋体"/>
          <w:sz w:val="28"/>
        </w:rPr>
        <w:t>10.17支持件的距离，在水平部分为0.5~1.5M,垂直部分为1.5~3M.</w:t>
      </w:r>
    </w:p>
    <w:p>
      <w:pPr>
        <w:tabs>
          <w:tab w:val="left" w:pos="0"/>
          <w:tab w:val="left" w:pos="1080"/>
        </w:tabs>
        <w:rPr>
          <w:rFonts w:hint="eastAsia" w:ascii="宋体" w:hAnsi="宋体"/>
          <w:sz w:val="28"/>
        </w:rPr>
      </w:pPr>
      <w:r>
        <w:rPr>
          <w:rFonts w:hint="eastAsia" w:ascii="宋体" w:hAnsi="宋体"/>
          <w:sz w:val="28"/>
        </w:rPr>
        <w:t>10.18接地装置的连接应可靠，；连接前应清除连接部分的铁锈及其附着物，接地体采用搭接焊时应符合《规范》要求。</w:t>
      </w:r>
    </w:p>
    <w:p>
      <w:pPr>
        <w:tabs>
          <w:tab w:val="left" w:pos="0"/>
          <w:tab w:val="left" w:pos="1080"/>
        </w:tabs>
        <w:rPr>
          <w:rFonts w:hint="eastAsia" w:ascii="宋体" w:hAnsi="宋体"/>
          <w:sz w:val="28"/>
        </w:rPr>
      </w:pPr>
      <w:r>
        <w:rPr>
          <w:rFonts w:hint="eastAsia" w:ascii="宋体" w:hAnsi="宋体"/>
          <w:sz w:val="28"/>
        </w:rPr>
        <w:t>10.19接地工程交接验收时,应按下列要求进行检查;</w:t>
      </w:r>
    </w:p>
    <w:p>
      <w:pPr>
        <w:tabs>
          <w:tab w:val="left" w:pos="0"/>
          <w:tab w:val="left" w:pos="1080"/>
        </w:tabs>
        <w:rPr>
          <w:rFonts w:hint="eastAsia" w:ascii="宋体" w:hAnsi="宋体"/>
          <w:sz w:val="28"/>
        </w:rPr>
      </w:pPr>
      <w:r>
        <w:rPr>
          <w:rFonts w:hint="eastAsia" w:ascii="宋体" w:hAnsi="宋体"/>
          <w:sz w:val="28"/>
        </w:rPr>
        <w:t>整个接地网外露部分连接可靠,接地线规格正确。</w:t>
      </w:r>
    </w:p>
    <w:p>
      <w:pPr>
        <w:tabs>
          <w:tab w:val="left" w:pos="0"/>
          <w:tab w:val="left" w:pos="1080"/>
        </w:tabs>
        <w:rPr>
          <w:rFonts w:hint="eastAsia" w:ascii="宋体" w:hAnsi="宋体"/>
          <w:sz w:val="28"/>
        </w:rPr>
      </w:pPr>
      <w:r>
        <w:rPr>
          <w:rFonts w:hint="eastAsia" w:ascii="宋体" w:hAnsi="宋体"/>
          <w:sz w:val="28"/>
        </w:rPr>
        <w:t>避雷针(带)的安装位置及高度符合设计要求。</w:t>
      </w:r>
    </w:p>
    <w:p>
      <w:pPr>
        <w:tabs>
          <w:tab w:val="left" w:pos="0"/>
          <w:tab w:val="left" w:pos="1080"/>
        </w:tabs>
        <w:rPr>
          <w:rFonts w:hint="eastAsia" w:ascii="宋体" w:hAnsi="宋体"/>
          <w:sz w:val="28"/>
        </w:rPr>
      </w:pPr>
      <w:r>
        <w:rPr>
          <w:rFonts w:hint="eastAsia" w:ascii="宋体" w:hAnsi="宋体"/>
          <w:sz w:val="28"/>
        </w:rPr>
        <w:t>接地电阻值及设计要求的其它测试参数符合设计要求。在验收时应提交下列资料和文件：实际施工的竣工图，变更实际的证明文件，安装技术记录（包括隐蔽工程记录）等，测试记录。</w:t>
      </w:r>
    </w:p>
    <w:p>
      <w:pPr>
        <w:pStyle w:val="2"/>
        <w:spacing w:beforeLines="0"/>
        <w:rPr>
          <w:rFonts w:hint="eastAsia"/>
        </w:rPr>
      </w:pPr>
      <w:bookmarkStart w:id="43" w:name="_Toc318380211"/>
      <w:bookmarkStart w:id="46" w:name="_GoBack"/>
      <w:bookmarkEnd w:id="46"/>
      <w:r>
        <w:rPr>
          <w:rFonts w:hint="eastAsia"/>
          <w:lang w:val="en-US" w:eastAsia="zh-CN"/>
        </w:rPr>
        <w:t>七、</w:t>
      </w:r>
      <w:r>
        <w:rPr>
          <w:rFonts w:hint="eastAsia"/>
        </w:rPr>
        <w:t>电气工程质量目标</w:t>
      </w:r>
      <w:bookmarkEnd w:id="43"/>
    </w:p>
    <w:p>
      <w:pPr>
        <w:tabs>
          <w:tab w:val="left" w:pos="0"/>
          <w:tab w:val="left" w:pos="1080"/>
        </w:tabs>
        <w:rPr>
          <w:rFonts w:hint="eastAsia" w:ascii="宋体" w:hAnsi="宋体"/>
          <w:sz w:val="28"/>
        </w:rPr>
      </w:pPr>
      <w:r>
        <w:rPr>
          <w:rFonts w:hint="eastAsia" w:ascii="宋体" w:hAnsi="宋体"/>
          <w:sz w:val="28"/>
        </w:rPr>
        <w:t>1.分项工程合格率100%，优良率95%</w:t>
      </w:r>
    </w:p>
    <w:p>
      <w:pPr>
        <w:tabs>
          <w:tab w:val="left" w:pos="0"/>
          <w:tab w:val="left" w:pos="1080"/>
        </w:tabs>
        <w:rPr>
          <w:rFonts w:hint="eastAsia" w:ascii="宋体" w:hAnsi="宋体"/>
          <w:sz w:val="28"/>
        </w:rPr>
      </w:pPr>
      <w:r>
        <w:rPr>
          <w:rFonts w:hint="eastAsia" w:ascii="宋体" w:hAnsi="宋体"/>
          <w:sz w:val="28"/>
        </w:rPr>
        <w:t>2.单位工程优良率100%，创总体工程优良。</w:t>
      </w:r>
    </w:p>
    <w:p>
      <w:pPr>
        <w:tabs>
          <w:tab w:val="left" w:pos="0"/>
          <w:tab w:val="left" w:pos="1080"/>
        </w:tabs>
        <w:rPr>
          <w:rFonts w:hint="eastAsia" w:ascii="宋体" w:hAnsi="宋体"/>
          <w:sz w:val="28"/>
        </w:rPr>
      </w:pPr>
      <w:r>
        <w:rPr>
          <w:rFonts w:hint="eastAsia" w:ascii="宋体" w:hAnsi="宋体"/>
          <w:sz w:val="28"/>
        </w:rPr>
        <w:t>3.接入系统带电一次成功。</w:t>
      </w:r>
    </w:p>
    <w:p>
      <w:pPr>
        <w:pStyle w:val="2"/>
        <w:spacing w:beforeLines="0"/>
        <w:rPr>
          <w:rFonts w:hint="eastAsia"/>
        </w:rPr>
      </w:pPr>
      <w:bookmarkStart w:id="44" w:name="_Toc318380212"/>
      <w:r>
        <w:rPr>
          <w:rFonts w:hint="eastAsia"/>
          <w:lang w:val="en-US" w:eastAsia="zh-CN"/>
        </w:rPr>
        <w:t>八、</w:t>
      </w:r>
      <w:r>
        <w:rPr>
          <w:rFonts w:hint="eastAsia"/>
        </w:rPr>
        <w:t>监理工作方法及措施</w:t>
      </w:r>
      <w:bookmarkEnd w:id="44"/>
    </w:p>
    <w:p>
      <w:pPr>
        <w:tabs>
          <w:tab w:val="left" w:pos="0"/>
          <w:tab w:val="left" w:pos="1080"/>
        </w:tabs>
        <w:rPr>
          <w:rFonts w:hint="eastAsia" w:ascii="宋体" w:hAnsi="宋体"/>
          <w:sz w:val="28"/>
        </w:rPr>
      </w:pPr>
      <w:r>
        <w:rPr>
          <w:rFonts w:hint="eastAsia" w:ascii="宋体" w:hAnsi="宋体"/>
          <w:sz w:val="28"/>
        </w:rPr>
        <w:t>监理工作程序应体现过程控制原则，事前、事中、事后控制原则和主动控制的要求，应结合工程项目的特点，注重效果。应该明确工作内容，引为的主体，考核所采用的标准，也要符合委托监理合同和施工合同的规定。</w:t>
      </w:r>
    </w:p>
    <w:p>
      <w:pPr>
        <w:tabs>
          <w:tab w:val="left" w:pos="0"/>
          <w:tab w:val="left" w:pos="1080"/>
        </w:tabs>
        <w:rPr>
          <w:rFonts w:hint="eastAsia" w:ascii="宋体" w:hAnsi="宋体"/>
          <w:sz w:val="28"/>
        </w:rPr>
      </w:pPr>
      <w:r>
        <w:rPr>
          <w:rFonts w:hint="eastAsia" w:ascii="宋体" w:hAnsi="宋体"/>
          <w:sz w:val="28"/>
        </w:rPr>
        <w:t>详见附件一《工程质量过程控制“关键要素”定期检查一览表》。</w:t>
      </w:r>
      <w:bookmarkStart w:id="45" w:name="_Toc318380213"/>
    </w:p>
    <w:bookmarkEnd w:id="45"/>
    <w:p>
      <w:pPr>
        <w:tabs>
          <w:tab w:val="left" w:pos="0"/>
          <w:tab w:val="left" w:pos="1080"/>
        </w:tabs>
        <w:rPr>
          <w:rFonts w:hint="eastAsia" w:ascii="宋体" w:hAnsi="宋体"/>
          <w:b/>
          <w:bCs/>
          <w:sz w:val="32"/>
          <w:szCs w:val="32"/>
        </w:rPr>
      </w:pPr>
    </w:p>
    <w:p>
      <w:pPr>
        <w:tabs>
          <w:tab w:val="left" w:pos="0"/>
          <w:tab w:val="left" w:pos="1080"/>
        </w:tabs>
        <w:rPr>
          <w:rFonts w:hint="eastAsia" w:ascii="宋体" w:hAnsi="宋体"/>
          <w:b/>
          <w:bCs/>
          <w:sz w:val="32"/>
          <w:szCs w:val="32"/>
        </w:rPr>
      </w:pPr>
      <w:r>
        <w:rPr>
          <w:rFonts w:hint="eastAsia" w:ascii="宋体" w:hAnsi="宋体"/>
          <w:b/>
          <w:bCs/>
          <w:sz w:val="32"/>
          <w:szCs w:val="32"/>
        </w:rPr>
        <w:t>九</w:t>
      </w:r>
      <w:r>
        <w:rPr>
          <w:rFonts w:hint="eastAsia" w:ascii="宋体" w:hAnsi="宋体"/>
          <w:b/>
          <w:bCs/>
          <w:sz w:val="32"/>
          <w:szCs w:val="32"/>
          <w:lang w:eastAsia="zh-CN"/>
        </w:rPr>
        <w:t>、</w:t>
      </w:r>
      <w:r>
        <w:rPr>
          <w:rFonts w:hint="eastAsia" w:ascii="宋体" w:hAnsi="宋体"/>
          <w:b/>
          <w:bCs/>
          <w:sz w:val="32"/>
          <w:szCs w:val="32"/>
        </w:rPr>
        <w:t>附件</w:t>
      </w:r>
    </w:p>
    <w:p>
      <w:pPr>
        <w:tabs>
          <w:tab w:val="left" w:pos="0"/>
          <w:tab w:val="left" w:pos="1080"/>
        </w:tabs>
        <w:rPr>
          <w:rFonts w:hint="eastAsia"/>
        </w:rPr>
      </w:pPr>
    </w:p>
    <w:p>
      <w:pPr>
        <w:rPr>
          <w:rFonts w:hint="eastAsia"/>
          <w:b/>
          <w:bCs/>
          <w:sz w:val="24"/>
        </w:rPr>
      </w:pPr>
      <w:r>
        <w:rPr>
          <w:rFonts w:hint="eastAsia"/>
          <w:b/>
          <w:bCs/>
          <w:sz w:val="24"/>
        </w:rPr>
        <w:t>附件一：</w:t>
      </w:r>
    </w:p>
    <w:p>
      <w:pPr>
        <w:jc w:val="center"/>
        <w:rPr>
          <w:rFonts w:hint="eastAsia"/>
          <w:b/>
          <w:bCs/>
          <w:sz w:val="24"/>
        </w:rPr>
      </w:pPr>
      <w:r>
        <w:rPr>
          <w:rFonts w:hint="eastAsia"/>
          <w:b/>
          <w:bCs/>
          <w:sz w:val="24"/>
        </w:rPr>
        <w:t>工程质量过程控制“关键要素”定期核查一览表</w:t>
      </w:r>
    </w:p>
    <w:tbl>
      <w:tblPr>
        <w:tblStyle w:val="9"/>
        <w:tblW w:w="1044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160"/>
        <w:gridCol w:w="3780"/>
        <w:gridCol w:w="383"/>
        <w:gridCol w:w="384"/>
        <w:gridCol w:w="9"/>
        <w:gridCol w:w="374"/>
        <w:gridCol w:w="384"/>
        <w:gridCol w:w="384"/>
        <w:gridCol w:w="383"/>
        <w:gridCol w:w="209"/>
        <w:gridCol w:w="175"/>
        <w:gridCol w:w="383"/>
        <w:gridCol w:w="384"/>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71" w:type="dxa"/>
            <w:vMerge w:val="restart"/>
            <w:vAlign w:val="center"/>
          </w:tcPr>
          <w:p>
            <w:pPr>
              <w:jc w:val="center"/>
              <w:rPr>
                <w:rFonts w:hint="eastAsia" w:ascii="宋体" w:hAnsi="宋体"/>
                <w:szCs w:val="21"/>
              </w:rPr>
            </w:pPr>
            <w:r>
              <w:rPr>
                <w:rFonts w:hint="eastAsia" w:ascii="宋体" w:hAnsi="宋体"/>
                <w:szCs w:val="21"/>
              </w:rPr>
              <w:t>序号</w:t>
            </w:r>
          </w:p>
        </w:tc>
        <w:tc>
          <w:tcPr>
            <w:tcW w:w="2160" w:type="dxa"/>
            <w:vMerge w:val="restart"/>
            <w:vAlign w:val="center"/>
          </w:tcPr>
          <w:p>
            <w:pPr>
              <w:jc w:val="center"/>
              <w:rPr>
                <w:rFonts w:hint="eastAsia" w:ascii="宋体" w:hAnsi="宋体"/>
                <w:szCs w:val="21"/>
              </w:rPr>
            </w:pPr>
            <w:r>
              <w:rPr>
                <w:rFonts w:hint="eastAsia" w:ascii="宋体" w:hAnsi="宋体"/>
                <w:szCs w:val="21"/>
              </w:rPr>
              <w:t>关键要素</w:t>
            </w:r>
          </w:p>
        </w:tc>
        <w:tc>
          <w:tcPr>
            <w:tcW w:w="3780" w:type="dxa"/>
            <w:vMerge w:val="restart"/>
            <w:vAlign w:val="center"/>
          </w:tcPr>
          <w:p>
            <w:pPr>
              <w:jc w:val="center"/>
              <w:rPr>
                <w:rFonts w:hint="eastAsia" w:ascii="宋体" w:hAnsi="宋体"/>
                <w:szCs w:val="21"/>
              </w:rPr>
            </w:pPr>
            <w:r>
              <w:rPr>
                <w:rFonts w:hint="eastAsia" w:ascii="宋体" w:hAnsi="宋体"/>
                <w:szCs w:val="21"/>
              </w:rPr>
              <w:t>核 查 要 点</w:t>
            </w:r>
          </w:p>
        </w:tc>
        <w:tc>
          <w:tcPr>
            <w:tcW w:w="776" w:type="dxa"/>
            <w:gridSpan w:val="3"/>
            <w:vAlign w:val="center"/>
          </w:tcPr>
          <w:p>
            <w:pPr>
              <w:jc w:val="center"/>
              <w:rPr>
                <w:rFonts w:hint="eastAsia" w:ascii="宋体" w:hAnsi="宋体"/>
                <w:szCs w:val="21"/>
              </w:rPr>
            </w:pPr>
            <w:r>
              <w:rPr>
                <w:rFonts w:hint="eastAsia" w:ascii="宋体" w:hAnsi="宋体"/>
                <w:szCs w:val="21"/>
              </w:rPr>
              <w:t>核查</w:t>
            </w:r>
          </w:p>
          <w:p>
            <w:pPr>
              <w:jc w:val="center"/>
              <w:rPr>
                <w:rFonts w:hint="eastAsia" w:ascii="宋体" w:hAnsi="宋体"/>
                <w:szCs w:val="21"/>
              </w:rPr>
            </w:pPr>
            <w:r>
              <w:rPr>
                <w:rFonts w:hint="eastAsia" w:ascii="宋体" w:hAnsi="宋体"/>
                <w:szCs w:val="21"/>
              </w:rPr>
              <w:t>方式</w:t>
            </w:r>
          </w:p>
        </w:tc>
        <w:tc>
          <w:tcPr>
            <w:tcW w:w="1734" w:type="dxa"/>
            <w:gridSpan w:val="5"/>
            <w:vAlign w:val="center"/>
          </w:tcPr>
          <w:p>
            <w:pPr>
              <w:jc w:val="center"/>
              <w:rPr>
                <w:rFonts w:hint="eastAsia" w:ascii="宋体" w:hAnsi="宋体"/>
                <w:szCs w:val="21"/>
              </w:rPr>
            </w:pPr>
            <w:r>
              <w:rPr>
                <w:rFonts w:hint="eastAsia" w:ascii="宋体" w:hAnsi="宋体"/>
                <w:szCs w:val="21"/>
              </w:rPr>
              <w:t>核查周期</w:t>
            </w:r>
          </w:p>
        </w:tc>
        <w:tc>
          <w:tcPr>
            <w:tcW w:w="1326" w:type="dxa"/>
            <w:gridSpan w:val="4"/>
            <w:vAlign w:val="center"/>
          </w:tcPr>
          <w:p>
            <w:pPr>
              <w:jc w:val="center"/>
              <w:rPr>
                <w:rFonts w:hint="eastAsia" w:ascii="宋体" w:hAnsi="宋体"/>
                <w:szCs w:val="21"/>
              </w:rPr>
            </w:pPr>
            <w:r>
              <w:rPr>
                <w:rFonts w:hint="eastAsia" w:ascii="宋体" w:hAnsi="宋体"/>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671" w:type="dxa"/>
            <w:vMerge w:val="continue"/>
            <w:vAlign w:val="center"/>
          </w:tcPr>
          <w:p>
            <w:pPr>
              <w:jc w:val="center"/>
              <w:rPr>
                <w:rFonts w:hint="eastAsia" w:ascii="宋体" w:hAnsi="宋体"/>
                <w:szCs w:val="21"/>
              </w:rPr>
            </w:pPr>
          </w:p>
        </w:tc>
        <w:tc>
          <w:tcPr>
            <w:tcW w:w="2160" w:type="dxa"/>
            <w:vMerge w:val="continue"/>
            <w:vAlign w:val="center"/>
          </w:tcPr>
          <w:p>
            <w:pPr>
              <w:jc w:val="center"/>
              <w:rPr>
                <w:rFonts w:hint="eastAsia" w:ascii="宋体" w:hAnsi="宋体"/>
                <w:szCs w:val="21"/>
              </w:rPr>
            </w:pPr>
          </w:p>
        </w:tc>
        <w:tc>
          <w:tcPr>
            <w:tcW w:w="3780" w:type="dxa"/>
            <w:vMerge w:val="continue"/>
            <w:vAlign w:val="center"/>
          </w:tcPr>
          <w:p>
            <w:pPr>
              <w:jc w:val="center"/>
              <w:rPr>
                <w:rFonts w:hint="eastAsia" w:ascii="宋体" w:hAnsi="宋体"/>
                <w:szCs w:val="21"/>
              </w:rPr>
            </w:pPr>
          </w:p>
        </w:tc>
        <w:tc>
          <w:tcPr>
            <w:tcW w:w="383" w:type="dxa"/>
            <w:vAlign w:val="center"/>
          </w:tcPr>
          <w:p>
            <w:pPr>
              <w:jc w:val="center"/>
              <w:rPr>
                <w:rFonts w:hint="eastAsia" w:ascii="宋体" w:hAnsi="宋体"/>
                <w:szCs w:val="21"/>
              </w:rPr>
            </w:pPr>
            <w:r>
              <w:rPr>
                <w:rFonts w:hint="eastAsia" w:ascii="宋体" w:hAnsi="宋体"/>
                <w:szCs w:val="21"/>
              </w:rPr>
              <w:t>实查</w:t>
            </w:r>
          </w:p>
        </w:tc>
        <w:tc>
          <w:tcPr>
            <w:tcW w:w="384" w:type="dxa"/>
            <w:vAlign w:val="center"/>
          </w:tcPr>
          <w:p>
            <w:pPr>
              <w:jc w:val="center"/>
              <w:rPr>
                <w:rFonts w:hint="eastAsia" w:ascii="宋体" w:hAnsi="宋体"/>
                <w:szCs w:val="21"/>
              </w:rPr>
            </w:pPr>
            <w:r>
              <w:rPr>
                <w:rFonts w:hint="eastAsia" w:ascii="宋体" w:hAnsi="宋体"/>
                <w:szCs w:val="21"/>
              </w:rPr>
              <w:t>文件</w:t>
            </w:r>
          </w:p>
        </w:tc>
        <w:tc>
          <w:tcPr>
            <w:tcW w:w="383" w:type="dxa"/>
            <w:gridSpan w:val="2"/>
            <w:vAlign w:val="center"/>
          </w:tcPr>
          <w:p>
            <w:pPr>
              <w:jc w:val="center"/>
              <w:rPr>
                <w:rFonts w:hint="eastAsia" w:ascii="宋体" w:hAnsi="宋体"/>
                <w:szCs w:val="21"/>
              </w:rPr>
            </w:pPr>
            <w:r>
              <w:rPr>
                <w:rFonts w:hint="eastAsia" w:ascii="宋体" w:hAnsi="宋体"/>
                <w:szCs w:val="21"/>
              </w:rPr>
              <w:t>开工</w:t>
            </w:r>
          </w:p>
        </w:tc>
        <w:tc>
          <w:tcPr>
            <w:tcW w:w="384" w:type="dxa"/>
            <w:vAlign w:val="center"/>
          </w:tcPr>
          <w:p>
            <w:pPr>
              <w:jc w:val="center"/>
              <w:rPr>
                <w:rFonts w:hint="eastAsia" w:ascii="宋体" w:hAnsi="宋体"/>
                <w:szCs w:val="21"/>
              </w:rPr>
            </w:pPr>
            <w:r>
              <w:rPr>
                <w:rFonts w:hint="eastAsia" w:ascii="宋体" w:hAnsi="宋体"/>
                <w:szCs w:val="21"/>
              </w:rPr>
              <w:t>随机</w:t>
            </w:r>
          </w:p>
        </w:tc>
        <w:tc>
          <w:tcPr>
            <w:tcW w:w="384" w:type="dxa"/>
            <w:vAlign w:val="center"/>
          </w:tcPr>
          <w:p>
            <w:pPr>
              <w:jc w:val="center"/>
              <w:rPr>
                <w:rFonts w:hint="eastAsia" w:ascii="宋体" w:hAnsi="宋体"/>
                <w:szCs w:val="21"/>
              </w:rPr>
            </w:pPr>
            <w:r>
              <w:rPr>
                <w:rFonts w:hint="eastAsia" w:ascii="宋体" w:hAnsi="宋体"/>
                <w:szCs w:val="21"/>
              </w:rPr>
              <w:t>每周</w:t>
            </w:r>
          </w:p>
        </w:tc>
        <w:tc>
          <w:tcPr>
            <w:tcW w:w="383" w:type="dxa"/>
            <w:vAlign w:val="center"/>
          </w:tcPr>
          <w:p>
            <w:pPr>
              <w:jc w:val="center"/>
              <w:rPr>
                <w:rFonts w:hint="eastAsia" w:ascii="宋体" w:hAnsi="宋体"/>
                <w:szCs w:val="21"/>
              </w:rPr>
            </w:pPr>
            <w:r>
              <w:rPr>
                <w:rFonts w:hint="eastAsia" w:ascii="宋体" w:hAnsi="宋体"/>
                <w:szCs w:val="21"/>
              </w:rPr>
              <w:t>每月</w:t>
            </w:r>
          </w:p>
        </w:tc>
        <w:tc>
          <w:tcPr>
            <w:tcW w:w="384" w:type="dxa"/>
            <w:gridSpan w:val="2"/>
            <w:vAlign w:val="center"/>
          </w:tcPr>
          <w:p>
            <w:pPr>
              <w:jc w:val="center"/>
              <w:rPr>
                <w:rFonts w:hint="eastAsia" w:ascii="宋体" w:hAnsi="宋体"/>
                <w:szCs w:val="21"/>
              </w:rPr>
            </w:pPr>
            <w:r>
              <w:rPr>
                <w:rFonts w:hint="eastAsia" w:ascii="宋体" w:hAnsi="宋体"/>
                <w:szCs w:val="21"/>
              </w:rPr>
              <w:t>竣工</w:t>
            </w:r>
          </w:p>
        </w:tc>
        <w:tc>
          <w:tcPr>
            <w:tcW w:w="383" w:type="dxa"/>
            <w:vAlign w:val="center"/>
          </w:tcPr>
          <w:p>
            <w:pPr>
              <w:jc w:val="center"/>
              <w:rPr>
                <w:rFonts w:hint="eastAsia" w:ascii="宋体" w:hAnsi="宋体"/>
                <w:szCs w:val="21"/>
              </w:rPr>
            </w:pPr>
            <w:r>
              <w:rPr>
                <w:rFonts w:hint="eastAsia" w:ascii="宋体" w:hAnsi="宋体"/>
                <w:szCs w:val="21"/>
              </w:rPr>
              <w:t>总监</w:t>
            </w:r>
          </w:p>
        </w:tc>
        <w:tc>
          <w:tcPr>
            <w:tcW w:w="384" w:type="dxa"/>
            <w:vAlign w:val="center"/>
          </w:tcPr>
          <w:p>
            <w:pPr>
              <w:jc w:val="center"/>
              <w:rPr>
                <w:rFonts w:hint="eastAsia" w:ascii="宋体" w:hAnsi="宋体"/>
                <w:szCs w:val="21"/>
              </w:rPr>
            </w:pPr>
            <w:r>
              <w:rPr>
                <w:rFonts w:hint="eastAsia" w:ascii="宋体" w:hAnsi="宋体"/>
                <w:szCs w:val="21"/>
              </w:rPr>
              <w:t>组长</w:t>
            </w:r>
          </w:p>
        </w:tc>
        <w:tc>
          <w:tcPr>
            <w:tcW w:w="384" w:type="dxa"/>
            <w:vAlign w:val="center"/>
          </w:tcPr>
          <w:p>
            <w:pPr>
              <w:jc w:val="center"/>
              <w:rPr>
                <w:rFonts w:hint="eastAsia" w:ascii="宋体" w:hAnsi="宋体"/>
                <w:szCs w:val="21"/>
              </w:rPr>
            </w:pPr>
            <w:r>
              <w:rPr>
                <w:rFonts w:hint="eastAsia" w:ascii="宋体" w:hAnsi="宋体"/>
                <w:szCs w:val="21"/>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1" w:type="dxa"/>
            <w:vAlign w:val="top"/>
          </w:tcPr>
          <w:p>
            <w:pPr>
              <w:rPr>
                <w:rFonts w:hint="eastAsia" w:ascii="宋体" w:hAnsi="宋体"/>
                <w:szCs w:val="21"/>
              </w:rPr>
            </w:pPr>
            <w:r>
              <w:rPr>
                <w:rFonts w:hint="eastAsia" w:ascii="宋体" w:hAnsi="宋体"/>
                <w:szCs w:val="21"/>
              </w:rPr>
              <w:t>一</w:t>
            </w:r>
          </w:p>
        </w:tc>
        <w:tc>
          <w:tcPr>
            <w:tcW w:w="2160" w:type="dxa"/>
            <w:vAlign w:val="top"/>
          </w:tcPr>
          <w:p>
            <w:pPr>
              <w:rPr>
                <w:rFonts w:hint="eastAsia" w:ascii="宋体" w:hAnsi="宋体"/>
                <w:szCs w:val="21"/>
              </w:rPr>
            </w:pPr>
            <w:r>
              <w:rPr>
                <w:rFonts w:hint="eastAsia" w:ascii="宋体" w:hAnsi="宋体"/>
                <w:szCs w:val="21"/>
              </w:rPr>
              <w:t>事前阶段质量控制</w:t>
            </w:r>
          </w:p>
        </w:tc>
        <w:tc>
          <w:tcPr>
            <w:tcW w:w="3780" w:type="dxa"/>
            <w:vAlign w:val="top"/>
          </w:tcPr>
          <w:p>
            <w:pPr>
              <w:rPr>
                <w:rFonts w:hint="eastAsia" w:ascii="宋体" w:hAnsi="宋体"/>
                <w:szCs w:val="21"/>
              </w:rPr>
            </w:pPr>
            <w:r>
              <w:rPr>
                <w:rFonts w:hint="eastAsia" w:ascii="宋体" w:hAnsi="宋体"/>
                <w:szCs w:val="21"/>
              </w:rPr>
              <w:t>资源投入控制</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1" w:type="dxa"/>
            <w:vAlign w:val="top"/>
          </w:tcPr>
          <w:p>
            <w:pPr>
              <w:rPr>
                <w:rFonts w:hint="eastAsia" w:ascii="宋体" w:hAnsi="宋体"/>
                <w:szCs w:val="21"/>
              </w:rPr>
            </w:pPr>
            <w:r>
              <w:rPr>
                <w:rFonts w:hint="eastAsia" w:ascii="宋体" w:hAnsi="宋体"/>
                <w:szCs w:val="21"/>
              </w:rPr>
              <w:t>1.</w:t>
            </w:r>
          </w:p>
        </w:tc>
        <w:tc>
          <w:tcPr>
            <w:tcW w:w="2160" w:type="dxa"/>
            <w:vAlign w:val="top"/>
          </w:tcPr>
          <w:p>
            <w:pPr>
              <w:rPr>
                <w:rFonts w:hint="eastAsia" w:ascii="宋体" w:hAnsi="宋体"/>
                <w:szCs w:val="21"/>
              </w:rPr>
            </w:pPr>
            <w:r>
              <w:rPr>
                <w:rFonts w:hint="eastAsia" w:ascii="宋体" w:hAnsi="宋体"/>
                <w:szCs w:val="21"/>
              </w:rPr>
              <w:t>“人”控</w:t>
            </w:r>
          </w:p>
        </w:tc>
        <w:tc>
          <w:tcPr>
            <w:tcW w:w="3780" w:type="dxa"/>
            <w:vAlign w:val="top"/>
          </w:tcPr>
          <w:p>
            <w:pPr>
              <w:rPr>
                <w:rFonts w:hint="eastAsia" w:ascii="宋体" w:hAnsi="宋体"/>
                <w:szCs w:val="21"/>
              </w:rPr>
            </w:pPr>
            <w:r>
              <w:rPr>
                <w:rFonts w:hint="eastAsia" w:ascii="宋体" w:hAnsi="宋体"/>
                <w:szCs w:val="21"/>
              </w:rPr>
              <w:t>即人员及机构状况控制</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71" w:type="dxa"/>
            <w:vAlign w:val="top"/>
          </w:tcPr>
          <w:p>
            <w:pPr>
              <w:rPr>
                <w:rFonts w:hint="eastAsia" w:ascii="宋体" w:hAnsi="宋体"/>
                <w:szCs w:val="21"/>
              </w:rPr>
            </w:pPr>
            <w:r>
              <w:rPr>
                <w:rFonts w:hint="eastAsia" w:ascii="宋体" w:hAnsi="宋体"/>
                <w:szCs w:val="21"/>
              </w:rPr>
              <w:t>1.1</w:t>
            </w:r>
          </w:p>
        </w:tc>
        <w:tc>
          <w:tcPr>
            <w:tcW w:w="2160" w:type="dxa"/>
            <w:vAlign w:val="top"/>
          </w:tcPr>
          <w:p>
            <w:pPr>
              <w:rPr>
                <w:rFonts w:hint="eastAsia" w:ascii="宋体" w:hAnsi="宋体"/>
                <w:szCs w:val="21"/>
              </w:rPr>
            </w:pPr>
            <w:r>
              <w:rPr>
                <w:rFonts w:hint="eastAsia" w:ascii="宋体" w:hAnsi="宋体"/>
                <w:szCs w:val="21"/>
              </w:rPr>
              <w:t>分包单位资质审查</w:t>
            </w:r>
          </w:p>
        </w:tc>
        <w:tc>
          <w:tcPr>
            <w:tcW w:w="3780" w:type="dxa"/>
            <w:vAlign w:val="top"/>
          </w:tcPr>
          <w:p>
            <w:pPr>
              <w:rPr>
                <w:rFonts w:hint="eastAsia" w:ascii="宋体" w:hAnsi="宋体"/>
                <w:szCs w:val="21"/>
              </w:rPr>
            </w:pPr>
            <w:r>
              <w:rPr>
                <w:rFonts w:hint="eastAsia" w:ascii="宋体" w:hAnsi="宋体"/>
                <w:szCs w:val="21"/>
              </w:rPr>
              <w:t>证件、机构、人员配备等</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71" w:type="dxa"/>
            <w:vAlign w:val="top"/>
          </w:tcPr>
          <w:p>
            <w:pPr>
              <w:rPr>
                <w:rFonts w:hint="eastAsia" w:ascii="宋体" w:hAnsi="宋体"/>
                <w:szCs w:val="21"/>
              </w:rPr>
            </w:pPr>
            <w:r>
              <w:rPr>
                <w:rFonts w:hint="eastAsia" w:ascii="宋体" w:hAnsi="宋体"/>
                <w:szCs w:val="21"/>
              </w:rPr>
              <w:t>1.2</w:t>
            </w:r>
          </w:p>
        </w:tc>
        <w:tc>
          <w:tcPr>
            <w:tcW w:w="2160" w:type="dxa"/>
            <w:vAlign w:val="top"/>
          </w:tcPr>
          <w:p>
            <w:pPr>
              <w:rPr>
                <w:rFonts w:hint="eastAsia" w:ascii="宋体" w:hAnsi="宋体"/>
                <w:szCs w:val="21"/>
              </w:rPr>
            </w:pPr>
            <w:r>
              <w:rPr>
                <w:rFonts w:hint="eastAsia" w:ascii="宋体" w:hAnsi="宋体"/>
                <w:szCs w:val="21"/>
              </w:rPr>
              <w:t>劳务队状况</w:t>
            </w:r>
          </w:p>
        </w:tc>
        <w:tc>
          <w:tcPr>
            <w:tcW w:w="3780" w:type="dxa"/>
            <w:vAlign w:val="top"/>
          </w:tcPr>
          <w:p>
            <w:pPr>
              <w:rPr>
                <w:rFonts w:hint="eastAsia" w:ascii="宋体" w:hAnsi="宋体"/>
                <w:szCs w:val="21"/>
              </w:rPr>
            </w:pPr>
            <w:r>
              <w:rPr>
                <w:rFonts w:hint="eastAsia" w:ascii="宋体" w:hAnsi="宋体"/>
                <w:szCs w:val="21"/>
              </w:rPr>
              <w:t>专职质量和安全员配备情况</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405" w:hRule="atLeast"/>
        </w:trPr>
        <w:tc>
          <w:tcPr>
            <w:tcW w:w="671" w:type="dxa"/>
            <w:vAlign w:val="top"/>
          </w:tcPr>
          <w:p>
            <w:pPr>
              <w:rPr>
                <w:rFonts w:hint="eastAsia" w:ascii="宋体" w:hAnsi="宋体"/>
                <w:szCs w:val="21"/>
              </w:rPr>
            </w:pPr>
            <w:r>
              <w:rPr>
                <w:rFonts w:hint="eastAsia" w:ascii="宋体" w:hAnsi="宋体"/>
                <w:szCs w:val="21"/>
              </w:rPr>
              <w:t>1.3</w:t>
            </w:r>
          </w:p>
        </w:tc>
        <w:tc>
          <w:tcPr>
            <w:tcW w:w="2160" w:type="dxa"/>
            <w:vAlign w:val="top"/>
          </w:tcPr>
          <w:p>
            <w:pPr>
              <w:rPr>
                <w:rFonts w:hint="eastAsia" w:ascii="宋体" w:hAnsi="宋体"/>
                <w:szCs w:val="21"/>
              </w:rPr>
            </w:pPr>
            <w:r>
              <w:rPr>
                <w:rFonts w:hint="eastAsia" w:ascii="宋体" w:hAnsi="宋体"/>
                <w:szCs w:val="21"/>
              </w:rPr>
              <w:t>单位质保体系建立</w:t>
            </w:r>
          </w:p>
        </w:tc>
        <w:tc>
          <w:tcPr>
            <w:tcW w:w="3780" w:type="dxa"/>
            <w:vAlign w:val="top"/>
          </w:tcPr>
          <w:p>
            <w:pPr>
              <w:rPr>
                <w:rFonts w:hint="eastAsia" w:ascii="宋体" w:hAnsi="宋体"/>
                <w:szCs w:val="21"/>
              </w:rPr>
            </w:pPr>
            <w:r>
              <w:rPr>
                <w:rFonts w:hint="eastAsia" w:ascii="宋体" w:hAnsi="宋体"/>
                <w:szCs w:val="21"/>
              </w:rPr>
              <w:t>按ISO9000要求检查</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1.4</w:t>
            </w:r>
          </w:p>
        </w:tc>
        <w:tc>
          <w:tcPr>
            <w:tcW w:w="2160" w:type="dxa"/>
            <w:vAlign w:val="top"/>
          </w:tcPr>
          <w:p>
            <w:pPr>
              <w:rPr>
                <w:rFonts w:hint="eastAsia" w:ascii="宋体" w:hAnsi="宋体"/>
                <w:szCs w:val="21"/>
              </w:rPr>
            </w:pPr>
            <w:r>
              <w:rPr>
                <w:rFonts w:hint="eastAsia" w:ascii="宋体" w:hAnsi="宋体"/>
                <w:szCs w:val="21"/>
              </w:rPr>
              <w:t>特殊工种及管理人员</w:t>
            </w:r>
          </w:p>
        </w:tc>
        <w:tc>
          <w:tcPr>
            <w:tcW w:w="3780" w:type="dxa"/>
            <w:vAlign w:val="top"/>
          </w:tcPr>
          <w:p>
            <w:pPr>
              <w:rPr>
                <w:rFonts w:hint="eastAsia" w:ascii="宋体" w:hAnsi="宋体"/>
                <w:szCs w:val="21"/>
              </w:rPr>
            </w:pPr>
            <w:r>
              <w:rPr>
                <w:rFonts w:hint="eastAsia" w:ascii="宋体" w:hAnsi="宋体"/>
                <w:szCs w:val="21"/>
              </w:rPr>
              <w:t>培训情况及证件</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2.</w:t>
            </w:r>
          </w:p>
        </w:tc>
        <w:tc>
          <w:tcPr>
            <w:tcW w:w="2160" w:type="dxa"/>
            <w:vAlign w:val="top"/>
          </w:tcPr>
          <w:p>
            <w:pPr>
              <w:rPr>
                <w:rFonts w:hint="eastAsia" w:ascii="宋体" w:hAnsi="宋体"/>
                <w:szCs w:val="21"/>
              </w:rPr>
            </w:pPr>
            <w:r>
              <w:rPr>
                <w:rFonts w:hint="eastAsia" w:ascii="宋体" w:hAnsi="宋体"/>
                <w:szCs w:val="21"/>
              </w:rPr>
              <w:t>“机”控</w:t>
            </w:r>
          </w:p>
        </w:tc>
        <w:tc>
          <w:tcPr>
            <w:tcW w:w="3780" w:type="dxa"/>
            <w:vAlign w:val="top"/>
          </w:tcPr>
          <w:p>
            <w:pPr>
              <w:rPr>
                <w:rFonts w:hint="eastAsia" w:ascii="宋体" w:hAnsi="宋体"/>
                <w:szCs w:val="21"/>
              </w:rPr>
            </w:pPr>
            <w:r>
              <w:rPr>
                <w:rFonts w:hint="eastAsia" w:ascii="宋体" w:hAnsi="宋体"/>
                <w:szCs w:val="21"/>
              </w:rPr>
              <w:t>即与质量有直接关系的机具控制</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2.1</w:t>
            </w:r>
          </w:p>
        </w:tc>
        <w:tc>
          <w:tcPr>
            <w:tcW w:w="2160" w:type="dxa"/>
            <w:vAlign w:val="top"/>
          </w:tcPr>
          <w:p>
            <w:pPr>
              <w:rPr>
                <w:rFonts w:hint="eastAsia" w:ascii="宋体" w:hAnsi="宋体"/>
                <w:szCs w:val="21"/>
              </w:rPr>
            </w:pPr>
            <w:r>
              <w:rPr>
                <w:rFonts w:hint="eastAsia" w:ascii="宋体" w:hAnsi="宋体"/>
                <w:szCs w:val="21"/>
              </w:rPr>
              <w:t>重要施工机具</w:t>
            </w:r>
          </w:p>
        </w:tc>
        <w:tc>
          <w:tcPr>
            <w:tcW w:w="3780" w:type="dxa"/>
            <w:vAlign w:val="top"/>
          </w:tcPr>
          <w:p>
            <w:pPr>
              <w:rPr>
                <w:rFonts w:hint="eastAsia" w:ascii="宋体" w:hAnsi="宋体"/>
                <w:szCs w:val="21"/>
              </w:rPr>
            </w:pPr>
            <w:r>
              <w:rPr>
                <w:rFonts w:hint="eastAsia" w:ascii="宋体" w:hAnsi="宋体"/>
                <w:szCs w:val="21"/>
              </w:rPr>
              <w:t>证件、性能检验报告等</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2.2</w:t>
            </w:r>
          </w:p>
        </w:tc>
        <w:tc>
          <w:tcPr>
            <w:tcW w:w="2160" w:type="dxa"/>
            <w:vAlign w:val="top"/>
          </w:tcPr>
          <w:p>
            <w:pPr>
              <w:rPr>
                <w:rFonts w:hint="eastAsia" w:ascii="宋体" w:hAnsi="宋体"/>
                <w:szCs w:val="21"/>
              </w:rPr>
            </w:pPr>
            <w:r>
              <w:rPr>
                <w:rFonts w:hint="eastAsia" w:ascii="宋体" w:hAnsi="宋体"/>
                <w:szCs w:val="21"/>
              </w:rPr>
              <w:t>试验设备</w:t>
            </w:r>
          </w:p>
        </w:tc>
        <w:tc>
          <w:tcPr>
            <w:tcW w:w="3780" w:type="dxa"/>
            <w:vAlign w:val="top"/>
          </w:tcPr>
          <w:p>
            <w:pPr>
              <w:rPr>
                <w:rFonts w:hint="eastAsia" w:ascii="宋体" w:hAnsi="宋体"/>
                <w:szCs w:val="21"/>
              </w:rPr>
            </w:pPr>
            <w:r>
              <w:rPr>
                <w:rFonts w:hint="eastAsia" w:ascii="宋体" w:hAnsi="宋体"/>
                <w:szCs w:val="21"/>
              </w:rPr>
              <w:t>证件有效期</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2.3</w:t>
            </w:r>
          </w:p>
        </w:tc>
        <w:tc>
          <w:tcPr>
            <w:tcW w:w="2160" w:type="dxa"/>
            <w:vAlign w:val="top"/>
          </w:tcPr>
          <w:p>
            <w:pPr>
              <w:rPr>
                <w:rFonts w:hint="eastAsia" w:ascii="宋体" w:hAnsi="宋体"/>
                <w:szCs w:val="21"/>
              </w:rPr>
            </w:pPr>
            <w:r>
              <w:rPr>
                <w:rFonts w:hint="eastAsia" w:ascii="宋体" w:hAnsi="宋体"/>
                <w:szCs w:val="21"/>
              </w:rPr>
              <w:t>工具、量具</w:t>
            </w:r>
          </w:p>
        </w:tc>
        <w:tc>
          <w:tcPr>
            <w:tcW w:w="3780" w:type="dxa"/>
            <w:vAlign w:val="top"/>
          </w:tcPr>
          <w:p>
            <w:pPr>
              <w:rPr>
                <w:rFonts w:hint="eastAsia" w:ascii="宋体" w:hAnsi="宋体"/>
                <w:szCs w:val="21"/>
              </w:rPr>
            </w:pPr>
            <w:r>
              <w:rPr>
                <w:rFonts w:hint="eastAsia" w:ascii="宋体" w:hAnsi="宋体"/>
                <w:szCs w:val="21"/>
              </w:rPr>
              <w:t>证件有效期</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3.</w:t>
            </w:r>
          </w:p>
        </w:tc>
        <w:tc>
          <w:tcPr>
            <w:tcW w:w="2160" w:type="dxa"/>
            <w:vAlign w:val="top"/>
          </w:tcPr>
          <w:p>
            <w:pPr>
              <w:rPr>
                <w:rFonts w:hint="eastAsia" w:ascii="宋体" w:hAnsi="宋体"/>
                <w:szCs w:val="21"/>
              </w:rPr>
            </w:pPr>
            <w:r>
              <w:rPr>
                <w:rFonts w:hint="eastAsia" w:ascii="宋体" w:hAnsi="宋体"/>
                <w:szCs w:val="21"/>
              </w:rPr>
              <w:t>“料”控</w:t>
            </w:r>
          </w:p>
        </w:tc>
        <w:tc>
          <w:tcPr>
            <w:tcW w:w="3780" w:type="dxa"/>
            <w:vAlign w:val="top"/>
          </w:tcPr>
          <w:p>
            <w:pPr>
              <w:rPr>
                <w:rFonts w:hint="eastAsia" w:ascii="宋体" w:hAnsi="宋体"/>
                <w:szCs w:val="21"/>
              </w:rPr>
            </w:pPr>
            <w:r>
              <w:rPr>
                <w:rFonts w:hint="eastAsia" w:ascii="宋体" w:hAnsi="宋体"/>
                <w:szCs w:val="21"/>
              </w:rPr>
              <w:t>即设备材料质量控制</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3.1</w:t>
            </w:r>
          </w:p>
        </w:tc>
        <w:tc>
          <w:tcPr>
            <w:tcW w:w="2160" w:type="dxa"/>
            <w:vAlign w:val="top"/>
          </w:tcPr>
          <w:p>
            <w:pPr>
              <w:rPr>
                <w:rFonts w:hint="eastAsia" w:ascii="宋体" w:hAnsi="宋体"/>
                <w:szCs w:val="21"/>
              </w:rPr>
            </w:pPr>
            <w:r>
              <w:rPr>
                <w:rFonts w:hint="eastAsia" w:ascii="宋体" w:hAnsi="宋体"/>
                <w:szCs w:val="21"/>
              </w:rPr>
              <w:t>地方大宗材料</w:t>
            </w:r>
          </w:p>
        </w:tc>
        <w:tc>
          <w:tcPr>
            <w:tcW w:w="3780" w:type="dxa"/>
            <w:vAlign w:val="top"/>
          </w:tcPr>
          <w:p>
            <w:pPr>
              <w:rPr>
                <w:rFonts w:hint="eastAsia" w:ascii="宋体" w:hAnsi="宋体"/>
                <w:szCs w:val="21"/>
              </w:rPr>
            </w:pPr>
            <w:r>
              <w:rPr>
                <w:rFonts w:hint="eastAsia" w:ascii="宋体" w:hAnsi="宋体"/>
                <w:szCs w:val="21"/>
              </w:rPr>
              <w:t>考察源头（包括产地和堆场内）</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3.2</w:t>
            </w:r>
          </w:p>
        </w:tc>
        <w:tc>
          <w:tcPr>
            <w:tcW w:w="2160" w:type="dxa"/>
            <w:vAlign w:val="top"/>
          </w:tcPr>
          <w:p>
            <w:pPr>
              <w:rPr>
                <w:rFonts w:hint="eastAsia" w:ascii="宋体" w:hAnsi="宋体"/>
                <w:szCs w:val="21"/>
              </w:rPr>
            </w:pPr>
            <w:r>
              <w:rPr>
                <w:rFonts w:hint="eastAsia" w:ascii="宋体" w:hAnsi="宋体"/>
                <w:szCs w:val="21"/>
              </w:rPr>
              <w:t>正规厂供应材料</w:t>
            </w:r>
          </w:p>
        </w:tc>
        <w:tc>
          <w:tcPr>
            <w:tcW w:w="3780" w:type="dxa"/>
            <w:vAlign w:val="top"/>
          </w:tcPr>
          <w:p>
            <w:pPr>
              <w:rPr>
                <w:rFonts w:hint="eastAsia" w:ascii="宋体" w:hAnsi="宋体"/>
                <w:szCs w:val="21"/>
              </w:rPr>
            </w:pPr>
            <w:r>
              <w:rPr>
                <w:rFonts w:hint="eastAsia" w:ascii="宋体" w:hAnsi="宋体"/>
                <w:szCs w:val="21"/>
              </w:rPr>
              <w:t>质保证件及仓库保管情况</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3.3</w:t>
            </w:r>
          </w:p>
        </w:tc>
        <w:tc>
          <w:tcPr>
            <w:tcW w:w="2160" w:type="dxa"/>
            <w:vAlign w:val="top"/>
          </w:tcPr>
          <w:p>
            <w:pPr>
              <w:rPr>
                <w:rFonts w:hint="eastAsia" w:ascii="宋体" w:hAnsi="宋体"/>
                <w:szCs w:val="21"/>
              </w:rPr>
            </w:pPr>
            <w:r>
              <w:rPr>
                <w:rFonts w:hint="eastAsia" w:ascii="宋体" w:hAnsi="宋体"/>
                <w:szCs w:val="21"/>
              </w:rPr>
              <w:t>频繁领用的特殊材料</w:t>
            </w:r>
          </w:p>
        </w:tc>
        <w:tc>
          <w:tcPr>
            <w:tcW w:w="3780" w:type="dxa"/>
            <w:vAlign w:val="top"/>
          </w:tcPr>
          <w:p>
            <w:pPr>
              <w:rPr>
                <w:rFonts w:hint="eastAsia" w:ascii="宋体" w:hAnsi="宋体"/>
                <w:szCs w:val="21"/>
              </w:rPr>
            </w:pPr>
            <w:r>
              <w:rPr>
                <w:rFonts w:hint="eastAsia" w:ascii="宋体" w:hAnsi="宋体"/>
                <w:szCs w:val="21"/>
              </w:rPr>
              <w:t>如：电焊条、润滑油等保管、发放、</w:t>
            </w:r>
          </w:p>
          <w:p>
            <w:pPr>
              <w:rPr>
                <w:rFonts w:hint="eastAsia" w:ascii="宋体" w:hAnsi="宋体"/>
                <w:szCs w:val="21"/>
              </w:rPr>
            </w:pPr>
            <w:r>
              <w:rPr>
                <w:rFonts w:hint="eastAsia" w:ascii="宋体" w:hAnsi="宋体"/>
                <w:szCs w:val="21"/>
              </w:rPr>
              <w:t>使用情况</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3.4</w:t>
            </w:r>
          </w:p>
        </w:tc>
        <w:tc>
          <w:tcPr>
            <w:tcW w:w="2160" w:type="dxa"/>
            <w:vAlign w:val="top"/>
          </w:tcPr>
          <w:p>
            <w:pPr>
              <w:rPr>
                <w:rFonts w:hint="eastAsia" w:ascii="宋体" w:hAnsi="宋体"/>
                <w:szCs w:val="21"/>
              </w:rPr>
            </w:pPr>
            <w:r>
              <w:rPr>
                <w:rFonts w:hint="eastAsia" w:ascii="宋体" w:hAnsi="宋体"/>
                <w:szCs w:val="21"/>
              </w:rPr>
              <w:t>设备、成品、半成品</w:t>
            </w:r>
          </w:p>
        </w:tc>
        <w:tc>
          <w:tcPr>
            <w:tcW w:w="3780" w:type="dxa"/>
            <w:vAlign w:val="top"/>
          </w:tcPr>
          <w:p>
            <w:pPr>
              <w:rPr>
                <w:rFonts w:hint="eastAsia" w:ascii="宋体" w:hAnsi="宋体"/>
                <w:szCs w:val="21"/>
              </w:rPr>
            </w:pPr>
            <w:r>
              <w:rPr>
                <w:rFonts w:hint="eastAsia" w:ascii="宋体" w:hAnsi="宋体"/>
                <w:szCs w:val="21"/>
              </w:rPr>
              <w:t>证件、仓库及露天保管及维护情况</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4.</w:t>
            </w:r>
          </w:p>
        </w:tc>
        <w:tc>
          <w:tcPr>
            <w:tcW w:w="2160" w:type="dxa"/>
            <w:vAlign w:val="top"/>
          </w:tcPr>
          <w:p>
            <w:pPr>
              <w:rPr>
                <w:rFonts w:hint="eastAsia" w:ascii="宋体" w:hAnsi="宋体"/>
                <w:szCs w:val="21"/>
              </w:rPr>
            </w:pPr>
            <w:r>
              <w:rPr>
                <w:rFonts w:hint="eastAsia" w:ascii="宋体" w:hAnsi="宋体"/>
                <w:szCs w:val="21"/>
              </w:rPr>
              <w:t>“环”控</w:t>
            </w:r>
          </w:p>
        </w:tc>
        <w:tc>
          <w:tcPr>
            <w:tcW w:w="3780" w:type="dxa"/>
            <w:vAlign w:val="top"/>
          </w:tcPr>
          <w:p>
            <w:pPr>
              <w:rPr>
                <w:rFonts w:hint="eastAsia" w:ascii="宋体" w:hAnsi="宋体"/>
                <w:szCs w:val="21"/>
              </w:rPr>
            </w:pPr>
            <w:r>
              <w:rPr>
                <w:rFonts w:hint="eastAsia" w:ascii="宋体" w:hAnsi="宋体"/>
                <w:szCs w:val="21"/>
              </w:rPr>
              <w:t>即危及质量的环境因素控制</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4.1</w:t>
            </w:r>
          </w:p>
        </w:tc>
        <w:tc>
          <w:tcPr>
            <w:tcW w:w="2160" w:type="dxa"/>
            <w:vAlign w:val="top"/>
          </w:tcPr>
          <w:p>
            <w:pPr>
              <w:rPr>
                <w:rFonts w:hint="eastAsia" w:ascii="宋体" w:hAnsi="宋体"/>
                <w:szCs w:val="21"/>
              </w:rPr>
            </w:pPr>
            <w:r>
              <w:rPr>
                <w:rFonts w:hint="eastAsia" w:ascii="宋体" w:hAnsi="宋体"/>
                <w:szCs w:val="21"/>
              </w:rPr>
              <w:t>季节性施工措施</w:t>
            </w:r>
          </w:p>
        </w:tc>
        <w:tc>
          <w:tcPr>
            <w:tcW w:w="3780" w:type="dxa"/>
            <w:vAlign w:val="top"/>
          </w:tcPr>
          <w:p>
            <w:pPr>
              <w:rPr>
                <w:rFonts w:hint="eastAsia" w:ascii="宋体" w:hAnsi="宋体"/>
                <w:szCs w:val="21"/>
              </w:rPr>
            </w:pPr>
            <w:r>
              <w:rPr>
                <w:rFonts w:hint="eastAsia" w:ascii="宋体" w:hAnsi="宋体"/>
                <w:szCs w:val="21"/>
              </w:rPr>
              <w:t>及时编制措施</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4.2</w:t>
            </w:r>
          </w:p>
        </w:tc>
        <w:tc>
          <w:tcPr>
            <w:tcW w:w="2160" w:type="dxa"/>
            <w:vAlign w:val="top"/>
          </w:tcPr>
          <w:p>
            <w:pPr>
              <w:rPr>
                <w:rFonts w:hint="eastAsia" w:ascii="宋体" w:hAnsi="宋体"/>
                <w:szCs w:val="21"/>
              </w:rPr>
            </w:pPr>
            <w:r>
              <w:rPr>
                <w:rFonts w:hint="eastAsia" w:ascii="宋体" w:hAnsi="宋体"/>
                <w:szCs w:val="21"/>
              </w:rPr>
              <w:t>粉尘等特殊环境</w:t>
            </w:r>
          </w:p>
        </w:tc>
        <w:tc>
          <w:tcPr>
            <w:tcW w:w="3780" w:type="dxa"/>
            <w:vAlign w:val="top"/>
          </w:tcPr>
          <w:p>
            <w:pPr>
              <w:rPr>
                <w:rFonts w:hint="eastAsia" w:ascii="宋体" w:hAnsi="宋体"/>
                <w:szCs w:val="21"/>
              </w:rPr>
            </w:pPr>
            <w:r>
              <w:rPr>
                <w:rFonts w:hint="eastAsia" w:ascii="宋体" w:hAnsi="宋体"/>
                <w:szCs w:val="21"/>
              </w:rPr>
              <w:t>环境状况</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5.</w:t>
            </w:r>
          </w:p>
        </w:tc>
        <w:tc>
          <w:tcPr>
            <w:tcW w:w="2160" w:type="dxa"/>
            <w:vAlign w:val="top"/>
          </w:tcPr>
          <w:p>
            <w:pPr>
              <w:rPr>
                <w:rFonts w:hint="eastAsia" w:ascii="宋体" w:hAnsi="宋体"/>
                <w:szCs w:val="21"/>
              </w:rPr>
            </w:pPr>
            <w:r>
              <w:rPr>
                <w:rFonts w:hint="eastAsia" w:ascii="宋体" w:hAnsi="宋体"/>
                <w:szCs w:val="21"/>
              </w:rPr>
              <w:t>“法”控</w:t>
            </w:r>
          </w:p>
        </w:tc>
        <w:tc>
          <w:tcPr>
            <w:tcW w:w="3780" w:type="dxa"/>
            <w:vAlign w:val="top"/>
          </w:tcPr>
          <w:p>
            <w:pPr>
              <w:rPr>
                <w:rFonts w:hint="eastAsia" w:ascii="宋体" w:hAnsi="宋体"/>
                <w:szCs w:val="21"/>
              </w:rPr>
            </w:pPr>
            <w:r>
              <w:rPr>
                <w:rFonts w:hint="eastAsia" w:ascii="宋体" w:hAnsi="宋体"/>
                <w:szCs w:val="21"/>
              </w:rPr>
              <w:t>即制度、措施、方案、作业指导书</w:t>
            </w:r>
          </w:p>
          <w:p>
            <w:pPr>
              <w:rPr>
                <w:rFonts w:hint="eastAsia" w:ascii="宋体" w:hAnsi="宋体"/>
                <w:szCs w:val="21"/>
              </w:rPr>
            </w:pPr>
            <w:r>
              <w:rPr>
                <w:rFonts w:hint="eastAsia" w:ascii="宋体" w:hAnsi="宋体"/>
                <w:szCs w:val="21"/>
              </w:rPr>
              <w:t>等控制</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5.1</w:t>
            </w:r>
          </w:p>
        </w:tc>
        <w:tc>
          <w:tcPr>
            <w:tcW w:w="2160" w:type="dxa"/>
            <w:vAlign w:val="top"/>
          </w:tcPr>
          <w:p>
            <w:pPr>
              <w:rPr>
                <w:rFonts w:hint="eastAsia" w:ascii="宋体" w:hAnsi="宋体"/>
                <w:szCs w:val="21"/>
              </w:rPr>
            </w:pPr>
            <w:r>
              <w:rPr>
                <w:rFonts w:hint="eastAsia" w:ascii="宋体" w:hAnsi="宋体"/>
                <w:szCs w:val="21"/>
              </w:rPr>
              <w:t>开工报告</w:t>
            </w:r>
          </w:p>
        </w:tc>
        <w:tc>
          <w:tcPr>
            <w:tcW w:w="3780" w:type="dxa"/>
            <w:vAlign w:val="top"/>
          </w:tcPr>
          <w:p>
            <w:pPr>
              <w:rPr>
                <w:rFonts w:hint="eastAsia" w:ascii="宋体" w:hAnsi="宋体"/>
                <w:szCs w:val="21"/>
              </w:rPr>
            </w:pPr>
            <w:r>
              <w:rPr>
                <w:rFonts w:hint="eastAsia" w:ascii="宋体" w:hAnsi="宋体"/>
                <w:szCs w:val="21"/>
              </w:rPr>
              <w:t>是否按时办理</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5.2</w:t>
            </w:r>
          </w:p>
        </w:tc>
        <w:tc>
          <w:tcPr>
            <w:tcW w:w="2160" w:type="dxa"/>
            <w:vAlign w:val="top"/>
          </w:tcPr>
          <w:p>
            <w:pPr>
              <w:rPr>
                <w:rFonts w:hint="eastAsia" w:ascii="宋体" w:hAnsi="宋体"/>
                <w:szCs w:val="21"/>
              </w:rPr>
            </w:pPr>
            <w:r>
              <w:rPr>
                <w:rFonts w:hint="eastAsia" w:ascii="宋体" w:hAnsi="宋体"/>
                <w:szCs w:val="21"/>
              </w:rPr>
              <w:t>总体施工组织设计</w:t>
            </w:r>
          </w:p>
        </w:tc>
        <w:tc>
          <w:tcPr>
            <w:tcW w:w="3780" w:type="dxa"/>
            <w:vAlign w:val="top"/>
          </w:tcPr>
          <w:p>
            <w:pPr>
              <w:rPr>
                <w:rFonts w:hint="eastAsia" w:ascii="宋体" w:hAnsi="宋体"/>
                <w:szCs w:val="21"/>
              </w:rPr>
            </w:pPr>
            <w:r>
              <w:rPr>
                <w:rFonts w:hint="eastAsia" w:ascii="宋体" w:hAnsi="宋体"/>
                <w:szCs w:val="21"/>
              </w:rPr>
              <w:t>是否报批，内容是否符合规定</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5.3</w:t>
            </w:r>
          </w:p>
        </w:tc>
        <w:tc>
          <w:tcPr>
            <w:tcW w:w="2160" w:type="dxa"/>
            <w:vAlign w:val="top"/>
          </w:tcPr>
          <w:p>
            <w:pPr>
              <w:rPr>
                <w:rFonts w:hint="eastAsia" w:ascii="宋体" w:hAnsi="宋体"/>
                <w:szCs w:val="21"/>
              </w:rPr>
            </w:pPr>
            <w:r>
              <w:rPr>
                <w:rFonts w:hint="eastAsia" w:ascii="宋体" w:hAnsi="宋体"/>
                <w:szCs w:val="21"/>
              </w:rPr>
              <w:t>专业施工组织设计</w:t>
            </w:r>
          </w:p>
        </w:tc>
        <w:tc>
          <w:tcPr>
            <w:tcW w:w="3780" w:type="dxa"/>
            <w:vAlign w:val="top"/>
          </w:tcPr>
          <w:p>
            <w:pPr>
              <w:rPr>
                <w:rFonts w:hint="eastAsia" w:ascii="宋体" w:hAnsi="宋体"/>
                <w:szCs w:val="21"/>
              </w:rPr>
            </w:pPr>
            <w:r>
              <w:rPr>
                <w:rFonts w:hint="eastAsia" w:ascii="宋体" w:hAnsi="宋体"/>
                <w:szCs w:val="21"/>
              </w:rPr>
              <w:t>同上</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5.4</w:t>
            </w:r>
          </w:p>
        </w:tc>
        <w:tc>
          <w:tcPr>
            <w:tcW w:w="2160" w:type="dxa"/>
            <w:vAlign w:val="top"/>
          </w:tcPr>
          <w:p>
            <w:pPr>
              <w:rPr>
                <w:rFonts w:hint="eastAsia" w:ascii="宋体" w:hAnsi="宋体"/>
                <w:szCs w:val="21"/>
              </w:rPr>
            </w:pPr>
            <w:r>
              <w:rPr>
                <w:rFonts w:hint="eastAsia" w:ascii="宋体" w:hAnsi="宋体"/>
                <w:szCs w:val="21"/>
              </w:rPr>
              <w:t>作业指导书</w:t>
            </w:r>
          </w:p>
        </w:tc>
        <w:tc>
          <w:tcPr>
            <w:tcW w:w="3780" w:type="dxa"/>
            <w:vAlign w:val="top"/>
          </w:tcPr>
          <w:p>
            <w:pPr>
              <w:rPr>
                <w:rFonts w:hint="eastAsia" w:ascii="宋体" w:hAnsi="宋体"/>
                <w:szCs w:val="21"/>
              </w:rPr>
            </w:pPr>
            <w:r>
              <w:rPr>
                <w:rFonts w:hint="eastAsia" w:ascii="宋体" w:hAnsi="宋体"/>
                <w:szCs w:val="21"/>
              </w:rPr>
              <w:t>重要项目是否报送，内容深度</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5.5</w:t>
            </w:r>
          </w:p>
        </w:tc>
        <w:tc>
          <w:tcPr>
            <w:tcW w:w="2160" w:type="dxa"/>
            <w:vAlign w:val="top"/>
          </w:tcPr>
          <w:p>
            <w:pPr>
              <w:rPr>
                <w:rFonts w:hint="eastAsia" w:ascii="宋体" w:hAnsi="宋体"/>
                <w:szCs w:val="21"/>
              </w:rPr>
            </w:pPr>
            <w:r>
              <w:rPr>
                <w:rFonts w:hint="eastAsia" w:ascii="宋体" w:hAnsi="宋体"/>
                <w:szCs w:val="21"/>
              </w:rPr>
              <w:t>施工交底制度</w:t>
            </w:r>
          </w:p>
        </w:tc>
        <w:tc>
          <w:tcPr>
            <w:tcW w:w="3780" w:type="dxa"/>
            <w:vAlign w:val="top"/>
          </w:tcPr>
          <w:p>
            <w:pPr>
              <w:rPr>
                <w:rFonts w:hint="eastAsia" w:ascii="宋体" w:hAnsi="宋体"/>
                <w:szCs w:val="21"/>
              </w:rPr>
            </w:pPr>
            <w:r>
              <w:rPr>
                <w:rFonts w:hint="eastAsia" w:ascii="宋体" w:hAnsi="宋体"/>
                <w:szCs w:val="21"/>
              </w:rPr>
              <w:t>查交底手续是否齐全</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5.6</w:t>
            </w:r>
          </w:p>
        </w:tc>
        <w:tc>
          <w:tcPr>
            <w:tcW w:w="2160" w:type="dxa"/>
            <w:vAlign w:val="top"/>
          </w:tcPr>
          <w:p>
            <w:pPr>
              <w:rPr>
                <w:rFonts w:hint="eastAsia" w:ascii="宋体" w:hAnsi="宋体"/>
                <w:szCs w:val="21"/>
              </w:rPr>
            </w:pPr>
            <w:r>
              <w:rPr>
                <w:rFonts w:hint="eastAsia" w:ascii="宋体" w:hAnsi="宋体"/>
                <w:szCs w:val="21"/>
              </w:rPr>
              <w:t>新工艺、新技术鉴定</w:t>
            </w:r>
          </w:p>
        </w:tc>
        <w:tc>
          <w:tcPr>
            <w:tcW w:w="3780" w:type="dxa"/>
            <w:vAlign w:val="top"/>
          </w:tcPr>
          <w:p>
            <w:pPr>
              <w:rPr>
                <w:rFonts w:hint="eastAsia" w:ascii="宋体" w:hAnsi="宋体"/>
                <w:szCs w:val="21"/>
              </w:rPr>
            </w:pPr>
            <w:r>
              <w:rPr>
                <w:rFonts w:hint="eastAsia" w:ascii="宋体" w:hAnsi="宋体"/>
                <w:szCs w:val="21"/>
              </w:rPr>
              <w:t>有无鉴定报告或试验结果</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5.7</w:t>
            </w:r>
          </w:p>
        </w:tc>
        <w:tc>
          <w:tcPr>
            <w:tcW w:w="2160" w:type="dxa"/>
            <w:vAlign w:val="top"/>
          </w:tcPr>
          <w:p>
            <w:pPr>
              <w:rPr>
                <w:rFonts w:hint="eastAsia" w:ascii="宋体" w:hAnsi="宋体"/>
                <w:szCs w:val="21"/>
              </w:rPr>
            </w:pPr>
            <w:r>
              <w:rPr>
                <w:rFonts w:hint="eastAsia" w:ascii="宋体" w:hAnsi="宋体"/>
                <w:szCs w:val="21"/>
              </w:rPr>
              <w:t>图纸会审</w:t>
            </w:r>
          </w:p>
        </w:tc>
        <w:tc>
          <w:tcPr>
            <w:tcW w:w="3780" w:type="dxa"/>
            <w:vAlign w:val="top"/>
          </w:tcPr>
          <w:p>
            <w:pPr>
              <w:rPr>
                <w:rFonts w:hint="eastAsia" w:ascii="宋体" w:hAnsi="宋体"/>
                <w:szCs w:val="21"/>
              </w:rPr>
            </w:pPr>
            <w:r>
              <w:rPr>
                <w:rFonts w:hint="eastAsia" w:ascii="宋体" w:hAnsi="宋体"/>
                <w:szCs w:val="21"/>
              </w:rPr>
              <w:t>是否经会审，有无纪要</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二</w:t>
            </w:r>
          </w:p>
        </w:tc>
        <w:tc>
          <w:tcPr>
            <w:tcW w:w="2160" w:type="dxa"/>
            <w:vAlign w:val="top"/>
          </w:tcPr>
          <w:p>
            <w:pPr>
              <w:rPr>
                <w:rFonts w:hint="eastAsia" w:ascii="宋体" w:hAnsi="宋体"/>
                <w:szCs w:val="21"/>
              </w:rPr>
            </w:pPr>
            <w:r>
              <w:rPr>
                <w:rFonts w:hint="eastAsia" w:ascii="宋体" w:hAnsi="宋体"/>
                <w:szCs w:val="21"/>
              </w:rPr>
              <w:t>事中阶段质量控制</w:t>
            </w:r>
          </w:p>
        </w:tc>
        <w:tc>
          <w:tcPr>
            <w:tcW w:w="3780"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w:t>
            </w:r>
          </w:p>
        </w:tc>
        <w:tc>
          <w:tcPr>
            <w:tcW w:w="2160" w:type="dxa"/>
            <w:vAlign w:val="top"/>
          </w:tcPr>
          <w:p>
            <w:pPr>
              <w:rPr>
                <w:rFonts w:hint="eastAsia" w:ascii="宋体" w:hAnsi="宋体"/>
                <w:szCs w:val="21"/>
              </w:rPr>
            </w:pPr>
            <w:r>
              <w:rPr>
                <w:rFonts w:hint="eastAsia" w:ascii="宋体" w:hAnsi="宋体"/>
                <w:szCs w:val="21"/>
              </w:rPr>
              <w:t>质保体系运行</w:t>
            </w:r>
          </w:p>
        </w:tc>
        <w:tc>
          <w:tcPr>
            <w:tcW w:w="3780" w:type="dxa"/>
            <w:vAlign w:val="top"/>
          </w:tcPr>
          <w:p>
            <w:pPr>
              <w:rPr>
                <w:rFonts w:hint="eastAsia" w:ascii="宋体" w:hAnsi="宋体"/>
                <w:szCs w:val="21"/>
              </w:rPr>
            </w:pPr>
            <w:r>
              <w:rPr>
                <w:rFonts w:hint="eastAsia" w:ascii="宋体" w:hAnsi="宋体"/>
                <w:szCs w:val="21"/>
              </w:rPr>
              <w:t>人员到位，记录情况</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2</w:t>
            </w:r>
          </w:p>
        </w:tc>
        <w:tc>
          <w:tcPr>
            <w:tcW w:w="2160" w:type="dxa"/>
            <w:vAlign w:val="top"/>
          </w:tcPr>
          <w:p>
            <w:pPr>
              <w:rPr>
                <w:rFonts w:hint="eastAsia" w:ascii="宋体" w:hAnsi="宋体"/>
                <w:szCs w:val="21"/>
              </w:rPr>
            </w:pPr>
            <w:r>
              <w:rPr>
                <w:rFonts w:hint="eastAsia" w:ascii="宋体" w:hAnsi="宋体"/>
                <w:szCs w:val="21"/>
              </w:rPr>
              <w:t>特殊工种上岗</w:t>
            </w:r>
          </w:p>
        </w:tc>
        <w:tc>
          <w:tcPr>
            <w:tcW w:w="3780" w:type="dxa"/>
            <w:vAlign w:val="top"/>
          </w:tcPr>
          <w:p>
            <w:pPr>
              <w:rPr>
                <w:rFonts w:hint="eastAsia" w:ascii="宋体" w:hAnsi="宋体"/>
                <w:szCs w:val="21"/>
              </w:rPr>
            </w:pPr>
            <w:r>
              <w:rPr>
                <w:rFonts w:hint="eastAsia" w:ascii="宋体" w:hAnsi="宋体"/>
                <w:szCs w:val="21"/>
              </w:rPr>
              <w:t>持证情况</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3</w:t>
            </w:r>
          </w:p>
        </w:tc>
        <w:tc>
          <w:tcPr>
            <w:tcW w:w="2160" w:type="dxa"/>
            <w:vAlign w:val="top"/>
          </w:tcPr>
          <w:p>
            <w:pPr>
              <w:rPr>
                <w:rFonts w:hint="eastAsia" w:ascii="宋体" w:hAnsi="宋体"/>
                <w:szCs w:val="21"/>
              </w:rPr>
            </w:pPr>
            <w:r>
              <w:rPr>
                <w:rFonts w:hint="eastAsia" w:ascii="宋体" w:hAnsi="宋体"/>
                <w:szCs w:val="21"/>
              </w:rPr>
              <w:t>单位间工序交接</w:t>
            </w:r>
          </w:p>
        </w:tc>
        <w:tc>
          <w:tcPr>
            <w:tcW w:w="3780" w:type="dxa"/>
            <w:vAlign w:val="top"/>
          </w:tcPr>
          <w:p>
            <w:pPr>
              <w:rPr>
                <w:rFonts w:hint="eastAsia" w:ascii="宋体" w:hAnsi="宋体"/>
                <w:szCs w:val="21"/>
              </w:rPr>
            </w:pPr>
            <w:r>
              <w:rPr>
                <w:rFonts w:hint="eastAsia" w:ascii="宋体" w:hAnsi="宋体"/>
                <w:szCs w:val="21"/>
              </w:rPr>
              <w:t>有无手续</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4</w:t>
            </w:r>
          </w:p>
        </w:tc>
        <w:tc>
          <w:tcPr>
            <w:tcW w:w="2160" w:type="dxa"/>
            <w:vAlign w:val="top"/>
          </w:tcPr>
          <w:p>
            <w:pPr>
              <w:rPr>
                <w:rFonts w:hint="eastAsia" w:ascii="宋体" w:hAnsi="宋体"/>
                <w:szCs w:val="21"/>
              </w:rPr>
            </w:pPr>
            <w:r>
              <w:rPr>
                <w:rFonts w:hint="eastAsia" w:ascii="宋体" w:hAnsi="宋体"/>
                <w:szCs w:val="21"/>
              </w:rPr>
              <w:t>施工单位内部三检制</w:t>
            </w:r>
          </w:p>
        </w:tc>
        <w:tc>
          <w:tcPr>
            <w:tcW w:w="3780" w:type="dxa"/>
            <w:vAlign w:val="top"/>
          </w:tcPr>
          <w:p>
            <w:pPr>
              <w:rPr>
                <w:rFonts w:hint="eastAsia" w:ascii="宋体" w:hAnsi="宋体"/>
                <w:szCs w:val="21"/>
              </w:rPr>
            </w:pPr>
            <w:r>
              <w:rPr>
                <w:rFonts w:hint="eastAsia" w:ascii="宋体" w:hAnsi="宋体"/>
                <w:szCs w:val="21"/>
              </w:rPr>
              <w:t>查手续和内容真实性抽查</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5</w:t>
            </w:r>
          </w:p>
        </w:tc>
        <w:tc>
          <w:tcPr>
            <w:tcW w:w="2160" w:type="dxa"/>
            <w:vAlign w:val="top"/>
          </w:tcPr>
          <w:p>
            <w:pPr>
              <w:rPr>
                <w:rFonts w:hint="eastAsia" w:ascii="宋体" w:hAnsi="宋体"/>
                <w:szCs w:val="21"/>
              </w:rPr>
            </w:pPr>
            <w:r>
              <w:rPr>
                <w:rFonts w:hint="eastAsia" w:ascii="宋体" w:hAnsi="宋体"/>
                <w:szCs w:val="21"/>
              </w:rPr>
              <w:t>设计变更</w:t>
            </w:r>
          </w:p>
        </w:tc>
        <w:tc>
          <w:tcPr>
            <w:tcW w:w="3780" w:type="dxa"/>
            <w:vAlign w:val="top"/>
          </w:tcPr>
          <w:p>
            <w:pPr>
              <w:rPr>
                <w:rFonts w:hint="eastAsia" w:ascii="宋体" w:hAnsi="宋体"/>
                <w:szCs w:val="21"/>
              </w:rPr>
            </w:pPr>
            <w:r>
              <w:rPr>
                <w:rFonts w:hint="eastAsia" w:ascii="宋体" w:hAnsi="宋体"/>
                <w:szCs w:val="21"/>
              </w:rPr>
              <w:t>有无变更手续和执行情况</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6</w:t>
            </w:r>
          </w:p>
        </w:tc>
        <w:tc>
          <w:tcPr>
            <w:tcW w:w="2160" w:type="dxa"/>
            <w:vAlign w:val="top"/>
          </w:tcPr>
          <w:p>
            <w:pPr>
              <w:rPr>
                <w:rFonts w:hint="eastAsia" w:ascii="宋体" w:hAnsi="宋体"/>
                <w:szCs w:val="21"/>
              </w:rPr>
            </w:pPr>
            <w:r>
              <w:rPr>
                <w:rFonts w:hint="eastAsia" w:ascii="宋体" w:hAnsi="宋体"/>
                <w:szCs w:val="21"/>
              </w:rPr>
              <w:t>季节性施工</w:t>
            </w:r>
          </w:p>
        </w:tc>
        <w:tc>
          <w:tcPr>
            <w:tcW w:w="3780" w:type="dxa"/>
            <w:vAlign w:val="top"/>
          </w:tcPr>
          <w:p>
            <w:pPr>
              <w:rPr>
                <w:rFonts w:hint="eastAsia" w:ascii="宋体" w:hAnsi="宋体"/>
                <w:szCs w:val="21"/>
              </w:rPr>
            </w:pPr>
            <w:r>
              <w:rPr>
                <w:rFonts w:hint="eastAsia" w:ascii="宋体" w:hAnsi="宋体"/>
                <w:szCs w:val="21"/>
              </w:rPr>
              <w:t>是否按措施执行</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7</w:t>
            </w:r>
          </w:p>
        </w:tc>
        <w:tc>
          <w:tcPr>
            <w:tcW w:w="2160" w:type="dxa"/>
            <w:vAlign w:val="top"/>
          </w:tcPr>
          <w:p>
            <w:pPr>
              <w:rPr>
                <w:rFonts w:hint="eastAsia" w:ascii="宋体" w:hAnsi="宋体"/>
                <w:szCs w:val="21"/>
              </w:rPr>
            </w:pPr>
            <w:r>
              <w:rPr>
                <w:rFonts w:hint="eastAsia" w:ascii="宋体" w:hAnsi="宋体"/>
                <w:szCs w:val="21"/>
              </w:rPr>
              <w:t>质量事故</w:t>
            </w:r>
          </w:p>
        </w:tc>
        <w:tc>
          <w:tcPr>
            <w:tcW w:w="3780" w:type="dxa"/>
            <w:vAlign w:val="top"/>
          </w:tcPr>
          <w:p>
            <w:pPr>
              <w:rPr>
                <w:rFonts w:hint="eastAsia" w:ascii="宋体" w:hAnsi="宋体"/>
                <w:szCs w:val="21"/>
              </w:rPr>
            </w:pPr>
            <w:r>
              <w:rPr>
                <w:rFonts w:hint="eastAsia" w:ascii="宋体" w:hAnsi="宋体"/>
                <w:szCs w:val="21"/>
              </w:rPr>
              <w:t>有无隐瞒，处理程序和结果情况</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8</w:t>
            </w:r>
          </w:p>
        </w:tc>
        <w:tc>
          <w:tcPr>
            <w:tcW w:w="2160" w:type="dxa"/>
            <w:vAlign w:val="top"/>
          </w:tcPr>
          <w:p>
            <w:pPr>
              <w:rPr>
                <w:rFonts w:hint="eastAsia" w:ascii="宋体" w:hAnsi="宋体"/>
                <w:szCs w:val="21"/>
              </w:rPr>
            </w:pPr>
            <w:r>
              <w:rPr>
                <w:rFonts w:hint="eastAsia" w:ascii="宋体" w:hAnsi="宋体"/>
                <w:szCs w:val="21"/>
              </w:rPr>
              <w:t>自动计量施工装置</w:t>
            </w:r>
          </w:p>
        </w:tc>
        <w:tc>
          <w:tcPr>
            <w:tcW w:w="3780" w:type="dxa"/>
            <w:vAlign w:val="top"/>
          </w:tcPr>
          <w:p>
            <w:pPr>
              <w:rPr>
                <w:rFonts w:hint="eastAsia" w:ascii="宋体" w:hAnsi="宋体"/>
                <w:szCs w:val="21"/>
              </w:rPr>
            </w:pPr>
            <w:r>
              <w:rPr>
                <w:rFonts w:hint="eastAsia" w:ascii="宋体" w:hAnsi="宋体"/>
                <w:szCs w:val="21"/>
              </w:rPr>
              <w:t>计量准确性，维护情况</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9</w:t>
            </w:r>
          </w:p>
        </w:tc>
        <w:tc>
          <w:tcPr>
            <w:tcW w:w="2160" w:type="dxa"/>
            <w:vAlign w:val="top"/>
          </w:tcPr>
          <w:p>
            <w:pPr>
              <w:rPr>
                <w:rFonts w:hint="eastAsia" w:ascii="宋体" w:hAnsi="宋体"/>
                <w:szCs w:val="21"/>
              </w:rPr>
            </w:pPr>
            <w:r>
              <w:rPr>
                <w:rFonts w:hint="eastAsia" w:ascii="宋体" w:hAnsi="宋体"/>
                <w:szCs w:val="21"/>
              </w:rPr>
              <w:t>夜间施工</w:t>
            </w:r>
          </w:p>
        </w:tc>
        <w:tc>
          <w:tcPr>
            <w:tcW w:w="3780" w:type="dxa"/>
            <w:vAlign w:val="top"/>
          </w:tcPr>
          <w:p>
            <w:pPr>
              <w:rPr>
                <w:rFonts w:hint="eastAsia" w:ascii="宋体" w:hAnsi="宋体"/>
                <w:szCs w:val="21"/>
              </w:rPr>
            </w:pPr>
            <w:r>
              <w:rPr>
                <w:rFonts w:hint="eastAsia" w:ascii="宋体" w:hAnsi="宋体"/>
                <w:szCs w:val="21"/>
              </w:rPr>
              <w:t>施工措施，现场抽查有无失控</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10</w:t>
            </w:r>
          </w:p>
        </w:tc>
        <w:tc>
          <w:tcPr>
            <w:tcW w:w="2160" w:type="dxa"/>
            <w:vAlign w:val="top"/>
          </w:tcPr>
          <w:p>
            <w:pPr>
              <w:rPr>
                <w:rFonts w:hint="eastAsia" w:ascii="宋体" w:hAnsi="宋体"/>
                <w:szCs w:val="21"/>
              </w:rPr>
            </w:pPr>
            <w:r>
              <w:rPr>
                <w:rFonts w:hint="eastAsia" w:ascii="宋体" w:hAnsi="宋体"/>
                <w:szCs w:val="21"/>
              </w:rPr>
              <w:t>质量通病及工艺</w:t>
            </w:r>
          </w:p>
        </w:tc>
        <w:tc>
          <w:tcPr>
            <w:tcW w:w="3780" w:type="dxa"/>
            <w:vAlign w:val="top"/>
          </w:tcPr>
          <w:p>
            <w:pPr>
              <w:rPr>
                <w:rFonts w:hint="eastAsia" w:ascii="宋体" w:hAnsi="宋体"/>
                <w:szCs w:val="21"/>
              </w:rPr>
            </w:pPr>
            <w:r>
              <w:rPr>
                <w:rFonts w:hint="eastAsia" w:ascii="宋体" w:hAnsi="宋体"/>
                <w:szCs w:val="21"/>
              </w:rPr>
              <w:t>是否按观感验评办法执行</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11</w:t>
            </w:r>
          </w:p>
        </w:tc>
        <w:tc>
          <w:tcPr>
            <w:tcW w:w="2160" w:type="dxa"/>
            <w:vAlign w:val="top"/>
          </w:tcPr>
          <w:p>
            <w:pPr>
              <w:rPr>
                <w:rFonts w:hint="eastAsia" w:ascii="宋体" w:hAnsi="宋体"/>
                <w:szCs w:val="21"/>
              </w:rPr>
            </w:pPr>
            <w:r>
              <w:rPr>
                <w:rFonts w:hint="eastAsia" w:ascii="宋体" w:hAnsi="宋体"/>
                <w:szCs w:val="21"/>
              </w:rPr>
              <w:t>分部试运</w:t>
            </w:r>
          </w:p>
        </w:tc>
        <w:tc>
          <w:tcPr>
            <w:tcW w:w="3780" w:type="dxa"/>
            <w:vAlign w:val="top"/>
          </w:tcPr>
          <w:p>
            <w:pPr>
              <w:rPr>
                <w:rFonts w:hint="eastAsia" w:ascii="宋体" w:hAnsi="宋体"/>
                <w:szCs w:val="21"/>
              </w:rPr>
            </w:pPr>
            <w:r>
              <w:rPr>
                <w:rFonts w:hint="eastAsia" w:ascii="宋体" w:hAnsi="宋体"/>
                <w:szCs w:val="21"/>
              </w:rPr>
              <w:t>有无措施，启动前条件检查</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12</w:t>
            </w:r>
          </w:p>
        </w:tc>
        <w:tc>
          <w:tcPr>
            <w:tcW w:w="2160" w:type="dxa"/>
            <w:vAlign w:val="top"/>
          </w:tcPr>
          <w:p>
            <w:pPr>
              <w:rPr>
                <w:rFonts w:hint="eastAsia" w:ascii="宋体" w:hAnsi="宋体"/>
                <w:szCs w:val="21"/>
              </w:rPr>
            </w:pPr>
            <w:r>
              <w:rPr>
                <w:rFonts w:hint="eastAsia" w:ascii="宋体" w:hAnsi="宋体"/>
                <w:szCs w:val="21"/>
              </w:rPr>
              <w:t>点火前及整套启动</w:t>
            </w:r>
          </w:p>
        </w:tc>
        <w:tc>
          <w:tcPr>
            <w:tcW w:w="3780" w:type="dxa"/>
            <w:vAlign w:val="top"/>
          </w:tcPr>
          <w:p>
            <w:pPr>
              <w:rPr>
                <w:rFonts w:hint="eastAsia" w:ascii="宋体" w:hAnsi="宋体"/>
                <w:szCs w:val="21"/>
              </w:rPr>
            </w:pPr>
            <w:r>
              <w:rPr>
                <w:rFonts w:hint="eastAsia" w:ascii="宋体" w:hAnsi="宋体"/>
                <w:szCs w:val="21"/>
              </w:rPr>
              <w:t>有无措施，启动前条件检查</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13</w:t>
            </w:r>
          </w:p>
        </w:tc>
        <w:tc>
          <w:tcPr>
            <w:tcW w:w="2160" w:type="dxa"/>
            <w:vAlign w:val="top"/>
          </w:tcPr>
          <w:p>
            <w:pPr>
              <w:rPr>
                <w:rFonts w:hint="eastAsia" w:ascii="宋体" w:hAnsi="宋体"/>
                <w:szCs w:val="21"/>
              </w:rPr>
            </w:pPr>
            <w:r>
              <w:rPr>
                <w:rFonts w:hint="eastAsia" w:ascii="宋体" w:hAnsi="宋体"/>
                <w:szCs w:val="21"/>
              </w:rPr>
              <w:t>质量工作会议</w:t>
            </w:r>
          </w:p>
        </w:tc>
        <w:tc>
          <w:tcPr>
            <w:tcW w:w="3780" w:type="dxa"/>
            <w:vAlign w:val="top"/>
          </w:tcPr>
          <w:p>
            <w:pPr>
              <w:rPr>
                <w:rFonts w:hint="eastAsia" w:ascii="宋体" w:hAnsi="宋体"/>
                <w:szCs w:val="21"/>
              </w:rPr>
            </w:pPr>
            <w:r>
              <w:rPr>
                <w:rFonts w:hint="eastAsia" w:ascii="宋体" w:hAnsi="宋体"/>
                <w:szCs w:val="21"/>
              </w:rPr>
              <w:t>遇有倾向性或重大问题时</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14</w:t>
            </w:r>
          </w:p>
        </w:tc>
        <w:tc>
          <w:tcPr>
            <w:tcW w:w="2160" w:type="dxa"/>
            <w:vAlign w:val="top"/>
          </w:tcPr>
          <w:p>
            <w:pPr>
              <w:rPr>
                <w:rFonts w:hint="eastAsia" w:ascii="宋体" w:hAnsi="宋体"/>
                <w:szCs w:val="21"/>
              </w:rPr>
            </w:pPr>
            <w:r>
              <w:rPr>
                <w:rFonts w:hint="eastAsia" w:ascii="宋体" w:hAnsi="宋体"/>
                <w:szCs w:val="21"/>
              </w:rPr>
              <w:t>质量现场会</w:t>
            </w:r>
          </w:p>
        </w:tc>
        <w:tc>
          <w:tcPr>
            <w:tcW w:w="3780" w:type="dxa"/>
            <w:vAlign w:val="top"/>
          </w:tcPr>
          <w:p>
            <w:pPr>
              <w:rPr>
                <w:rFonts w:hint="eastAsia" w:ascii="宋体" w:hAnsi="宋体"/>
                <w:szCs w:val="21"/>
              </w:rPr>
            </w:pPr>
            <w:r>
              <w:rPr>
                <w:rFonts w:hint="eastAsia" w:ascii="宋体" w:hAnsi="宋体"/>
                <w:szCs w:val="21"/>
              </w:rPr>
              <w:t>典型问题</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15</w:t>
            </w:r>
          </w:p>
        </w:tc>
        <w:tc>
          <w:tcPr>
            <w:tcW w:w="2160" w:type="dxa"/>
            <w:vAlign w:val="top"/>
          </w:tcPr>
          <w:p>
            <w:pPr>
              <w:rPr>
                <w:rFonts w:hint="eastAsia" w:ascii="宋体" w:hAnsi="宋体"/>
                <w:szCs w:val="21"/>
              </w:rPr>
            </w:pPr>
            <w:r>
              <w:rPr>
                <w:rFonts w:hint="eastAsia" w:ascii="宋体" w:hAnsi="宋体"/>
                <w:szCs w:val="21"/>
              </w:rPr>
              <w:t>月度进度款</w:t>
            </w:r>
          </w:p>
        </w:tc>
        <w:tc>
          <w:tcPr>
            <w:tcW w:w="3780" w:type="dxa"/>
            <w:vAlign w:val="top"/>
          </w:tcPr>
          <w:p>
            <w:pPr>
              <w:rPr>
                <w:rFonts w:hint="eastAsia" w:ascii="宋体" w:hAnsi="宋体"/>
                <w:szCs w:val="21"/>
              </w:rPr>
            </w:pPr>
            <w:r>
              <w:rPr>
                <w:rFonts w:hint="eastAsia" w:ascii="宋体" w:hAnsi="宋体"/>
                <w:szCs w:val="21"/>
              </w:rPr>
              <w:t>核定形象、质量和拨付款</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16</w:t>
            </w:r>
          </w:p>
        </w:tc>
        <w:tc>
          <w:tcPr>
            <w:tcW w:w="2160" w:type="dxa"/>
            <w:vAlign w:val="top"/>
          </w:tcPr>
          <w:p>
            <w:pPr>
              <w:rPr>
                <w:rFonts w:hint="eastAsia" w:ascii="宋体" w:hAnsi="宋体"/>
                <w:szCs w:val="21"/>
              </w:rPr>
            </w:pPr>
            <w:r>
              <w:rPr>
                <w:rFonts w:hint="eastAsia" w:ascii="宋体" w:hAnsi="宋体"/>
                <w:szCs w:val="21"/>
              </w:rPr>
              <w:t>月度施工计划</w:t>
            </w:r>
          </w:p>
        </w:tc>
        <w:tc>
          <w:tcPr>
            <w:tcW w:w="3780" w:type="dxa"/>
            <w:vAlign w:val="top"/>
          </w:tcPr>
          <w:p>
            <w:pPr>
              <w:rPr>
                <w:rFonts w:hint="eastAsia" w:ascii="宋体" w:hAnsi="宋体"/>
                <w:szCs w:val="21"/>
              </w:rPr>
            </w:pPr>
            <w:r>
              <w:rPr>
                <w:rFonts w:hint="eastAsia" w:ascii="宋体" w:hAnsi="宋体"/>
                <w:szCs w:val="21"/>
              </w:rPr>
              <w:t>一般性了解</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17</w:t>
            </w:r>
          </w:p>
        </w:tc>
        <w:tc>
          <w:tcPr>
            <w:tcW w:w="2160" w:type="dxa"/>
            <w:vAlign w:val="top"/>
          </w:tcPr>
          <w:p>
            <w:pPr>
              <w:rPr>
                <w:rFonts w:hint="eastAsia" w:ascii="宋体" w:hAnsi="宋体"/>
                <w:szCs w:val="21"/>
              </w:rPr>
            </w:pPr>
            <w:r>
              <w:rPr>
                <w:rFonts w:hint="eastAsia" w:ascii="宋体" w:hAnsi="宋体"/>
                <w:szCs w:val="21"/>
              </w:rPr>
              <w:t>年季基建计划</w:t>
            </w:r>
          </w:p>
        </w:tc>
        <w:tc>
          <w:tcPr>
            <w:tcW w:w="3780" w:type="dxa"/>
            <w:vAlign w:val="top"/>
          </w:tcPr>
          <w:p>
            <w:pPr>
              <w:rPr>
                <w:rFonts w:hint="eastAsia" w:ascii="宋体" w:hAnsi="宋体"/>
                <w:szCs w:val="21"/>
              </w:rPr>
            </w:pPr>
            <w:r>
              <w:rPr>
                <w:rFonts w:hint="eastAsia" w:ascii="宋体" w:hAnsi="宋体"/>
                <w:szCs w:val="21"/>
              </w:rPr>
              <w:t>关键路径合理性</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rPr>
                <w:rFonts w:hint="eastAsia" w:ascii="宋体" w:hAnsi="宋体"/>
                <w:szCs w:val="21"/>
              </w:rPr>
            </w:pPr>
            <w:r>
              <w:rPr>
                <w:rFonts w:hint="eastAsia" w:ascii="宋体" w:hAnsi="宋体"/>
                <w:szCs w:val="21"/>
              </w:rPr>
              <w:t>三</w:t>
            </w:r>
          </w:p>
        </w:tc>
        <w:tc>
          <w:tcPr>
            <w:tcW w:w="2160" w:type="dxa"/>
            <w:vAlign w:val="top"/>
          </w:tcPr>
          <w:p>
            <w:pPr>
              <w:rPr>
                <w:rFonts w:hint="eastAsia" w:ascii="宋体" w:hAnsi="宋体"/>
                <w:szCs w:val="21"/>
              </w:rPr>
            </w:pPr>
            <w:r>
              <w:rPr>
                <w:rFonts w:hint="eastAsia" w:ascii="宋体" w:hAnsi="宋体"/>
                <w:szCs w:val="21"/>
              </w:rPr>
              <w:t>事后阶段质量控制</w:t>
            </w:r>
          </w:p>
        </w:tc>
        <w:tc>
          <w:tcPr>
            <w:tcW w:w="3780"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671" w:type="dxa"/>
            <w:vMerge w:val="restart"/>
            <w:vAlign w:val="center"/>
          </w:tcPr>
          <w:p>
            <w:pPr>
              <w:jc w:val="center"/>
              <w:rPr>
                <w:rFonts w:hint="eastAsia" w:ascii="宋体" w:hAnsi="宋体"/>
                <w:szCs w:val="21"/>
              </w:rPr>
            </w:pPr>
            <w:r>
              <w:rPr>
                <w:rFonts w:hint="eastAsia" w:ascii="宋体" w:hAnsi="宋体"/>
                <w:szCs w:val="21"/>
              </w:rPr>
              <w:t>1</w:t>
            </w:r>
          </w:p>
        </w:tc>
        <w:tc>
          <w:tcPr>
            <w:tcW w:w="2160" w:type="dxa"/>
            <w:vAlign w:val="top"/>
          </w:tcPr>
          <w:p>
            <w:pPr>
              <w:rPr>
                <w:rFonts w:hint="eastAsia" w:ascii="宋体" w:hAnsi="宋体"/>
                <w:szCs w:val="21"/>
              </w:rPr>
            </w:pPr>
            <w:r>
              <w:rPr>
                <w:rFonts w:hint="eastAsia" w:ascii="宋体" w:hAnsi="宋体"/>
                <w:szCs w:val="21"/>
              </w:rPr>
              <w:t>质量等级评定</w:t>
            </w:r>
          </w:p>
        </w:tc>
        <w:tc>
          <w:tcPr>
            <w:tcW w:w="3780"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r>
              <w:rPr>
                <w:rFonts w:hint="eastAsia" w:ascii="宋体" w:hAnsi="宋体"/>
                <w:szCs w:val="21"/>
              </w:rPr>
              <w:t>△</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671" w:type="dxa"/>
            <w:vMerge w:val="continue"/>
            <w:vAlign w:val="top"/>
          </w:tcPr>
          <w:p>
            <w:pPr>
              <w:rPr>
                <w:rFonts w:hint="eastAsia" w:ascii="宋体" w:hAnsi="宋体"/>
                <w:szCs w:val="21"/>
              </w:rPr>
            </w:pPr>
          </w:p>
        </w:tc>
        <w:tc>
          <w:tcPr>
            <w:tcW w:w="2160" w:type="dxa"/>
            <w:vAlign w:val="top"/>
          </w:tcPr>
          <w:p>
            <w:pPr>
              <w:rPr>
                <w:rFonts w:hint="eastAsia" w:ascii="宋体" w:hAnsi="宋体"/>
                <w:szCs w:val="21"/>
              </w:rPr>
            </w:pPr>
            <w:r>
              <w:rPr>
                <w:rFonts w:hint="eastAsia" w:ascii="宋体" w:hAnsi="宋体"/>
                <w:szCs w:val="21"/>
              </w:rPr>
              <w:t>（1）分项工程</w:t>
            </w:r>
          </w:p>
        </w:tc>
        <w:tc>
          <w:tcPr>
            <w:tcW w:w="3780"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671" w:type="dxa"/>
            <w:vMerge w:val="continue"/>
            <w:vAlign w:val="top"/>
          </w:tcPr>
          <w:p>
            <w:pPr>
              <w:rPr>
                <w:rFonts w:hint="eastAsia" w:ascii="宋体" w:hAnsi="宋体"/>
                <w:szCs w:val="21"/>
              </w:rPr>
            </w:pPr>
          </w:p>
        </w:tc>
        <w:tc>
          <w:tcPr>
            <w:tcW w:w="2160" w:type="dxa"/>
            <w:vAlign w:val="top"/>
          </w:tcPr>
          <w:p>
            <w:pPr>
              <w:rPr>
                <w:rFonts w:hint="eastAsia" w:ascii="宋体" w:hAnsi="宋体"/>
                <w:szCs w:val="21"/>
              </w:rPr>
            </w:pPr>
            <w:r>
              <w:rPr>
                <w:rFonts w:hint="eastAsia" w:ascii="宋体" w:hAnsi="宋体"/>
                <w:szCs w:val="21"/>
              </w:rPr>
              <w:t>（2）分部工程</w:t>
            </w:r>
          </w:p>
        </w:tc>
        <w:tc>
          <w:tcPr>
            <w:tcW w:w="3780"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671" w:type="dxa"/>
            <w:vMerge w:val="continue"/>
            <w:vAlign w:val="top"/>
          </w:tcPr>
          <w:p>
            <w:pPr>
              <w:rPr>
                <w:rFonts w:hint="eastAsia" w:ascii="宋体" w:hAnsi="宋体"/>
                <w:szCs w:val="21"/>
              </w:rPr>
            </w:pPr>
          </w:p>
        </w:tc>
        <w:tc>
          <w:tcPr>
            <w:tcW w:w="2160" w:type="dxa"/>
            <w:vAlign w:val="top"/>
          </w:tcPr>
          <w:p>
            <w:pPr>
              <w:rPr>
                <w:rFonts w:hint="eastAsia" w:ascii="宋体" w:hAnsi="宋体"/>
                <w:szCs w:val="21"/>
              </w:rPr>
            </w:pPr>
            <w:r>
              <w:rPr>
                <w:rFonts w:hint="eastAsia" w:ascii="宋体" w:hAnsi="宋体"/>
                <w:szCs w:val="21"/>
              </w:rPr>
              <w:t>（3）单位工程</w:t>
            </w:r>
          </w:p>
        </w:tc>
        <w:tc>
          <w:tcPr>
            <w:tcW w:w="3780"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jc w:val="center"/>
              <w:rPr>
                <w:rFonts w:hint="eastAsia" w:ascii="宋体" w:hAnsi="宋体"/>
                <w:szCs w:val="21"/>
              </w:rPr>
            </w:pPr>
            <w:r>
              <w:rPr>
                <w:rFonts w:hint="eastAsia" w:ascii="宋体" w:hAnsi="宋体"/>
                <w:szCs w:val="21"/>
              </w:rPr>
              <w:t>2</w:t>
            </w:r>
          </w:p>
        </w:tc>
        <w:tc>
          <w:tcPr>
            <w:tcW w:w="2160" w:type="dxa"/>
            <w:vAlign w:val="top"/>
          </w:tcPr>
          <w:p>
            <w:pPr>
              <w:rPr>
                <w:rFonts w:hint="eastAsia" w:ascii="宋体" w:hAnsi="宋体"/>
                <w:szCs w:val="21"/>
              </w:rPr>
            </w:pPr>
            <w:r>
              <w:rPr>
                <w:rFonts w:hint="eastAsia" w:ascii="宋体" w:hAnsi="宋体"/>
                <w:szCs w:val="21"/>
              </w:rPr>
              <w:t>竣工资料</w:t>
            </w:r>
          </w:p>
        </w:tc>
        <w:tc>
          <w:tcPr>
            <w:tcW w:w="3780" w:type="dxa"/>
            <w:vAlign w:val="top"/>
          </w:tcPr>
          <w:p>
            <w:pPr>
              <w:rPr>
                <w:rFonts w:hint="eastAsia" w:ascii="宋体" w:hAnsi="宋体"/>
                <w:szCs w:val="21"/>
              </w:rPr>
            </w:pPr>
            <w:r>
              <w:rPr>
                <w:rFonts w:hint="eastAsia" w:ascii="宋体" w:hAnsi="宋体"/>
                <w:szCs w:val="21"/>
              </w:rPr>
              <w:t>工整、准确、齐全性，日常注意监督</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gridSpan w:val="2"/>
            <w:vAlign w:val="top"/>
          </w:tcPr>
          <w:p>
            <w:pPr>
              <w:rPr>
                <w:rFonts w:hint="eastAsia" w:ascii="宋体" w:hAnsi="宋体"/>
                <w:szCs w:val="21"/>
              </w:rPr>
            </w:pPr>
            <w:r>
              <w:rPr>
                <w:rFonts w:hint="eastAsia" w:ascii="宋体" w:hAnsi="宋体"/>
                <w:szCs w:val="21"/>
              </w:rPr>
              <w:t>△</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210" w:hRule="atLeast"/>
        </w:trPr>
        <w:tc>
          <w:tcPr>
            <w:tcW w:w="671" w:type="dxa"/>
            <w:vAlign w:val="top"/>
          </w:tcPr>
          <w:p>
            <w:pPr>
              <w:jc w:val="center"/>
              <w:rPr>
                <w:rFonts w:hint="eastAsia" w:ascii="宋体" w:hAnsi="宋体"/>
                <w:szCs w:val="21"/>
              </w:rPr>
            </w:pPr>
            <w:r>
              <w:rPr>
                <w:rFonts w:hint="eastAsia" w:ascii="宋体" w:hAnsi="宋体"/>
                <w:szCs w:val="21"/>
              </w:rPr>
              <w:t>3</w:t>
            </w:r>
          </w:p>
        </w:tc>
        <w:tc>
          <w:tcPr>
            <w:tcW w:w="2160" w:type="dxa"/>
            <w:vAlign w:val="top"/>
          </w:tcPr>
          <w:p>
            <w:pPr>
              <w:rPr>
                <w:rFonts w:hint="eastAsia" w:ascii="宋体" w:hAnsi="宋体"/>
                <w:szCs w:val="21"/>
              </w:rPr>
            </w:pPr>
            <w:r>
              <w:rPr>
                <w:rFonts w:hint="eastAsia" w:ascii="宋体" w:hAnsi="宋体"/>
                <w:szCs w:val="21"/>
              </w:rPr>
              <w:t>竣工图</w:t>
            </w:r>
          </w:p>
        </w:tc>
        <w:tc>
          <w:tcPr>
            <w:tcW w:w="3780" w:type="dxa"/>
            <w:vAlign w:val="top"/>
          </w:tcPr>
          <w:p>
            <w:pPr>
              <w:rPr>
                <w:rFonts w:hint="eastAsia" w:ascii="宋体" w:hAnsi="宋体"/>
                <w:szCs w:val="21"/>
              </w:rPr>
            </w:pPr>
            <w:r>
              <w:rPr>
                <w:rFonts w:hint="eastAsia" w:ascii="宋体" w:hAnsi="宋体"/>
                <w:szCs w:val="21"/>
              </w:rPr>
              <w:t>按设计变更单校核</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r>
              <w:rPr>
                <w:rFonts w:hint="eastAsia" w:ascii="宋体" w:hAnsi="宋体"/>
                <w:szCs w:val="21"/>
              </w:rPr>
              <w:t>△</w:t>
            </w: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jc w:val="center"/>
              <w:rPr>
                <w:rFonts w:hint="eastAsia" w:ascii="宋体" w:hAnsi="宋体"/>
                <w:szCs w:val="21"/>
              </w:rPr>
            </w:pPr>
            <w:r>
              <w:rPr>
                <w:rFonts w:hint="eastAsia" w:ascii="宋体" w:hAnsi="宋体"/>
                <w:szCs w:val="21"/>
              </w:rPr>
              <w:t>4</w:t>
            </w:r>
          </w:p>
        </w:tc>
        <w:tc>
          <w:tcPr>
            <w:tcW w:w="2160" w:type="dxa"/>
            <w:vAlign w:val="top"/>
          </w:tcPr>
          <w:p>
            <w:pPr>
              <w:rPr>
                <w:rFonts w:hint="eastAsia" w:ascii="宋体" w:hAnsi="宋体"/>
                <w:szCs w:val="21"/>
              </w:rPr>
            </w:pPr>
            <w:r>
              <w:rPr>
                <w:rFonts w:hint="eastAsia" w:ascii="宋体" w:hAnsi="宋体"/>
                <w:szCs w:val="21"/>
              </w:rPr>
              <w:t>尾工及缺陷</w:t>
            </w:r>
          </w:p>
        </w:tc>
        <w:tc>
          <w:tcPr>
            <w:tcW w:w="3780" w:type="dxa"/>
            <w:vAlign w:val="top"/>
          </w:tcPr>
          <w:p>
            <w:pPr>
              <w:rPr>
                <w:rFonts w:hint="eastAsia" w:ascii="宋体" w:hAnsi="宋体"/>
                <w:szCs w:val="21"/>
              </w:rPr>
            </w:pPr>
            <w:r>
              <w:rPr>
                <w:rFonts w:hint="eastAsia" w:ascii="宋体" w:hAnsi="宋体"/>
                <w:szCs w:val="21"/>
              </w:rPr>
              <w:t>按启委会认定的项目跟踪并验收</w:t>
            </w:r>
          </w:p>
        </w:tc>
        <w:tc>
          <w:tcPr>
            <w:tcW w:w="383" w:type="dxa"/>
            <w:vAlign w:val="top"/>
          </w:tcPr>
          <w:p>
            <w:pPr>
              <w:rPr>
                <w:rFonts w:hint="eastAsia" w:ascii="宋体" w:hAnsi="宋体"/>
                <w:szCs w:val="21"/>
              </w:rPr>
            </w:pPr>
            <w:r>
              <w:rPr>
                <w:rFonts w:hint="eastAsia" w:ascii="宋体" w:hAnsi="宋体"/>
                <w:szCs w:val="21"/>
              </w:rPr>
              <w:t>0</w:t>
            </w:r>
          </w:p>
        </w:tc>
        <w:tc>
          <w:tcPr>
            <w:tcW w:w="384" w:type="dxa"/>
            <w:vAlign w:val="top"/>
          </w:tcPr>
          <w:p>
            <w:pPr>
              <w:rPr>
                <w:rFonts w:hint="eastAsia" w:ascii="宋体" w:hAnsi="宋体"/>
                <w:szCs w:val="21"/>
              </w:rPr>
            </w:pP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p>
        </w:tc>
        <w:tc>
          <w:tcPr>
            <w:tcW w:w="384" w:type="dxa"/>
            <w:gridSpan w:val="2"/>
            <w:vAlign w:val="top"/>
          </w:tcPr>
          <w:p>
            <w:pPr>
              <w:rPr>
                <w:rFonts w:hint="eastAsia" w:ascii="宋体" w:hAnsi="宋体"/>
                <w:szCs w:val="21"/>
              </w:rPr>
            </w:pPr>
            <w:r>
              <w:rPr>
                <w:rFonts w:hint="eastAsia" w:ascii="宋体" w:hAnsi="宋体"/>
                <w:szCs w:val="21"/>
              </w:rPr>
              <w:t>△</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71" w:type="dxa"/>
            <w:vAlign w:val="top"/>
          </w:tcPr>
          <w:p>
            <w:pPr>
              <w:jc w:val="center"/>
              <w:rPr>
                <w:rFonts w:hint="eastAsia" w:ascii="宋体" w:hAnsi="宋体"/>
                <w:szCs w:val="21"/>
              </w:rPr>
            </w:pPr>
            <w:r>
              <w:rPr>
                <w:rFonts w:hint="eastAsia" w:ascii="宋体" w:hAnsi="宋体"/>
                <w:szCs w:val="21"/>
              </w:rPr>
              <w:t>5</w:t>
            </w:r>
          </w:p>
        </w:tc>
        <w:tc>
          <w:tcPr>
            <w:tcW w:w="2160" w:type="dxa"/>
            <w:vAlign w:val="top"/>
          </w:tcPr>
          <w:p>
            <w:pPr>
              <w:rPr>
                <w:rFonts w:hint="eastAsia" w:ascii="宋体" w:hAnsi="宋体"/>
                <w:szCs w:val="21"/>
              </w:rPr>
            </w:pPr>
            <w:r>
              <w:rPr>
                <w:rFonts w:hint="eastAsia" w:ascii="宋体" w:hAnsi="宋体"/>
                <w:szCs w:val="21"/>
              </w:rPr>
              <w:t>监理报告（总结）</w:t>
            </w:r>
          </w:p>
        </w:tc>
        <w:tc>
          <w:tcPr>
            <w:tcW w:w="3780" w:type="dxa"/>
            <w:vAlign w:val="top"/>
          </w:tcPr>
          <w:p>
            <w:pPr>
              <w:rPr>
                <w:rFonts w:hint="eastAsia" w:ascii="宋体" w:hAnsi="宋体"/>
                <w:szCs w:val="21"/>
              </w:rPr>
            </w:pPr>
            <w:r>
              <w:rPr>
                <w:rFonts w:hint="eastAsia" w:ascii="宋体" w:hAnsi="宋体"/>
                <w:szCs w:val="21"/>
              </w:rPr>
              <w:t>专题、月度、合同执行完毕时总报告</w:t>
            </w:r>
          </w:p>
        </w:tc>
        <w:tc>
          <w:tcPr>
            <w:tcW w:w="383" w:type="dxa"/>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0</w:t>
            </w:r>
          </w:p>
        </w:tc>
        <w:tc>
          <w:tcPr>
            <w:tcW w:w="383" w:type="dxa"/>
            <w:gridSpan w:val="2"/>
            <w:vAlign w:val="top"/>
          </w:tcPr>
          <w:p>
            <w:pPr>
              <w:rPr>
                <w:rFonts w:hint="eastAsia" w:ascii="宋体" w:hAnsi="宋体"/>
                <w:szCs w:val="21"/>
              </w:rPr>
            </w:pP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p>
        </w:tc>
        <w:tc>
          <w:tcPr>
            <w:tcW w:w="383" w:type="dxa"/>
            <w:vAlign w:val="top"/>
          </w:tcPr>
          <w:p>
            <w:pPr>
              <w:rPr>
                <w:rFonts w:hint="eastAsia" w:ascii="宋体" w:hAnsi="宋体"/>
                <w:szCs w:val="21"/>
              </w:rPr>
            </w:pPr>
            <w:r>
              <w:rPr>
                <w:rFonts w:hint="eastAsia" w:ascii="宋体" w:hAnsi="宋体"/>
                <w:szCs w:val="21"/>
              </w:rPr>
              <w:t>△</w:t>
            </w:r>
          </w:p>
        </w:tc>
        <w:tc>
          <w:tcPr>
            <w:tcW w:w="384" w:type="dxa"/>
            <w:gridSpan w:val="2"/>
            <w:vAlign w:val="top"/>
          </w:tcPr>
          <w:p>
            <w:pPr>
              <w:rPr>
                <w:rFonts w:hint="eastAsia" w:ascii="宋体" w:hAnsi="宋体"/>
                <w:szCs w:val="21"/>
              </w:rPr>
            </w:pPr>
            <w:r>
              <w:rPr>
                <w:rFonts w:hint="eastAsia" w:ascii="宋体" w:hAnsi="宋体"/>
                <w:szCs w:val="21"/>
              </w:rPr>
              <w:t>△</w:t>
            </w:r>
          </w:p>
        </w:tc>
        <w:tc>
          <w:tcPr>
            <w:tcW w:w="383"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c>
          <w:tcPr>
            <w:tcW w:w="384" w:type="dxa"/>
            <w:vAlign w:val="top"/>
          </w:tcPr>
          <w:p>
            <w:pPr>
              <w:rPr>
                <w:rFonts w:hint="eastAsia" w:ascii="宋体" w:hAnsi="宋体"/>
                <w:szCs w:val="21"/>
              </w:rPr>
            </w:pPr>
            <w:r>
              <w:rPr>
                <w:rFonts w:hint="eastAsia" w:ascii="宋体" w:hAnsi="宋体"/>
                <w:szCs w:val="21"/>
              </w:rPr>
              <w:t>√</w:t>
            </w:r>
          </w:p>
        </w:tc>
      </w:tr>
    </w:tbl>
    <w:p>
      <w:pPr>
        <w:jc w:val="left"/>
        <w:rPr>
          <w:sz w:val="24"/>
        </w:rPr>
      </w:pPr>
    </w:p>
    <w:p>
      <w:pPr>
        <w:spacing w:line="540" w:lineRule="exact"/>
        <w:jc w:val="left"/>
        <w:rPr>
          <w:rFonts w:hint="eastAsia"/>
          <w:b/>
          <w:bCs/>
          <w:sz w:val="24"/>
        </w:rPr>
      </w:pPr>
    </w:p>
    <w:p>
      <w:pPr>
        <w:spacing w:line="540" w:lineRule="exact"/>
        <w:jc w:val="left"/>
        <w:rPr>
          <w:rFonts w:hint="eastAsia"/>
          <w:b/>
          <w:bCs/>
          <w:sz w:val="24"/>
        </w:rPr>
      </w:pPr>
      <w:r>
        <w:rPr>
          <w:rFonts w:hint="eastAsia"/>
          <w:b/>
          <w:bCs/>
          <w:sz w:val="24"/>
        </w:rPr>
        <w:t>附件二：</w:t>
      </w:r>
    </w:p>
    <w:p>
      <w:pPr>
        <w:jc w:val="center"/>
        <w:rPr>
          <w:rFonts w:hint="eastAsia"/>
          <w:b/>
          <w:bCs/>
          <w:sz w:val="24"/>
        </w:rPr>
      </w:pPr>
      <w:r>
        <w:rPr>
          <w:rFonts w:hint="eastAsia"/>
          <w:b/>
          <w:bCs/>
          <w:sz w:val="24"/>
        </w:rPr>
        <w:t>应提交监理的安装记录、签证，调试资料及报告</w:t>
      </w:r>
    </w:p>
    <w:p>
      <w:pPr>
        <w:jc w:val="center"/>
        <w:rPr>
          <w:rFonts w:hint="eastAsia"/>
          <w:sz w:val="24"/>
        </w:rPr>
      </w:pPr>
    </w:p>
    <w:p>
      <w:pPr>
        <w:spacing w:line="360" w:lineRule="auto"/>
        <w:rPr>
          <w:rFonts w:hint="eastAsia"/>
          <w:sz w:val="24"/>
        </w:rPr>
      </w:pPr>
      <w:r>
        <w:rPr>
          <w:rFonts w:hint="eastAsia"/>
          <w:sz w:val="24"/>
        </w:rPr>
        <w:t>1. 四级质量验收单</w:t>
      </w:r>
    </w:p>
    <w:p>
      <w:pPr>
        <w:spacing w:line="360" w:lineRule="auto"/>
        <w:rPr>
          <w:rFonts w:hint="eastAsia"/>
          <w:sz w:val="24"/>
        </w:rPr>
      </w:pPr>
      <w:r>
        <w:rPr>
          <w:rFonts w:hint="eastAsia"/>
          <w:sz w:val="24"/>
        </w:rPr>
        <w:t>2. 主变压器检查签证单</w:t>
      </w:r>
    </w:p>
    <w:p>
      <w:pPr>
        <w:spacing w:line="360" w:lineRule="auto"/>
        <w:rPr>
          <w:rFonts w:hint="eastAsia"/>
          <w:sz w:val="24"/>
        </w:rPr>
      </w:pPr>
      <w:r>
        <w:rPr>
          <w:rFonts w:hint="eastAsia"/>
          <w:sz w:val="24"/>
        </w:rPr>
        <w:t>3. 绝缘油分析报告</w:t>
      </w:r>
    </w:p>
    <w:p>
      <w:pPr>
        <w:spacing w:line="360" w:lineRule="auto"/>
        <w:rPr>
          <w:rFonts w:hint="eastAsia"/>
          <w:sz w:val="24"/>
        </w:rPr>
      </w:pPr>
      <w:r>
        <w:rPr>
          <w:rFonts w:hint="eastAsia"/>
          <w:sz w:val="24"/>
        </w:rPr>
        <w:t>5.  UPS电源带电试运签证单</w:t>
      </w:r>
    </w:p>
    <w:p>
      <w:pPr>
        <w:spacing w:line="360" w:lineRule="auto"/>
        <w:rPr>
          <w:rFonts w:hint="eastAsia"/>
          <w:sz w:val="24"/>
        </w:rPr>
      </w:pPr>
      <w:r>
        <w:rPr>
          <w:rFonts w:hint="eastAsia"/>
          <w:sz w:val="24"/>
        </w:rPr>
        <w:t>6. 电气试验记录及试验报告</w:t>
      </w:r>
    </w:p>
    <w:p>
      <w:pPr>
        <w:spacing w:line="360" w:lineRule="auto"/>
        <w:rPr>
          <w:rFonts w:hint="eastAsia"/>
          <w:sz w:val="24"/>
        </w:rPr>
      </w:pPr>
      <w:r>
        <w:rPr>
          <w:rFonts w:hint="eastAsia"/>
          <w:sz w:val="24"/>
        </w:rPr>
        <w:t>7. 照明系统带电试运行签证单</w:t>
      </w:r>
    </w:p>
    <w:p>
      <w:pPr>
        <w:spacing w:line="360" w:lineRule="auto"/>
        <w:rPr>
          <w:rFonts w:hint="eastAsia"/>
          <w:sz w:val="24"/>
        </w:rPr>
      </w:pPr>
      <w:r>
        <w:rPr>
          <w:rFonts w:hint="eastAsia"/>
          <w:sz w:val="24"/>
        </w:rPr>
        <w:t>8. 直埋电缆敷设及隐蔽签证单</w:t>
      </w:r>
    </w:p>
    <w:p>
      <w:pPr>
        <w:spacing w:line="360" w:lineRule="auto"/>
        <w:rPr>
          <w:rFonts w:hint="eastAsia"/>
          <w:sz w:val="24"/>
        </w:rPr>
      </w:pPr>
      <w:r>
        <w:rPr>
          <w:rFonts w:hint="eastAsia"/>
          <w:sz w:val="24"/>
        </w:rPr>
        <w:t>9. 屋外防雷接地装置安装及隐蔽签证单；</w:t>
      </w:r>
    </w:p>
    <w:p>
      <w:pPr>
        <w:spacing w:line="360" w:lineRule="auto"/>
        <w:rPr>
          <w:rFonts w:hint="eastAsia"/>
          <w:sz w:val="24"/>
        </w:rPr>
      </w:pPr>
      <w:r>
        <w:rPr>
          <w:rFonts w:hint="eastAsia"/>
          <w:sz w:val="24"/>
        </w:rPr>
        <w:t>10. 主变升压变调试签证</w:t>
      </w:r>
    </w:p>
    <w:p>
      <w:pPr>
        <w:spacing w:line="360" w:lineRule="auto"/>
        <w:rPr>
          <w:rFonts w:hint="eastAsia"/>
          <w:sz w:val="24"/>
        </w:rPr>
      </w:pPr>
      <w:r>
        <w:rPr>
          <w:rFonts w:hint="eastAsia"/>
          <w:sz w:val="24"/>
        </w:rPr>
        <w:t>11. 逆变器测试签证</w:t>
      </w:r>
    </w:p>
    <w:p>
      <w:pPr>
        <w:spacing w:line="360" w:lineRule="auto"/>
        <w:rPr>
          <w:rFonts w:hint="eastAsia"/>
          <w:sz w:val="24"/>
        </w:rPr>
      </w:pPr>
      <w:r>
        <w:rPr>
          <w:rFonts w:hint="eastAsia"/>
          <w:sz w:val="24"/>
        </w:rPr>
        <w:t>12. 汇流箱质量检测签证</w:t>
      </w:r>
    </w:p>
    <w:p>
      <w:pPr>
        <w:spacing w:line="360" w:lineRule="auto"/>
        <w:rPr>
          <w:rFonts w:hint="eastAsia" w:ascii="宋体" w:eastAsia="微软简标宋"/>
          <w:b/>
          <w:sz w:val="24"/>
          <w14:shadow w14:blurRad="50800" w14:dist="38100" w14:dir="2700000" w14:sx="100000" w14:sy="100000" w14:kx="0" w14:ky="0" w14:algn="tl">
            <w14:srgbClr w14:val="000000">
              <w14:alpha w14:val="60000"/>
            </w14:srgbClr>
          </w14:shadow>
        </w:rPr>
      </w:pPr>
    </w:p>
    <w:p>
      <w:pPr>
        <w:ind w:left="0" w:leftChars="0" w:firstLine="0" w:firstLineChars="0"/>
        <w:jc w:val="center"/>
        <w:rPr>
          <w:rFonts w:hint="eastAsia" w:ascii="宋体" w:eastAsia="微软简标宋"/>
          <w:b/>
          <w:sz w:val="24"/>
          <w14:shadow w14:blurRad="50800" w14:dist="38100" w14:dir="2700000" w14:sx="100000" w14:sy="100000" w14:kx="0" w14:ky="0" w14:algn="tl">
            <w14:srgbClr w14:val="000000">
              <w14:alpha w14:val="60000"/>
            </w14:srgbClr>
          </w14:shadow>
        </w:rPr>
      </w:pPr>
    </w:p>
    <w:p>
      <w:pPr>
        <w:ind w:left="0" w:leftChars="0" w:firstLine="0" w:firstLineChars="0"/>
        <w:jc w:val="center"/>
        <w:rPr>
          <w:rFonts w:hint="eastAsia" w:ascii="宋体" w:eastAsia="微软简标宋"/>
          <w:b/>
          <w:sz w:val="24"/>
          <w14:shadow w14:blurRad="50800" w14:dist="38100" w14:dir="2700000" w14:sx="100000" w14:sy="100000" w14:kx="0" w14:ky="0" w14:algn="tl">
            <w14:srgbClr w14:val="000000">
              <w14:alpha w14:val="60000"/>
            </w14:srgbClr>
          </w14:shadow>
        </w:rPr>
      </w:pPr>
    </w:p>
    <w:p>
      <w:pPr>
        <w:ind w:left="0" w:leftChars="0" w:firstLine="0" w:firstLineChars="0"/>
        <w:jc w:val="center"/>
        <w:rPr>
          <w:rFonts w:hint="eastAsia" w:ascii="宋体" w:eastAsia="微软简标宋"/>
          <w:b/>
          <w:sz w:val="24"/>
          <w14:shadow w14:blurRad="50800" w14:dist="38100" w14:dir="2700000" w14:sx="100000" w14:sy="100000" w14:kx="0" w14:ky="0" w14:algn="tl">
            <w14:srgbClr w14:val="000000">
              <w14:alpha w14:val="60000"/>
            </w14:srgbClr>
          </w14:shadow>
        </w:rPr>
      </w:pPr>
    </w:p>
    <w:p>
      <w:pPr>
        <w:spacing w:before="156" w:beforeLines="50"/>
        <w:ind w:left="0" w:leftChars="0" w:firstLine="0" w:firstLineChars="0"/>
        <w:jc w:val="center"/>
        <w:rPr>
          <w:rFonts w:hint="eastAsia" w:ascii="宋体" w:hAnsi="宋体"/>
          <w:bCs/>
          <w:sz w:val="24"/>
          <w:szCs w:val="24"/>
        </w:rPr>
      </w:pPr>
      <w:r>
        <w:rPr>
          <w:rFonts w:hint="eastAsia"/>
          <w:sz w:val="24"/>
          <w:szCs w:val="24"/>
          <w:lang w:val="en-US" w:eastAsia="zh-CN"/>
        </w:rPr>
        <w:t xml:space="preserve">                           </w:t>
      </w:r>
    </w:p>
    <w:p>
      <w:pPr>
        <w:spacing w:line="240" w:lineRule="auto"/>
        <w:jc w:val="right"/>
        <w:rPr>
          <w:rFonts w:hint="eastAsia"/>
          <w:sz w:val="30"/>
          <w:szCs w:val="30"/>
        </w:rPr>
      </w:pPr>
      <w:r>
        <w:rPr>
          <w:rFonts w:hint="eastAsia"/>
          <w:sz w:val="30"/>
          <w:szCs w:val="30"/>
        </w:rPr>
        <w:t>常州正衡电力工程监理有限公司</w:t>
      </w:r>
    </w:p>
    <w:p>
      <w:pPr>
        <w:spacing w:line="240" w:lineRule="auto"/>
        <w:jc w:val="left"/>
        <w:rPr>
          <w:rFonts w:hint="eastAsia"/>
          <w:sz w:val="28"/>
          <w:szCs w:val="28"/>
        </w:rPr>
      </w:pPr>
      <w:r>
        <w:rPr>
          <w:rFonts w:hint="eastAsia"/>
          <w:szCs w:val="28"/>
        </w:rPr>
        <w:t xml:space="preserve">             </w:t>
      </w:r>
      <w:r>
        <w:rPr>
          <w:rFonts w:hint="eastAsia"/>
          <w:szCs w:val="28"/>
          <w:lang w:val="en-US" w:eastAsia="zh-CN"/>
        </w:rPr>
        <w:t xml:space="preserve">                                </w:t>
      </w:r>
      <w:r>
        <w:rPr>
          <w:rFonts w:hint="eastAsia"/>
          <w:sz w:val="28"/>
          <w:szCs w:val="28"/>
        </w:rPr>
        <w:t>诸暨鼎晖新能源有限公司</w:t>
      </w:r>
    </w:p>
    <w:p>
      <w:pPr>
        <w:spacing w:line="240" w:lineRule="auto"/>
        <w:jc w:val="center"/>
        <w:rPr>
          <w:rFonts w:hint="eastAsia"/>
          <w:szCs w:val="28"/>
        </w:rPr>
      </w:pPr>
      <w:r>
        <w:rPr>
          <w:rFonts w:hint="eastAsia"/>
          <w:sz w:val="28"/>
          <w:szCs w:val="28"/>
          <w:lang w:val="en-US" w:eastAsia="zh-CN"/>
        </w:rPr>
        <w:t xml:space="preserve">                              </w:t>
      </w:r>
      <w:r>
        <w:rPr>
          <w:rFonts w:hint="eastAsia"/>
          <w:sz w:val="28"/>
          <w:szCs w:val="28"/>
        </w:rPr>
        <w:t>分布式光伏电站监理项目部编写</w:t>
      </w:r>
    </w:p>
    <w:p>
      <w:pPr>
        <w:jc w:val="both"/>
        <w:rPr>
          <w:rFonts w:hint="eastAsia"/>
          <w:sz w:val="28"/>
          <w:szCs w:val="28"/>
        </w:rPr>
      </w:pPr>
      <w:r>
        <w:rPr>
          <w:rFonts w:hint="eastAsia"/>
          <w:sz w:val="28"/>
          <w:szCs w:val="28"/>
          <w:lang w:val="en-US" w:eastAsia="zh-CN"/>
        </w:rPr>
        <w:t xml:space="preserve">                                    </w:t>
      </w:r>
      <w:r>
        <w:rPr>
          <w:rFonts w:hint="eastAsia"/>
          <w:sz w:val="28"/>
          <w:szCs w:val="28"/>
        </w:rPr>
        <w:t xml:space="preserve"> 201</w:t>
      </w:r>
      <w:r>
        <w:rPr>
          <w:rFonts w:hint="eastAsia"/>
          <w:sz w:val="28"/>
          <w:szCs w:val="28"/>
          <w:lang w:val="en-US" w:eastAsia="zh-CN"/>
        </w:rPr>
        <w:t>6</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10</w:t>
      </w:r>
      <w:r>
        <w:rPr>
          <w:rFonts w:hint="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简标宋">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tabs>
          <w:tab w:val="left" w:pos="980"/>
        </w:tabs>
        <w:ind w:left="980" w:hanging="420"/>
      </w:pPr>
      <w:rPr>
        <w:rFonts w:ascii="宋体" w:hAnsi="宋体" w:eastAsia="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decimal"/>
      <w:lvlText w:val="%1."/>
      <w:lvlJc w:val="left"/>
      <w:pPr>
        <w:tabs>
          <w:tab w:val="left" w:pos="562"/>
        </w:tabs>
        <w:ind w:left="562" w:hanging="420"/>
      </w:pPr>
      <w:rPr>
        <w:rFonts w:ascii="宋体" w:hAnsi="宋体" w:eastAsia="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B"/>
    <w:multiLevelType w:val="multilevel"/>
    <w:tmpl w:val="0000000B"/>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F"/>
    <w:multiLevelType w:val="multilevel"/>
    <w:tmpl w:val="00000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149CA"/>
    <w:rsid w:val="0DDE16AD"/>
    <w:rsid w:val="243E1741"/>
    <w:rsid w:val="37885881"/>
    <w:rsid w:val="75B149CA"/>
    <w:rsid w:val="7F5169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ind w:firstLine="0" w:firstLineChars="0"/>
      <w:outlineLvl w:val="0"/>
    </w:pPr>
    <w:rPr>
      <w:b/>
      <w:bCs/>
      <w:kern w:val="44"/>
      <w:sz w:val="32"/>
      <w:szCs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adjustRightInd w:val="0"/>
      <w:snapToGrid w:val="0"/>
    </w:pPr>
    <w:rPr>
      <w:rFonts w:ascii="宋体" w:hAnsi="宋体"/>
      <w:kern w:val="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1"/>
    <w:basedOn w:val="1"/>
    <w:next w:val="1"/>
    <w:qFormat/>
    <w:uiPriority w:val="0"/>
    <w:pPr>
      <w:tabs>
        <w:tab w:val="right" w:leader="dot" w:pos="8931"/>
      </w:tabs>
      <w:ind w:right="113" w:rightChars="47" w:firstLine="480"/>
    </w:pPr>
  </w:style>
  <w:style w:type="character" w:styleId="8">
    <w:name w:val="Hyperlink"/>
    <w:basedOn w:val="7"/>
    <w:qFormat/>
    <w:uiPriority w:val="0"/>
    <w:rPr>
      <w:color w:val="0000FF"/>
      <w:u w:val="single"/>
    </w:rPr>
  </w:style>
  <w:style w:type="paragraph" w:customStyle="1" w:styleId="10">
    <w:name w:val="content"/>
    <w:qFormat/>
    <w:uiPriority w:val="0"/>
    <w:pPr>
      <w:widowControl w:val="0"/>
      <w:adjustRightInd w:val="0"/>
      <w:spacing w:line="360" w:lineRule="auto"/>
      <w:ind w:firstLine="480" w:firstLineChars="200"/>
      <w:jc w:val="both"/>
    </w:pPr>
    <w:rPr>
      <w:rFonts w:hAnsi="Arial" w:asciiTheme="minorHAnsi" w:eastAsiaTheme="minorEastAsia" w:cstheme="minorBidi"/>
      <w:sz w:val="24"/>
      <w:szCs w:val="24"/>
      <w:lang w:val="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2016-09-15T13:22:00Z</dcterms:created>
  <dc:creator>zh9</dc:creator>
  <cp:lastModifiedBy>zh9</cp:lastModifiedBy>
  <dcterms:modified xsi:type="dcterms:W3CDTF">2016-09-16T14:23:31Z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