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ind w:firstLine="3300" w:firstLineChars="1100"/>
        <w:jc w:val="both"/>
        <w:rPr>
          <w:rFonts w:hint="eastAsia"/>
          <w:spacing w:val="30"/>
          <w:kern w:val="0"/>
        </w:rPr>
      </w:pPr>
      <w:bookmarkStart w:id="0" w:name="_Toc388020214"/>
      <w:r>
        <w:rPr>
          <w:rFonts w:hint="eastAsia"/>
          <w:spacing w:val="30"/>
          <w:kern w:val="0"/>
        </w:rPr>
        <w:t>平行检验记录表</w:t>
      </w:r>
    </w:p>
    <w:p>
      <w:pPr>
        <w:pStyle w:val="12"/>
        <w:numPr>
          <w:ilvl w:val="0"/>
          <w:numId w:val="0"/>
        </w:numPr>
        <w:rPr>
          <w:rFonts w:hint="eastAsia" w:ascii="Times New Roman" w:hAnsi="Times New Roman"/>
          <w:b w:val="0"/>
          <w:bCs w:val="0"/>
          <w:kern w:val="0"/>
          <w:sz w:val="18"/>
          <w:szCs w:val="18"/>
          <w:lang w:val="en-US" w:eastAsia="zh-CN"/>
        </w:rPr>
      </w:pPr>
      <w:r>
        <w:rPr>
          <w:rFonts w:hint="eastAsia" w:ascii="宋体" w:hAnsi="宋体" w:eastAsia="宋体"/>
          <w:sz w:val="18"/>
          <w:szCs w:val="18"/>
        </w:rPr>
        <w:t>工程名称：</w:t>
      </w:r>
      <w:r>
        <w:rPr>
          <w:rFonts w:hint="eastAsia" w:ascii="Times New Roman" w:hAnsi="Times New Roman"/>
          <w:b w:val="0"/>
          <w:bCs w:val="0"/>
          <w:kern w:val="0"/>
          <w:sz w:val="18"/>
          <w:szCs w:val="18"/>
          <w:lang w:eastAsia="zh-CN"/>
        </w:rPr>
        <w:t>中设国联于都</w:t>
      </w:r>
      <w:r>
        <w:rPr>
          <w:rFonts w:hint="eastAsia" w:ascii="Times New Roman" w:hAnsi="Times New Roman"/>
          <w:b w:val="0"/>
          <w:bCs w:val="0"/>
          <w:kern w:val="0"/>
          <w:sz w:val="18"/>
          <w:szCs w:val="18"/>
          <w:lang w:val="en-US" w:eastAsia="zh-CN"/>
        </w:rPr>
        <w:t>60MWp﹙二期40MWp﹚</w:t>
      </w:r>
    </w:p>
    <w:p>
      <w:pPr>
        <w:pStyle w:val="6"/>
        <w:ind w:firstLine="900" w:firstLineChars="500"/>
        <w:rPr>
          <w:rFonts w:hint="eastAsia" w:ascii="宋体" w:hAnsi="宋体" w:eastAsia="宋体"/>
          <w:sz w:val="18"/>
          <w:szCs w:val="18"/>
        </w:rPr>
      </w:pPr>
      <w:r>
        <w:rPr>
          <w:rFonts w:hint="eastAsia" w:ascii="Times New Roman" w:hAnsi="Times New Roman"/>
          <w:b w:val="0"/>
          <w:bCs w:val="0"/>
          <w:kern w:val="0"/>
          <w:sz w:val="18"/>
          <w:szCs w:val="18"/>
          <w:u w:val="none"/>
          <w:lang w:val="en-US" w:eastAsia="zh-CN"/>
        </w:rPr>
        <w:t xml:space="preserve">光伏电站中草药种植一体化项目 </w:t>
      </w:r>
      <w:r>
        <w:rPr>
          <w:rFonts w:hint="eastAsia" w:ascii="Times New Roman" w:hAnsi="Times New Roman"/>
          <w:b w:val="0"/>
          <w:bCs w:val="0"/>
          <w:kern w:val="0"/>
          <w:sz w:val="18"/>
          <w:szCs w:val="18"/>
          <w:lang w:val="en-US" w:eastAsia="zh-CN"/>
        </w:rPr>
        <w:t xml:space="preserve">   </w:t>
      </w:r>
      <w:r>
        <w:rPr>
          <w:rFonts w:hint="eastAsia" w:ascii="Times New Roman" w:hAnsi="Times New Roman"/>
          <w:kern w:val="0"/>
          <w:sz w:val="18"/>
          <w:szCs w:val="18"/>
          <w:lang w:val="en-US" w:eastAsia="zh-CN"/>
        </w:rPr>
        <w:t xml:space="preserve">   </w:t>
      </w:r>
      <w:r>
        <w:rPr>
          <w:rFonts w:hint="eastAsia" w:ascii="Times New Roman" w:hAnsi="Times New Roman"/>
          <w:kern w:val="0"/>
          <w:sz w:val="21"/>
          <w:szCs w:val="21"/>
          <w:lang w:val="en-US" w:eastAsia="zh-CN"/>
        </w:rPr>
        <w:t xml:space="preserve"> </w:t>
      </w:r>
      <w:r>
        <w:rPr>
          <w:rFonts w:hint="eastAsia" w:ascii="宋体" w:hAnsi="宋体" w:eastAsia="宋体"/>
          <w:sz w:val="18"/>
          <w:szCs w:val="18"/>
        </w:rPr>
        <w:t xml:space="preserve"> </w:t>
      </w:r>
      <w:r>
        <w:rPr>
          <w:rFonts w:hint="eastAsia" w:ascii="宋体" w:hAnsi="宋体" w:eastAsia="宋体"/>
          <w:sz w:val="18"/>
          <w:szCs w:val="18"/>
          <w:lang w:val="en-US" w:eastAsia="zh-CN"/>
        </w:rPr>
        <w:t xml:space="preserve">                                     </w:t>
      </w:r>
      <w:r>
        <w:rPr>
          <w:rFonts w:hint="eastAsia" w:ascii="宋体" w:hAnsi="宋体" w:eastAsia="宋体"/>
          <w:sz w:val="18"/>
          <w:szCs w:val="18"/>
        </w:rPr>
        <w:t>编号：</w:t>
      </w:r>
      <w:r>
        <w:rPr>
          <w:rFonts w:hint="eastAsia" w:ascii="宋体" w:hAnsi="宋体" w:eastAsia="宋体"/>
          <w:sz w:val="18"/>
          <w:szCs w:val="18"/>
          <w:lang w:val="en-US" w:eastAsia="zh-CN"/>
        </w:rPr>
        <w:t>004</w:t>
      </w:r>
    </w:p>
    <w:tbl>
      <w:tblPr>
        <w:tblStyle w:val="5"/>
        <w:tblW w:w="9489" w:type="dxa"/>
        <w:tblInd w:w="-1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0"/>
        <w:gridCol w:w="277"/>
        <w:gridCol w:w="769"/>
        <w:gridCol w:w="1425"/>
        <w:gridCol w:w="1604"/>
        <w:gridCol w:w="767"/>
        <w:gridCol w:w="179"/>
        <w:gridCol w:w="1933"/>
        <w:gridCol w:w="180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3201" w:type="dxa"/>
            <w:gridSpan w:val="4"/>
            <w:tcMar>
              <w:left w:w="0" w:type="dxa"/>
              <w:right w:w="0" w:type="dxa"/>
            </w:tcMar>
            <w:vAlign w:val="center"/>
          </w:tcPr>
          <w:p>
            <w:pPr>
              <w:snapToGrid w:val="0"/>
              <w:spacing w:before="140" w:after="140"/>
              <w:jc w:val="center"/>
              <w:rPr>
                <w:rFonts w:hint="eastAsia" w:ascii="宋体" w:hAnsi="宋体"/>
                <w:sz w:val="18"/>
                <w:szCs w:val="18"/>
              </w:rPr>
            </w:pPr>
            <w:r>
              <w:rPr>
                <w:rFonts w:hint="eastAsia" w:ascii="宋体" w:hAnsi="宋体"/>
                <w:sz w:val="18"/>
                <w:szCs w:val="18"/>
              </w:rPr>
              <w:t>检验对象分类</w:t>
            </w:r>
          </w:p>
        </w:tc>
        <w:tc>
          <w:tcPr>
            <w:tcW w:w="6288" w:type="dxa"/>
            <w:gridSpan w:val="5"/>
            <w:tcMar>
              <w:left w:w="0" w:type="dxa"/>
              <w:right w:w="0" w:type="dxa"/>
            </w:tcMar>
            <w:vAlign w:val="center"/>
          </w:tcPr>
          <w:p>
            <w:pPr>
              <w:kinsoku w:val="0"/>
              <w:snapToGrid w:val="0"/>
              <w:spacing w:before="140" w:after="140"/>
              <w:jc w:val="center"/>
              <w:rPr>
                <w:rFonts w:hint="eastAsia" w:ascii="宋体" w:hAnsi="宋体"/>
                <w:sz w:val="18"/>
                <w:szCs w:val="18"/>
              </w:rPr>
            </w:pPr>
            <w:r>
              <w:rPr>
                <w:rFonts w:hint="eastAsia" w:ascii="宋体" w:hAnsi="宋体"/>
                <w:sz w:val="18"/>
                <w:szCs w:val="18"/>
              </w:rPr>
              <w:t>□设备　　　　　□材料　　　　　</w:t>
            </w:r>
            <w:r>
              <w:rPr>
                <w:szCs w:val="21"/>
              </w:rPr>
              <w:t>√</w:t>
            </w:r>
            <w:r>
              <w:rPr>
                <w:rFonts w:hint="eastAsia" w:ascii="宋体" w:hAnsi="宋体"/>
                <w:sz w:val="18"/>
                <w:szCs w:val="18"/>
              </w:rPr>
              <w:t>□工序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restart"/>
            <w:tcMar>
              <w:left w:w="0" w:type="dxa"/>
              <w:right w:w="0" w:type="dxa"/>
            </w:tcMar>
            <w:vAlign w:val="center"/>
          </w:tcPr>
          <w:p>
            <w:pPr>
              <w:pStyle w:val="3"/>
              <w:pBdr>
                <w:bottom w:val="none" w:color="auto" w:sz="0" w:space="0"/>
              </w:pBdr>
              <w:tabs>
                <w:tab w:val="clear" w:pos="4153"/>
                <w:tab w:val="clear" w:pos="8306"/>
              </w:tabs>
              <w:spacing w:before="140" w:after="140" w:line="240" w:lineRule="auto"/>
              <w:rPr>
                <w:rFonts w:hint="eastAsia"/>
                <w:szCs w:val="18"/>
              </w:rPr>
            </w:pPr>
            <w:r>
              <w:rPr>
                <w:rFonts w:hint="eastAsia"/>
                <w:szCs w:val="18"/>
              </w:rPr>
              <w:t>检验对象基本信息</w:t>
            </w:r>
          </w:p>
        </w:tc>
        <w:tc>
          <w:tcPr>
            <w:tcW w:w="1046" w:type="dxa"/>
            <w:gridSpan w:val="2"/>
            <w:vMerge w:val="restart"/>
            <w:tcMar>
              <w:left w:w="0" w:type="dxa"/>
              <w:right w:w="0" w:type="dxa"/>
            </w:tcMar>
            <w:vAlign w:val="center"/>
          </w:tcPr>
          <w:p>
            <w:pPr>
              <w:jc w:val="center"/>
              <w:rPr>
                <w:rFonts w:hint="eastAsia" w:ascii="宋体" w:hAnsi="宋体"/>
                <w:sz w:val="18"/>
                <w:szCs w:val="18"/>
              </w:rPr>
            </w:pPr>
            <w:r>
              <w:rPr>
                <w:rFonts w:hint="eastAsia" w:ascii="宋体" w:hAnsi="宋体"/>
                <w:sz w:val="18"/>
                <w:szCs w:val="18"/>
              </w:rPr>
              <w:t>设备</w:t>
            </w:r>
          </w:p>
        </w:tc>
        <w:tc>
          <w:tcPr>
            <w:tcW w:w="142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设备名称</w:t>
            </w:r>
          </w:p>
        </w:tc>
        <w:tc>
          <w:tcPr>
            <w:tcW w:w="2550" w:type="dxa"/>
            <w:gridSpan w:val="3"/>
            <w:tcMar>
              <w:left w:w="0" w:type="dxa"/>
              <w:right w:w="0" w:type="dxa"/>
            </w:tcMar>
            <w:vAlign w:val="center"/>
          </w:tcPr>
          <w:p>
            <w:pPr>
              <w:kinsoku w:val="0"/>
              <w:jc w:val="center"/>
              <w:rPr>
                <w:rFonts w:hint="eastAsia" w:ascii="宋体" w:hAnsi="宋体" w:eastAsia="宋体"/>
                <w:sz w:val="18"/>
                <w:szCs w:val="18"/>
                <w:lang w:val="en-US" w:eastAsia="zh-CN"/>
              </w:rPr>
            </w:pPr>
            <w:r>
              <w:rPr>
                <w:rFonts w:hint="eastAsia" w:ascii="宋体" w:hAnsi="宋体"/>
                <w:sz w:val="18"/>
                <w:szCs w:val="18"/>
                <w:lang w:val="en-US" w:eastAsia="zh-CN"/>
              </w:rPr>
              <w:t>光伏电池组件</w:t>
            </w:r>
          </w:p>
        </w:tc>
        <w:tc>
          <w:tcPr>
            <w:tcW w:w="1933" w:type="dxa"/>
            <w:tcMar>
              <w:left w:w="0" w:type="dxa"/>
              <w:right w:w="0" w:type="dxa"/>
            </w:tcMar>
            <w:vAlign w:val="center"/>
          </w:tcPr>
          <w:p>
            <w:pPr>
              <w:kinsoku w:val="0"/>
              <w:jc w:val="center"/>
              <w:rPr>
                <w:rFonts w:hint="eastAsia" w:ascii="宋体" w:hAnsi="宋体"/>
                <w:sz w:val="18"/>
                <w:szCs w:val="18"/>
              </w:rPr>
            </w:pPr>
            <w:r>
              <w:rPr>
                <w:rFonts w:hint="eastAsia" w:ascii="宋体" w:hAnsi="宋体"/>
                <w:sz w:val="18"/>
                <w:szCs w:val="18"/>
              </w:rPr>
              <w:t>设备型号规格</w:t>
            </w:r>
          </w:p>
        </w:tc>
        <w:tc>
          <w:tcPr>
            <w:tcW w:w="1805" w:type="dxa"/>
            <w:tcMar>
              <w:left w:w="0" w:type="dxa"/>
              <w:right w:w="0" w:type="dxa"/>
            </w:tcMar>
            <w:vAlign w:val="center"/>
          </w:tcPr>
          <w:p>
            <w:pPr>
              <w:kinsoku w:val="0"/>
              <w:jc w:val="center"/>
              <w:rPr>
                <w:rFonts w:hint="eastAsia" w:ascii="宋体" w:hAnsi="宋体" w:eastAsia="宋体"/>
                <w:sz w:val="18"/>
                <w:szCs w:val="18"/>
                <w:lang w:val="en-US" w:eastAsia="zh-CN"/>
              </w:rPr>
            </w:pPr>
            <w:r>
              <w:rPr>
                <w:rFonts w:hint="eastAsia" w:ascii="宋体" w:hAnsi="宋体"/>
                <w:sz w:val="18"/>
                <w:szCs w:val="18"/>
                <w:lang w:val="en-US" w:eastAsia="zh-CN"/>
              </w:rPr>
              <w:t>JKM275PP-60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pStyle w:val="3"/>
              <w:pBdr>
                <w:bottom w:val="none" w:color="auto" w:sz="0" w:space="0"/>
              </w:pBdr>
              <w:tabs>
                <w:tab w:val="clear" w:pos="4153"/>
                <w:tab w:val="clear" w:pos="8306"/>
              </w:tabs>
              <w:spacing w:before="140" w:after="140" w:line="240" w:lineRule="auto"/>
              <w:rPr>
                <w:rFonts w:hint="eastAsia"/>
                <w:szCs w:val="18"/>
              </w:rPr>
            </w:pPr>
          </w:p>
        </w:tc>
        <w:tc>
          <w:tcPr>
            <w:tcW w:w="1046" w:type="dxa"/>
            <w:gridSpan w:val="2"/>
            <w:vMerge w:val="continue"/>
            <w:tcMar>
              <w:left w:w="0" w:type="dxa"/>
              <w:right w:w="0" w:type="dxa"/>
            </w:tcMar>
            <w:vAlign w:val="center"/>
          </w:tcPr>
          <w:p>
            <w:pPr>
              <w:jc w:val="center"/>
              <w:rPr>
                <w:rFonts w:hint="eastAsia" w:ascii="宋体" w:hAnsi="宋体"/>
                <w:sz w:val="18"/>
                <w:szCs w:val="18"/>
              </w:rPr>
            </w:pPr>
          </w:p>
        </w:tc>
        <w:tc>
          <w:tcPr>
            <w:tcW w:w="142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生产厂家</w:t>
            </w:r>
          </w:p>
        </w:tc>
        <w:tc>
          <w:tcPr>
            <w:tcW w:w="2550" w:type="dxa"/>
            <w:gridSpan w:val="3"/>
            <w:tcMar>
              <w:left w:w="0" w:type="dxa"/>
              <w:right w:w="0" w:type="dxa"/>
            </w:tcMar>
            <w:vAlign w:val="center"/>
          </w:tcPr>
          <w:p>
            <w:pPr>
              <w:kinsoku w:val="0"/>
              <w:jc w:val="center"/>
              <w:rPr>
                <w:rFonts w:hint="eastAsia" w:ascii="宋体" w:hAnsi="宋体" w:eastAsia="宋体"/>
                <w:sz w:val="18"/>
                <w:szCs w:val="18"/>
                <w:lang w:val="en-US" w:eastAsia="zh-CN"/>
              </w:rPr>
            </w:pPr>
            <w:r>
              <w:rPr>
                <w:rFonts w:hint="eastAsia" w:ascii="宋体" w:hAnsi="宋体"/>
                <w:sz w:val="18"/>
                <w:szCs w:val="18"/>
                <w:lang w:val="en-US" w:eastAsia="zh-CN"/>
              </w:rPr>
              <w:t>金科能源有限公司</w:t>
            </w:r>
          </w:p>
        </w:tc>
        <w:tc>
          <w:tcPr>
            <w:tcW w:w="1933" w:type="dxa"/>
            <w:tcMar>
              <w:left w:w="0" w:type="dxa"/>
              <w:right w:w="0" w:type="dxa"/>
            </w:tcMar>
            <w:vAlign w:val="center"/>
          </w:tcPr>
          <w:p>
            <w:pPr>
              <w:kinsoku w:val="0"/>
              <w:jc w:val="center"/>
              <w:rPr>
                <w:rFonts w:hint="eastAsia" w:ascii="宋体" w:hAnsi="宋体"/>
                <w:sz w:val="18"/>
                <w:szCs w:val="18"/>
              </w:rPr>
            </w:pPr>
            <w:r>
              <w:rPr>
                <w:rFonts w:hint="eastAsia" w:ascii="宋体" w:hAnsi="宋体"/>
                <w:sz w:val="18"/>
                <w:szCs w:val="18"/>
              </w:rPr>
              <w:t>安装位置</w:t>
            </w:r>
          </w:p>
        </w:tc>
        <w:tc>
          <w:tcPr>
            <w:tcW w:w="1805" w:type="dxa"/>
            <w:tcMar>
              <w:left w:w="0" w:type="dxa"/>
              <w:right w:w="0" w:type="dxa"/>
            </w:tcMar>
            <w:vAlign w:val="center"/>
          </w:tcPr>
          <w:p>
            <w:pPr>
              <w:kinsoku w:val="0"/>
              <w:jc w:val="center"/>
              <w:rPr>
                <w:rFonts w:hint="eastAsia" w:ascii="宋体" w:hAnsi="宋体" w:eastAsia="宋体"/>
                <w:sz w:val="18"/>
                <w:szCs w:val="18"/>
                <w:lang w:val="en-US" w:eastAsia="zh-CN"/>
              </w:rPr>
            </w:pPr>
            <w:r>
              <w:rPr>
                <w:rFonts w:hint="eastAsia" w:ascii="宋体" w:hAnsi="宋体"/>
                <w:sz w:val="18"/>
                <w:szCs w:val="18"/>
                <w:lang w:val="en-US" w:eastAsia="zh-CN"/>
              </w:rPr>
              <w:t>光伏区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pStyle w:val="3"/>
              <w:pBdr>
                <w:bottom w:val="none" w:color="auto" w:sz="0" w:space="0"/>
              </w:pBdr>
              <w:tabs>
                <w:tab w:val="clear" w:pos="4153"/>
                <w:tab w:val="clear" w:pos="8306"/>
              </w:tabs>
              <w:spacing w:before="140" w:after="140" w:line="240" w:lineRule="auto"/>
              <w:rPr>
                <w:rFonts w:hint="eastAsia"/>
                <w:szCs w:val="18"/>
              </w:rPr>
            </w:pPr>
          </w:p>
        </w:tc>
        <w:tc>
          <w:tcPr>
            <w:tcW w:w="1046" w:type="dxa"/>
            <w:gridSpan w:val="2"/>
            <w:vMerge w:val="restart"/>
            <w:tcMar>
              <w:left w:w="0" w:type="dxa"/>
              <w:right w:w="0" w:type="dxa"/>
            </w:tcMar>
            <w:vAlign w:val="center"/>
          </w:tcPr>
          <w:p>
            <w:pPr>
              <w:jc w:val="center"/>
              <w:rPr>
                <w:rFonts w:hint="eastAsia" w:ascii="宋体" w:hAnsi="宋体"/>
                <w:sz w:val="18"/>
                <w:szCs w:val="18"/>
              </w:rPr>
            </w:pPr>
            <w:r>
              <w:rPr>
                <w:rFonts w:hint="eastAsia" w:ascii="宋体" w:hAnsi="宋体"/>
                <w:sz w:val="18"/>
                <w:szCs w:val="18"/>
              </w:rPr>
              <w:t>材料</w:t>
            </w:r>
          </w:p>
        </w:tc>
        <w:tc>
          <w:tcPr>
            <w:tcW w:w="142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材料名称</w:t>
            </w:r>
          </w:p>
        </w:tc>
        <w:tc>
          <w:tcPr>
            <w:tcW w:w="2550" w:type="dxa"/>
            <w:gridSpan w:val="3"/>
            <w:tcMar>
              <w:left w:w="0" w:type="dxa"/>
              <w:right w:w="0" w:type="dxa"/>
            </w:tcMar>
            <w:vAlign w:val="center"/>
          </w:tcPr>
          <w:p>
            <w:pPr>
              <w:kinsoku w:val="0"/>
              <w:jc w:val="center"/>
              <w:rPr>
                <w:rFonts w:hint="eastAsia" w:ascii="宋体" w:hAnsi="宋体"/>
                <w:sz w:val="18"/>
                <w:szCs w:val="18"/>
              </w:rPr>
            </w:pPr>
          </w:p>
        </w:tc>
        <w:tc>
          <w:tcPr>
            <w:tcW w:w="1933" w:type="dxa"/>
            <w:tcMar>
              <w:left w:w="0" w:type="dxa"/>
              <w:right w:w="0" w:type="dxa"/>
            </w:tcMar>
            <w:vAlign w:val="center"/>
          </w:tcPr>
          <w:p>
            <w:pPr>
              <w:kinsoku w:val="0"/>
              <w:jc w:val="center"/>
              <w:rPr>
                <w:rFonts w:hint="eastAsia" w:ascii="宋体" w:hAnsi="宋体"/>
                <w:sz w:val="18"/>
                <w:szCs w:val="18"/>
              </w:rPr>
            </w:pPr>
            <w:r>
              <w:rPr>
                <w:rFonts w:hint="eastAsia" w:ascii="宋体" w:hAnsi="宋体"/>
                <w:sz w:val="18"/>
                <w:szCs w:val="18"/>
              </w:rPr>
              <w:t>材料型号规格</w:t>
            </w:r>
          </w:p>
        </w:tc>
        <w:tc>
          <w:tcPr>
            <w:tcW w:w="1805" w:type="dxa"/>
            <w:tcMar>
              <w:left w:w="0" w:type="dxa"/>
              <w:right w:w="0" w:type="dxa"/>
            </w:tcMar>
            <w:vAlign w:val="center"/>
          </w:tcPr>
          <w:p>
            <w:pPr>
              <w:kinsoku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pStyle w:val="3"/>
              <w:pBdr>
                <w:bottom w:val="none" w:color="auto" w:sz="0" w:space="0"/>
              </w:pBdr>
              <w:tabs>
                <w:tab w:val="clear" w:pos="4153"/>
                <w:tab w:val="clear" w:pos="8306"/>
              </w:tabs>
              <w:spacing w:before="140" w:after="140" w:line="240" w:lineRule="auto"/>
              <w:rPr>
                <w:rFonts w:hint="eastAsia"/>
                <w:szCs w:val="18"/>
              </w:rPr>
            </w:pPr>
          </w:p>
        </w:tc>
        <w:tc>
          <w:tcPr>
            <w:tcW w:w="1046" w:type="dxa"/>
            <w:gridSpan w:val="2"/>
            <w:vMerge w:val="continue"/>
            <w:tcMar>
              <w:left w:w="0" w:type="dxa"/>
              <w:right w:w="0" w:type="dxa"/>
            </w:tcMar>
            <w:vAlign w:val="center"/>
          </w:tcPr>
          <w:p>
            <w:pPr>
              <w:jc w:val="center"/>
              <w:rPr>
                <w:rFonts w:hint="eastAsia" w:ascii="宋体" w:hAnsi="宋体"/>
                <w:sz w:val="18"/>
                <w:szCs w:val="18"/>
              </w:rPr>
            </w:pPr>
          </w:p>
        </w:tc>
        <w:tc>
          <w:tcPr>
            <w:tcW w:w="142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生产厂家</w:t>
            </w:r>
          </w:p>
        </w:tc>
        <w:tc>
          <w:tcPr>
            <w:tcW w:w="2550" w:type="dxa"/>
            <w:gridSpan w:val="3"/>
            <w:tcMar>
              <w:left w:w="0" w:type="dxa"/>
              <w:right w:w="0" w:type="dxa"/>
            </w:tcMar>
            <w:vAlign w:val="center"/>
          </w:tcPr>
          <w:p>
            <w:pPr>
              <w:kinsoku w:val="0"/>
              <w:jc w:val="center"/>
              <w:rPr>
                <w:rFonts w:hint="eastAsia" w:ascii="宋体" w:hAnsi="宋体"/>
                <w:sz w:val="18"/>
                <w:szCs w:val="18"/>
              </w:rPr>
            </w:pPr>
          </w:p>
        </w:tc>
        <w:tc>
          <w:tcPr>
            <w:tcW w:w="1933" w:type="dxa"/>
            <w:tcMar>
              <w:left w:w="0" w:type="dxa"/>
              <w:right w:w="0" w:type="dxa"/>
            </w:tcMar>
            <w:vAlign w:val="center"/>
          </w:tcPr>
          <w:p>
            <w:pPr>
              <w:kinsoku w:val="0"/>
              <w:jc w:val="center"/>
              <w:rPr>
                <w:rFonts w:hint="eastAsia" w:ascii="宋体" w:hAnsi="宋体"/>
                <w:sz w:val="18"/>
                <w:szCs w:val="18"/>
              </w:rPr>
            </w:pPr>
            <w:r>
              <w:rPr>
                <w:rFonts w:hint="eastAsia" w:ascii="宋体" w:hAnsi="宋体"/>
                <w:sz w:val="18"/>
                <w:szCs w:val="18"/>
              </w:rPr>
              <w:t>使用部位</w:t>
            </w:r>
          </w:p>
        </w:tc>
        <w:tc>
          <w:tcPr>
            <w:tcW w:w="1805" w:type="dxa"/>
            <w:tcMar>
              <w:left w:w="0" w:type="dxa"/>
              <w:right w:w="0" w:type="dxa"/>
            </w:tcMar>
            <w:vAlign w:val="center"/>
          </w:tcPr>
          <w:p>
            <w:pPr>
              <w:kinsoku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pStyle w:val="3"/>
              <w:pBdr>
                <w:bottom w:val="none" w:color="auto" w:sz="0" w:space="0"/>
              </w:pBdr>
              <w:tabs>
                <w:tab w:val="clear" w:pos="4153"/>
                <w:tab w:val="clear" w:pos="8306"/>
              </w:tabs>
              <w:spacing w:before="140" w:after="140" w:line="240" w:lineRule="auto"/>
              <w:rPr>
                <w:rFonts w:hint="eastAsia"/>
                <w:szCs w:val="18"/>
              </w:rPr>
            </w:pPr>
          </w:p>
        </w:tc>
        <w:tc>
          <w:tcPr>
            <w:tcW w:w="1046" w:type="dxa"/>
            <w:gridSpan w:val="2"/>
            <w:vMerge w:val="restart"/>
            <w:tcMar>
              <w:left w:w="0" w:type="dxa"/>
              <w:right w:w="0" w:type="dxa"/>
            </w:tcMar>
            <w:vAlign w:val="center"/>
          </w:tcPr>
          <w:p>
            <w:pPr>
              <w:jc w:val="center"/>
              <w:rPr>
                <w:rFonts w:hint="eastAsia" w:ascii="宋体" w:hAnsi="宋体"/>
                <w:sz w:val="18"/>
                <w:szCs w:val="18"/>
              </w:rPr>
            </w:pPr>
            <w:r>
              <w:rPr>
                <w:rFonts w:hint="eastAsia" w:ascii="宋体" w:hAnsi="宋体"/>
                <w:sz w:val="18"/>
                <w:szCs w:val="18"/>
              </w:rPr>
              <w:t>工序</w:t>
            </w:r>
          </w:p>
        </w:tc>
        <w:tc>
          <w:tcPr>
            <w:tcW w:w="142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工序名称</w:t>
            </w:r>
          </w:p>
        </w:tc>
        <w:tc>
          <w:tcPr>
            <w:tcW w:w="2550" w:type="dxa"/>
            <w:gridSpan w:val="3"/>
            <w:tcMar>
              <w:left w:w="0" w:type="dxa"/>
              <w:right w:w="0" w:type="dxa"/>
            </w:tcMar>
            <w:vAlign w:val="center"/>
          </w:tcPr>
          <w:p>
            <w:pPr>
              <w:kinsoku w:val="0"/>
              <w:jc w:val="center"/>
              <w:rPr>
                <w:rFonts w:hint="eastAsia" w:ascii="宋体" w:hAnsi="宋体" w:eastAsia="宋体"/>
                <w:sz w:val="18"/>
                <w:szCs w:val="18"/>
                <w:lang w:val="en-US" w:eastAsia="zh-CN"/>
              </w:rPr>
            </w:pPr>
            <w:r>
              <w:rPr>
                <w:rFonts w:hint="eastAsia" w:ascii="宋体" w:hAnsi="宋体"/>
                <w:sz w:val="18"/>
                <w:szCs w:val="18"/>
                <w:lang w:val="en-US" w:eastAsia="zh-CN"/>
              </w:rPr>
              <w:t>4区光伏电池组件安装</w:t>
            </w:r>
          </w:p>
        </w:tc>
        <w:tc>
          <w:tcPr>
            <w:tcW w:w="1933" w:type="dxa"/>
            <w:tcMar>
              <w:left w:w="0" w:type="dxa"/>
              <w:right w:w="0" w:type="dxa"/>
            </w:tcMar>
            <w:vAlign w:val="center"/>
          </w:tcPr>
          <w:p>
            <w:pPr>
              <w:kinsoku w:val="0"/>
              <w:jc w:val="center"/>
              <w:rPr>
                <w:rFonts w:hint="eastAsia" w:ascii="宋体" w:hAnsi="宋体"/>
                <w:sz w:val="18"/>
                <w:szCs w:val="18"/>
              </w:rPr>
            </w:pPr>
            <w:r>
              <w:rPr>
                <w:rFonts w:hint="eastAsia" w:ascii="宋体" w:hAnsi="宋体"/>
                <w:sz w:val="18"/>
                <w:szCs w:val="18"/>
              </w:rPr>
              <w:t>实施单位</w:t>
            </w:r>
          </w:p>
        </w:tc>
        <w:tc>
          <w:tcPr>
            <w:tcW w:w="1805" w:type="dxa"/>
            <w:tcMar>
              <w:left w:w="0" w:type="dxa"/>
              <w:right w:w="0" w:type="dxa"/>
            </w:tcMar>
            <w:vAlign w:val="center"/>
          </w:tcPr>
          <w:p>
            <w:pPr>
              <w:kinsoku w:val="0"/>
              <w:jc w:val="center"/>
              <w:rPr>
                <w:rFonts w:hint="eastAsia" w:ascii="宋体" w:hAnsi="宋体" w:eastAsia="宋体"/>
                <w:sz w:val="18"/>
                <w:szCs w:val="18"/>
                <w:lang w:eastAsia="zh-CN"/>
              </w:rPr>
            </w:pPr>
            <w:r>
              <w:rPr>
                <w:rFonts w:hint="eastAsia"/>
                <w:sz w:val="18"/>
                <w:szCs w:val="18"/>
                <w:vertAlign w:val="baseline"/>
                <w:lang w:val="en-US" w:eastAsia="zh-CN"/>
              </w:rPr>
              <w:t>信息产业电子第十一设计研究院科技工程股份有限公司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pStyle w:val="3"/>
              <w:pBdr>
                <w:bottom w:val="none" w:color="auto" w:sz="0" w:space="0"/>
              </w:pBdr>
              <w:tabs>
                <w:tab w:val="clear" w:pos="4153"/>
                <w:tab w:val="clear" w:pos="8306"/>
              </w:tabs>
              <w:spacing w:before="140" w:after="140" w:line="240" w:lineRule="auto"/>
              <w:rPr>
                <w:rFonts w:hint="eastAsia"/>
                <w:szCs w:val="18"/>
              </w:rPr>
            </w:pPr>
          </w:p>
        </w:tc>
        <w:tc>
          <w:tcPr>
            <w:tcW w:w="1046" w:type="dxa"/>
            <w:gridSpan w:val="2"/>
            <w:vMerge w:val="continue"/>
            <w:tcMar>
              <w:left w:w="0" w:type="dxa"/>
              <w:right w:w="0" w:type="dxa"/>
            </w:tcMar>
            <w:vAlign w:val="center"/>
          </w:tcPr>
          <w:p>
            <w:pPr>
              <w:jc w:val="center"/>
              <w:rPr>
                <w:rFonts w:hint="eastAsia" w:ascii="宋体" w:hAnsi="宋体"/>
                <w:sz w:val="18"/>
                <w:szCs w:val="18"/>
              </w:rPr>
            </w:pPr>
          </w:p>
        </w:tc>
        <w:tc>
          <w:tcPr>
            <w:tcW w:w="142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其他</w:t>
            </w:r>
          </w:p>
        </w:tc>
        <w:tc>
          <w:tcPr>
            <w:tcW w:w="6288" w:type="dxa"/>
            <w:gridSpan w:val="5"/>
            <w:tcMar>
              <w:left w:w="0" w:type="dxa"/>
              <w:right w:w="0" w:type="dxa"/>
            </w:tcMar>
            <w:vAlign w:val="center"/>
          </w:tcPr>
          <w:p>
            <w:pPr>
              <w:kinsoku w:val="0"/>
              <w:ind w:firstLine="360" w:firstLineChars="200"/>
              <w:jc w:val="both"/>
              <w:rPr>
                <w:rFonts w:hint="eastAsia" w:ascii="宋体" w:hAnsi="宋体" w:eastAsia="宋体"/>
                <w:sz w:val="18"/>
                <w:szCs w:val="18"/>
                <w:lang w:val="en-US" w:eastAsia="zh-CN"/>
              </w:rPr>
            </w:pPr>
            <w:r>
              <w:rPr>
                <w:rFonts w:hint="eastAsia" w:ascii="宋体" w:hAnsi="宋体"/>
                <w:sz w:val="18"/>
                <w:szCs w:val="18"/>
                <w:lang w:val="en-US" w:eastAsia="zh-CN"/>
              </w:rPr>
              <w:t>T3、T5区域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pStyle w:val="3"/>
              <w:pBdr>
                <w:bottom w:val="none" w:color="auto" w:sz="0" w:space="0"/>
              </w:pBdr>
              <w:tabs>
                <w:tab w:val="clear" w:pos="4153"/>
                <w:tab w:val="clear" w:pos="8306"/>
              </w:tabs>
              <w:spacing w:before="140" w:after="140" w:line="240" w:lineRule="auto"/>
              <w:rPr>
                <w:rFonts w:hint="eastAsia"/>
                <w:szCs w:val="18"/>
              </w:rPr>
            </w:pPr>
            <w:r>
              <w:rPr>
                <w:rFonts w:hint="eastAsia"/>
                <w:szCs w:val="18"/>
              </w:rPr>
              <w:t>序号</w:t>
            </w:r>
          </w:p>
        </w:tc>
        <w:tc>
          <w:tcPr>
            <w:tcW w:w="2471" w:type="dxa"/>
            <w:gridSpan w:val="3"/>
            <w:tcMar>
              <w:left w:w="0" w:type="dxa"/>
              <w:right w:w="0" w:type="dxa"/>
            </w:tcMar>
            <w:vAlign w:val="center"/>
          </w:tcPr>
          <w:p>
            <w:pPr>
              <w:snapToGrid w:val="0"/>
              <w:spacing w:before="140" w:after="140"/>
              <w:jc w:val="center"/>
              <w:rPr>
                <w:rFonts w:hint="eastAsia" w:ascii="宋体" w:hAnsi="宋体"/>
                <w:sz w:val="18"/>
                <w:szCs w:val="18"/>
              </w:rPr>
            </w:pPr>
            <w:r>
              <w:rPr>
                <w:rFonts w:hint="eastAsia" w:ascii="宋体" w:hAnsi="宋体"/>
                <w:sz w:val="18"/>
                <w:szCs w:val="18"/>
              </w:rPr>
              <w:t>检  验  项  目</w:t>
            </w:r>
          </w:p>
        </w:tc>
        <w:tc>
          <w:tcPr>
            <w:tcW w:w="2550" w:type="dxa"/>
            <w:gridSpan w:val="3"/>
            <w:tcMar>
              <w:left w:w="0" w:type="dxa"/>
              <w:right w:w="0" w:type="dxa"/>
            </w:tcMar>
            <w:vAlign w:val="center"/>
          </w:tcPr>
          <w:p>
            <w:pPr>
              <w:kinsoku w:val="0"/>
              <w:snapToGrid w:val="0"/>
              <w:spacing w:before="140" w:after="140"/>
              <w:jc w:val="center"/>
              <w:rPr>
                <w:rFonts w:ascii="宋体" w:hAnsi="宋体"/>
                <w:sz w:val="18"/>
                <w:szCs w:val="18"/>
              </w:rPr>
            </w:pPr>
            <w:r>
              <w:rPr>
                <w:rFonts w:hint="eastAsia" w:ascii="宋体" w:hAnsi="宋体"/>
                <w:sz w:val="18"/>
                <w:szCs w:val="18"/>
              </w:rPr>
              <w:t>质量标准</w:t>
            </w:r>
          </w:p>
        </w:tc>
        <w:tc>
          <w:tcPr>
            <w:tcW w:w="1933" w:type="dxa"/>
            <w:tcMar>
              <w:left w:w="0" w:type="dxa"/>
              <w:right w:w="0" w:type="dxa"/>
            </w:tcMar>
            <w:vAlign w:val="center"/>
          </w:tcPr>
          <w:p>
            <w:pPr>
              <w:kinsoku w:val="0"/>
              <w:snapToGrid w:val="0"/>
              <w:spacing w:before="140" w:after="140"/>
              <w:jc w:val="center"/>
              <w:rPr>
                <w:rFonts w:ascii="宋体" w:hAnsi="宋体"/>
                <w:sz w:val="18"/>
                <w:szCs w:val="18"/>
              </w:rPr>
            </w:pPr>
            <w:r>
              <w:rPr>
                <w:rFonts w:hint="eastAsia" w:ascii="宋体" w:hAnsi="宋体"/>
                <w:sz w:val="18"/>
                <w:szCs w:val="18"/>
              </w:rPr>
              <w:t>质量检验结果</w:t>
            </w:r>
          </w:p>
        </w:tc>
        <w:tc>
          <w:tcPr>
            <w:tcW w:w="1805" w:type="dxa"/>
            <w:tcMar>
              <w:left w:w="0" w:type="dxa"/>
              <w:right w:w="0" w:type="dxa"/>
            </w:tcMar>
            <w:vAlign w:val="center"/>
          </w:tcPr>
          <w:p>
            <w:pPr>
              <w:kinsoku w:val="0"/>
              <w:snapToGrid w:val="0"/>
              <w:spacing w:before="140" w:after="140"/>
              <w:jc w:val="center"/>
              <w:rPr>
                <w:rFonts w:hint="eastAsia" w:ascii="宋体" w:hAnsi="宋体"/>
                <w:i/>
                <w:sz w:val="18"/>
                <w:szCs w:val="18"/>
              </w:rPr>
            </w:pPr>
            <w:r>
              <w:rPr>
                <w:rFonts w:hint="eastAsia" w:ascii="宋体" w:hAnsi="宋体"/>
                <w:sz w:val="18"/>
                <w:szCs w:val="18"/>
              </w:rPr>
              <w:t>备 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widowControl/>
              <w:jc w:val="center"/>
              <w:rPr>
                <w:rFonts w:hint="eastAsia" w:ascii="宋体" w:hAnsi="宋体" w:eastAsia="宋体"/>
                <w:sz w:val="18"/>
                <w:szCs w:val="18"/>
                <w:lang w:val="en-US" w:eastAsia="zh-CN"/>
              </w:rPr>
            </w:pPr>
            <w:r>
              <w:rPr>
                <w:rFonts w:hint="eastAsia" w:ascii="宋体" w:hAnsi="宋体"/>
                <w:sz w:val="18"/>
                <w:szCs w:val="18"/>
                <w:lang w:val="en-US" w:eastAsia="zh-CN"/>
              </w:rPr>
              <w:t>1</w:t>
            </w:r>
          </w:p>
        </w:tc>
        <w:tc>
          <w:tcPr>
            <w:tcW w:w="2471" w:type="dxa"/>
            <w:gridSpan w:val="3"/>
            <w:tcMar>
              <w:left w:w="0" w:type="dxa"/>
              <w:right w:w="0" w:type="dxa"/>
            </w:tcMar>
            <w:vAlign w:val="center"/>
          </w:tcPr>
          <w:p>
            <w:pPr>
              <w:pStyle w:val="12"/>
              <w:spacing w:line="480" w:lineRule="auto"/>
              <w:ind w:right="-154" w:rightChars="0" w:firstLine="0" w:firstLineChars="0"/>
              <w:jc w:val="center"/>
              <w:rPr>
                <w:rFonts w:hint="eastAsia" w:ascii="宋体" w:hAnsi="宋体" w:eastAsia="宋体"/>
                <w:sz w:val="18"/>
                <w:szCs w:val="18"/>
                <w:lang w:val="en-US" w:eastAsia="zh-CN"/>
              </w:rPr>
            </w:pPr>
            <w:r>
              <w:rPr>
                <w:rFonts w:hint="eastAsia"/>
                <w:kern w:val="0"/>
                <w:szCs w:val="21"/>
              </w:rPr>
              <w:t>倾斜角度偏差</w:t>
            </w:r>
          </w:p>
        </w:tc>
        <w:tc>
          <w:tcPr>
            <w:tcW w:w="2550" w:type="dxa"/>
            <w:gridSpan w:val="3"/>
            <w:tcMar>
              <w:left w:w="0" w:type="dxa"/>
              <w:right w:w="0" w:type="dxa"/>
            </w:tcMar>
            <w:vAlign w:val="center"/>
          </w:tcPr>
          <w:p>
            <w:pPr>
              <w:pStyle w:val="12"/>
              <w:spacing w:line="480" w:lineRule="auto"/>
              <w:ind w:right="-154" w:rightChars="0" w:firstLine="0" w:firstLineChars="0"/>
              <w:jc w:val="center"/>
              <w:rPr>
                <w:rFonts w:hint="eastAsia" w:ascii="宋体" w:hAnsi="宋体" w:eastAsia="宋体"/>
                <w:sz w:val="18"/>
                <w:szCs w:val="18"/>
                <w:lang w:val="en-US" w:eastAsia="zh-CN"/>
              </w:rPr>
            </w:pPr>
            <w:r>
              <w:rPr>
                <w:rFonts w:hint="eastAsia"/>
                <w:kern w:val="0"/>
                <w:szCs w:val="21"/>
                <w:lang w:eastAsia="zh-CN"/>
              </w:rPr>
              <w:t>正负</w:t>
            </w:r>
            <w:r>
              <w:rPr>
                <w:rFonts w:hint="eastAsia"/>
                <w:kern w:val="0"/>
                <w:szCs w:val="21"/>
              </w:rPr>
              <w:t>1°</w:t>
            </w:r>
          </w:p>
        </w:tc>
        <w:tc>
          <w:tcPr>
            <w:tcW w:w="1933" w:type="dxa"/>
            <w:tcMar>
              <w:left w:w="0" w:type="dxa"/>
              <w:right w:w="0" w:type="dxa"/>
            </w:tcMar>
            <w:vAlign w:val="center"/>
          </w:tcPr>
          <w:p>
            <w:pPr>
              <w:kinsoku w:val="0"/>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0.5°</w:t>
            </w:r>
          </w:p>
        </w:tc>
        <w:tc>
          <w:tcPr>
            <w:tcW w:w="1805" w:type="dxa"/>
            <w:tcMar>
              <w:left w:w="0" w:type="dxa"/>
              <w:right w:w="0" w:type="dxa"/>
            </w:tcMar>
            <w:vAlign w:val="center"/>
          </w:tcPr>
          <w:p>
            <w:pPr>
              <w:kinsoku w:val="0"/>
              <w:snapToGrid w:val="0"/>
              <w:jc w:val="center"/>
              <w:rPr>
                <w:rFonts w:hint="eastAsia" w:ascii="宋体" w:hAnsi="宋体" w:eastAsia="宋体"/>
                <w:sz w:val="18"/>
                <w:szCs w:val="18"/>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restart"/>
            <w:tcMar>
              <w:left w:w="0" w:type="dxa"/>
              <w:right w:w="0" w:type="dxa"/>
            </w:tcMar>
            <w:vAlign w:val="center"/>
          </w:tcPr>
          <w:p>
            <w:pPr>
              <w:snapToGrid w:val="0"/>
              <w:jc w:val="center"/>
              <w:rPr>
                <w:rFonts w:hint="eastAsia" w:ascii="宋体" w:hAnsi="宋体"/>
                <w:sz w:val="18"/>
                <w:szCs w:val="18"/>
                <w:lang w:val="en-US" w:eastAsia="zh-CN"/>
              </w:rPr>
            </w:pPr>
            <w:r>
              <w:rPr>
                <w:rFonts w:hint="eastAsia" w:ascii="宋体" w:hAnsi="宋体"/>
                <w:sz w:val="18"/>
                <w:szCs w:val="18"/>
                <w:lang w:val="en-US" w:eastAsia="zh-CN"/>
              </w:rPr>
              <w:t>2</w:t>
            </w:r>
          </w:p>
          <w:p>
            <w:pPr>
              <w:snapToGrid w:val="0"/>
              <w:jc w:val="center"/>
              <w:rPr>
                <w:rFonts w:hint="eastAsia" w:ascii="宋体" w:hAnsi="宋体" w:eastAsia="宋体"/>
                <w:sz w:val="18"/>
                <w:szCs w:val="18"/>
                <w:lang w:val="en-US" w:eastAsia="zh-CN"/>
              </w:rPr>
            </w:pPr>
          </w:p>
        </w:tc>
        <w:tc>
          <w:tcPr>
            <w:tcW w:w="2471" w:type="dxa"/>
            <w:gridSpan w:val="3"/>
            <w:vMerge w:val="restart"/>
            <w:tcMar>
              <w:left w:w="0" w:type="dxa"/>
              <w:right w:w="0" w:type="dxa"/>
            </w:tcMar>
            <w:vAlign w:val="center"/>
          </w:tcPr>
          <w:p>
            <w:pPr>
              <w:pStyle w:val="12"/>
              <w:spacing w:line="480" w:lineRule="auto"/>
              <w:ind w:right="-154" w:rightChars="0" w:firstLine="0" w:firstLineChars="0"/>
              <w:jc w:val="center"/>
              <w:rPr>
                <w:rFonts w:hint="eastAsia" w:ascii="宋体" w:hAnsi="宋体" w:eastAsia="宋体"/>
                <w:sz w:val="18"/>
                <w:szCs w:val="18"/>
                <w:lang w:val="en-US" w:eastAsia="zh-CN"/>
              </w:rPr>
            </w:pPr>
            <w:r>
              <w:rPr>
                <w:rFonts w:hint="eastAsia"/>
                <w:kern w:val="0"/>
                <w:szCs w:val="21"/>
              </w:rPr>
              <w:t>组件边缘高差</w:t>
            </w:r>
          </w:p>
        </w:tc>
        <w:tc>
          <w:tcPr>
            <w:tcW w:w="1604" w:type="dxa"/>
            <w:tcMar>
              <w:left w:w="0" w:type="dxa"/>
              <w:right w:w="0" w:type="dxa"/>
            </w:tcMar>
            <w:vAlign w:val="center"/>
          </w:tcPr>
          <w:p>
            <w:pPr>
              <w:pStyle w:val="12"/>
              <w:spacing w:line="240" w:lineRule="auto"/>
              <w:ind w:right="-154" w:rightChars="0" w:firstLine="0" w:firstLineChars="0"/>
              <w:jc w:val="center"/>
              <w:rPr>
                <w:rFonts w:hint="eastAsia" w:ascii="宋体" w:hAnsi="宋体" w:eastAsia="宋体"/>
                <w:sz w:val="18"/>
                <w:szCs w:val="18"/>
                <w:lang w:val="en-US" w:eastAsia="zh-CN"/>
              </w:rPr>
            </w:pPr>
            <w:r>
              <w:rPr>
                <w:rFonts w:hint="eastAsia"/>
                <w:kern w:val="0"/>
                <w:szCs w:val="21"/>
              </w:rPr>
              <w:t>相邻组件间</w:t>
            </w:r>
          </w:p>
        </w:tc>
        <w:tc>
          <w:tcPr>
            <w:tcW w:w="946" w:type="dxa"/>
            <w:gridSpan w:val="2"/>
            <w:tcMar>
              <w:left w:w="0" w:type="dxa"/>
              <w:right w:w="0" w:type="dxa"/>
            </w:tcMar>
            <w:vAlign w:val="center"/>
          </w:tcPr>
          <w:p>
            <w:pPr>
              <w:pStyle w:val="12"/>
              <w:spacing w:line="480" w:lineRule="auto"/>
              <w:ind w:right="-154" w:rightChars="0" w:firstLine="0" w:firstLineChars="0"/>
              <w:jc w:val="center"/>
            </w:pPr>
            <w:r>
              <w:rPr>
                <w:rFonts w:hint="eastAsia"/>
                <w:kern w:val="0"/>
                <w:szCs w:val="21"/>
              </w:rPr>
              <w:t>≤</w:t>
            </w:r>
            <w:r>
              <w:rPr>
                <w:rFonts w:hint="eastAsia"/>
                <w:kern w:val="0"/>
                <w:szCs w:val="21"/>
                <w:lang w:val="en-US" w:eastAsia="zh-CN"/>
              </w:rPr>
              <w:t>2</w:t>
            </w:r>
            <w:r>
              <w:rPr>
                <w:rFonts w:hint="eastAsia"/>
                <w:szCs w:val="21"/>
              </w:rPr>
              <w:t>mm</w:t>
            </w:r>
          </w:p>
        </w:tc>
        <w:tc>
          <w:tcPr>
            <w:tcW w:w="1933" w:type="dxa"/>
            <w:tcMar>
              <w:left w:w="0" w:type="dxa"/>
              <w:right w:w="0" w:type="dxa"/>
            </w:tcMar>
            <w:vAlign w:val="center"/>
          </w:tcPr>
          <w:p>
            <w:pPr>
              <w:kinsoku w:val="0"/>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1</w:t>
            </w: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snapToGrid w:val="0"/>
              <w:jc w:val="center"/>
              <w:rPr>
                <w:rFonts w:hint="eastAsia" w:ascii="宋体" w:hAnsi="宋体" w:eastAsia="宋体"/>
                <w:sz w:val="18"/>
                <w:szCs w:val="18"/>
                <w:lang w:val="en-US" w:eastAsia="zh-CN"/>
              </w:rPr>
            </w:pPr>
          </w:p>
        </w:tc>
        <w:tc>
          <w:tcPr>
            <w:tcW w:w="2471" w:type="dxa"/>
            <w:gridSpan w:val="3"/>
            <w:vMerge w:val="continue"/>
            <w:tcMar>
              <w:left w:w="0" w:type="dxa"/>
              <w:right w:w="0" w:type="dxa"/>
            </w:tcMar>
            <w:vAlign w:val="center"/>
          </w:tcPr>
          <w:p>
            <w:pPr>
              <w:widowControl/>
              <w:jc w:val="center"/>
              <w:rPr>
                <w:rFonts w:hint="eastAsia" w:ascii="宋体" w:hAnsi="宋体" w:eastAsia="宋体"/>
                <w:sz w:val="18"/>
                <w:szCs w:val="18"/>
                <w:lang w:val="en-US" w:eastAsia="zh-CN"/>
              </w:rPr>
            </w:pPr>
          </w:p>
        </w:tc>
        <w:tc>
          <w:tcPr>
            <w:tcW w:w="1604" w:type="dxa"/>
            <w:tcMar>
              <w:left w:w="0" w:type="dxa"/>
              <w:right w:w="0" w:type="dxa"/>
            </w:tcMar>
            <w:vAlign w:val="center"/>
          </w:tcPr>
          <w:p>
            <w:pPr>
              <w:pStyle w:val="12"/>
              <w:spacing w:line="240" w:lineRule="auto"/>
              <w:ind w:right="-154" w:rightChars="0" w:firstLine="0" w:firstLineChars="0"/>
              <w:jc w:val="center"/>
              <w:rPr>
                <w:rFonts w:hint="eastAsia"/>
                <w:kern w:val="0"/>
                <w:szCs w:val="21"/>
              </w:rPr>
            </w:pPr>
          </w:p>
          <w:p>
            <w:pPr>
              <w:pStyle w:val="12"/>
              <w:spacing w:line="240" w:lineRule="auto"/>
              <w:ind w:right="-154" w:rightChars="0" w:firstLine="420" w:firstLineChars="200"/>
              <w:jc w:val="both"/>
              <w:rPr>
                <w:rFonts w:hint="eastAsia" w:ascii="宋体" w:hAnsi="宋体"/>
                <w:sz w:val="18"/>
                <w:szCs w:val="18"/>
              </w:rPr>
            </w:pPr>
            <w:r>
              <w:rPr>
                <w:rFonts w:hint="eastAsia"/>
                <w:kern w:val="0"/>
                <w:szCs w:val="21"/>
                <w:lang w:eastAsia="zh-CN"/>
              </w:rPr>
              <w:t>同组</w:t>
            </w:r>
            <w:r>
              <w:rPr>
                <w:rFonts w:hint="eastAsia"/>
                <w:kern w:val="0"/>
                <w:szCs w:val="21"/>
              </w:rPr>
              <w:t>组件间</w:t>
            </w:r>
          </w:p>
        </w:tc>
        <w:tc>
          <w:tcPr>
            <w:tcW w:w="946" w:type="dxa"/>
            <w:gridSpan w:val="2"/>
            <w:tcMar>
              <w:left w:w="0" w:type="dxa"/>
              <w:right w:w="0" w:type="dxa"/>
            </w:tcMar>
            <w:vAlign w:val="center"/>
          </w:tcPr>
          <w:p>
            <w:pPr>
              <w:pStyle w:val="12"/>
              <w:spacing w:line="480" w:lineRule="auto"/>
              <w:ind w:right="-154" w:rightChars="0" w:firstLine="0" w:firstLineChars="0"/>
              <w:jc w:val="center"/>
            </w:pPr>
            <w:r>
              <w:rPr>
                <w:rFonts w:hint="eastAsia"/>
                <w:kern w:val="0"/>
                <w:szCs w:val="21"/>
              </w:rPr>
              <w:t>≤5 mm</w:t>
            </w:r>
          </w:p>
        </w:tc>
        <w:tc>
          <w:tcPr>
            <w:tcW w:w="1933" w:type="dxa"/>
            <w:tcMar>
              <w:left w:w="0" w:type="dxa"/>
              <w:right w:w="0" w:type="dxa"/>
            </w:tcMar>
            <w:vAlign w:val="center"/>
          </w:tcPr>
          <w:p>
            <w:pPr>
              <w:kinsoku w:val="0"/>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4</w:t>
            </w: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restart"/>
            <w:tcMar>
              <w:left w:w="0" w:type="dxa"/>
              <w:right w:w="0" w:type="dxa"/>
            </w:tcMar>
            <w:vAlign w:val="center"/>
          </w:tcPr>
          <w:p>
            <w:pPr>
              <w:snapToGrid w:val="0"/>
              <w:jc w:val="center"/>
              <w:rPr>
                <w:rFonts w:hint="eastAsia" w:ascii="宋体" w:hAnsi="宋体" w:eastAsia="宋体"/>
                <w:sz w:val="18"/>
                <w:szCs w:val="18"/>
                <w:lang w:val="en-US" w:eastAsia="zh-CN"/>
              </w:rPr>
            </w:pPr>
          </w:p>
        </w:tc>
        <w:tc>
          <w:tcPr>
            <w:tcW w:w="2471" w:type="dxa"/>
            <w:gridSpan w:val="3"/>
            <w:vMerge w:val="restart"/>
            <w:tcMar>
              <w:left w:w="0" w:type="dxa"/>
              <w:right w:w="0" w:type="dxa"/>
            </w:tcMar>
            <w:vAlign w:val="center"/>
          </w:tcPr>
          <w:p>
            <w:pPr>
              <w:pStyle w:val="12"/>
              <w:spacing w:line="480" w:lineRule="auto"/>
              <w:ind w:right="-154" w:rightChars="0" w:firstLine="0" w:firstLineChars="0"/>
              <w:jc w:val="both"/>
              <w:rPr>
                <w:rFonts w:hint="eastAsia" w:ascii="宋体" w:hAnsi="宋体" w:eastAsia="宋体"/>
                <w:sz w:val="18"/>
                <w:szCs w:val="18"/>
                <w:lang w:val="en-US" w:eastAsia="zh-CN"/>
              </w:rPr>
            </w:pPr>
          </w:p>
        </w:tc>
        <w:tc>
          <w:tcPr>
            <w:tcW w:w="1604" w:type="dxa"/>
            <w:tcMar>
              <w:left w:w="0" w:type="dxa"/>
              <w:right w:w="0" w:type="dxa"/>
            </w:tcMar>
            <w:vAlign w:val="center"/>
          </w:tcPr>
          <w:p>
            <w:pPr>
              <w:pStyle w:val="12"/>
              <w:spacing w:line="240" w:lineRule="auto"/>
              <w:ind w:right="-154" w:rightChars="0" w:firstLine="0" w:firstLineChars="0"/>
              <w:jc w:val="center"/>
              <w:rPr>
                <w:rFonts w:hint="eastAsia" w:ascii="宋体" w:hAnsi="宋体"/>
                <w:sz w:val="18"/>
                <w:szCs w:val="18"/>
              </w:rPr>
            </w:pPr>
          </w:p>
        </w:tc>
        <w:tc>
          <w:tcPr>
            <w:tcW w:w="946" w:type="dxa"/>
            <w:gridSpan w:val="2"/>
            <w:tcMar>
              <w:left w:w="0" w:type="dxa"/>
              <w:right w:w="0" w:type="dxa"/>
            </w:tcMar>
            <w:vAlign w:val="center"/>
          </w:tcPr>
          <w:p>
            <w:pPr>
              <w:pStyle w:val="12"/>
              <w:spacing w:line="480" w:lineRule="auto"/>
              <w:ind w:right="-154" w:rightChars="0" w:firstLine="0" w:firstLineChars="0"/>
              <w:jc w:val="center"/>
            </w:pPr>
          </w:p>
        </w:tc>
        <w:tc>
          <w:tcPr>
            <w:tcW w:w="1933" w:type="dxa"/>
            <w:tcMar>
              <w:left w:w="0" w:type="dxa"/>
              <w:right w:w="0" w:type="dxa"/>
            </w:tcMar>
            <w:vAlign w:val="center"/>
          </w:tcPr>
          <w:p>
            <w:pPr>
              <w:kinsoku w:val="0"/>
              <w:snapToGrid w:val="0"/>
              <w:jc w:val="center"/>
              <w:rPr>
                <w:rFonts w:hint="eastAsia" w:ascii="宋体" w:hAnsi="宋体" w:eastAsia="宋体"/>
                <w:sz w:val="18"/>
                <w:szCs w:val="18"/>
                <w:lang w:val="en-US" w:eastAsia="zh-CN"/>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snapToGrid w:val="0"/>
              <w:rPr>
                <w:rFonts w:hint="eastAsia" w:ascii="宋体" w:hAnsi="宋体"/>
                <w:sz w:val="18"/>
                <w:szCs w:val="18"/>
              </w:rPr>
            </w:pPr>
          </w:p>
        </w:tc>
        <w:tc>
          <w:tcPr>
            <w:tcW w:w="2471" w:type="dxa"/>
            <w:gridSpan w:val="3"/>
            <w:vMerge w:val="continue"/>
            <w:tcMar>
              <w:left w:w="0" w:type="dxa"/>
              <w:right w:w="0" w:type="dxa"/>
            </w:tcMar>
            <w:vAlign w:val="center"/>
          </w:tcPr>
          <w:p>
            <w:pPr>
              <w:widowControl/>
              <w:jc w:val="center"/>
              <w:rPr>
                <w:rFonts w:hint="eastAsia" w:ascii="宋体" w:hAnsi="宋体"/>
                <w:sz w:val="18"/>
                <w:szCs w:val="18"/>
              </w:rPr>
            </w:pPr>
          </w:p>
        </w:tc>
        <w:tc>
          <w:tcPr>
            <w:tcW w:w="1604" w:type="dxa"/>
            <w:tcMar>
              <w:left w:w="0" w:type="dxa"/>
              <w:right w:w="0" w:type="dxa"/>
            </w:tcMar>
            <w:vAlign w:val="center"/>
          </w:tcPr>
          <w:p>
            <w:pPr>
              <w:pStyle w:val="12"/>
              <w:spacing w:line="240" w:lineRule="auto"/>
              <w:ind w:right="-154" w:rightChars="0" w:firstLine="0" w:firstLineChars="0"/>
              <w:jc w:val="center"/>
              <w:rPr>
                <w:rFonts w:hint="eastAsia" w:ascii="宋体" w:hAnsi="宋体"/>
                <w:sz w:val="18"/>
                <w:szCs w:val="18"/>
              </w:rPr>
            </w:pPr>
          </w:p>
        </w:tc>
        <w:tc>
          <w:tcPr>
            <w:tcW w:w="946" w:type="dxa"/>
            <w:gridSpan w:val="2"/>
            <w:tcMar>
              <w:left w:w="0" w:type="dxa"/>
              <w:right w:w="0" w:type="dxa"/>
            </w:tcMar>
            <w:vAlign w:val="center"/>
          </w:tcPr>
          <w:p>
            <w:pPr>
              <w:pStyle w:val="12"/>
              <w:spacing w:line="480" w:lineRule="auto"/>
              <w:ind w:right="-154" w:rightChars="0" w:firstLine="0" w:firstLineChars="0"/>
              <w:jc w:val="both"/>
            </w:pPr>
          </w:p>
        </w:tc>
        <w:tc>
          <w:tcPr>
            <w:tcW w:w="1933" w:type="dxa"/>
            <w:tcMar>
              <w:left w:w="0" w:type="dxa"/>
              <w:right w:w="0" w:type="dxa"/>
            </w:tcMar>
            <w:vAlign w:val="center"/>
          </w:tcPr>
          <w:p>
            <w:pPr>
              <w:kinsoku w:val="0"/>
              <w:snapToGrid w:val="0"/>
              <w:jc w:val="center"/>
              <w:rPr>
                <w:rFonts w:hint="eastAsia" w:ascii="宋体" w:hAnsi="宋体" w:eastAsia="宋体"/>
                <w:sz w:val="18"/>
                <w:szCs w:val="18"/>
                <w:lang w:val="en-US" w:eastAsia="zh-CN"/>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snapToGrid w:val="0"/>
              <w:rPr>
                <w:rFonts w:hint="eastAsia" w:ascii="宋体" w:hAnsi="宋体"/>
                <w:sz w:val="18"/>
                <w:szCs w:val="18"/>
              </w:rPr>
            </w:pPr>
          </w:p>
        </w:tc>
        <w:tc>
          <w:tcPr>
            <w:tcW w:w="2471" w:type="dxa"/>
            <w:gridSpan w:val="3"/>
            <w:tcMar>
              <w:left w:w="0" w:type="dxa"/>
              <w:right w:w="0" w:type="dxa"/>
            </w:tcMar>
            <w:vAlign w:val="center"/>
          </w:tcPr>
          <w:p>
            <w:pPr>
              <w:snapToGrid w:val="0"/>
              <w:rPr>
                <w:rFonts w:hint="eastAsia" w:ascii="宋体" w:hAnsi="宋体"/>
                <w:sz w:val="18"/>
                <w:szCs w:val="18"/>
              </w:rPr>
            </w:pPr>
          </w:p>
        </w:tc>
        <w:tc>
          <w:tcPr>
            <w:tcW w:w="2550" w:type="dxa"/>
            <w:gridSpan w:val="3"/>
            <w:tcMar>
              <w:left w:w="0" w:type="dxa"/>
              <w:right w:w="0" w:type="dxa"/>
            </w:tcMar>
            <w:vAlign w:val="center"/>
          </w:tcPr>
          <w:p>
            <w:pPr>
              <w:kinsoku w:val="0"/>
              <w:snapToGrid w:val="0"/>
              <w:jc w:val="center"/>
              <w:rPr>
                <w:rFonts w:hint="eastAsia" w:ascii="宋体" w:hAnsi="宋体"/>
                <w:sz w:val="18"/>
                <w:szCs w:val="18"/>
              </w:rPr>
            </w:pPr>
          </w:p>
        </w:tc>
        <w:tc>
          <w:tcPr>
            <w:tcW w:w="1933" w:type="dxa"/>
            <w:tcMar>
              <w:left w:w="0" w:type="dxa"/>
              <w:right w:w="0" w:type="dxa"/>
            </w:tcMar>
            <w:vAlign w:val="center"/>
          </w:tcPr>
          <w:p>
            <w:pPr>
              <w:kinsoku w:val="0"/>
              <w:snapToGrid w:val="0"/>
              <w:jc w:val="center"/>
              <w:rPr>
                <w:rFonts w:hint="eastAsia" w:ascii="宋体" w:hAnsi="宋体"/>
                <w:sz w:val="18"/>
                <w:szCs w:val="18"/>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snapToGrid w:val="0"/>
              <w:rPr>
                <w:rFonts w:hint="eastAsia" w:ascii="宋体" w:hAnsi="宋体"/>
                <w:sz w:val="18"/>
                <w:szCs w:val="18"/>
              </w:rPr>
            </w:pPr>
          </w:p>
        </w:tc>
        <w:tc>
          <w:tcPr>
            <w:tcW w:w="2471" w:type="dxa"/>
            <w:gridSpan w:val="3"/>
            <w:tcMar>
              <w:left w:w="0" w:type="dxa"/>
              <w:right w:w="0" w:type="dxa"/>
            </w:tcMar>
            <w:vAlign w:val="center"/>
          </w:tcPr>
          <w:p>
            <w:pPr>
              <w:snapToGrid w:val="0"/>
              <w:rPr>
                <w:rFonts w:hint="eastAsia" w:ascii="宋体" w:hAnsi="宋体"/>
                <w:sz w:val="18"/>
                <w:szCs w:val="18"/>
              </w:rPr>
            </w:pPr>
          </w:p>
        </w:tc>
        <w:tc>
          <w:tcPr>
            <w:tcW w:w="2550" w:type="dxa"/>
            <w:gridSpan w:val="3"/>
            <w:tcMar>
              <w:left w:w="0" w:type="dxa"/>
              <w:right w:w="0" w:type="dxa"/>
            </w:tcMar>
            <w:vAlign w:val="center"/>
          </w:tcPr>
          <w:p>
            <w:pPr>
              <w:kinsoku w:val="0"/>
              <w:snapToGrid w:val="0"/>
              <w:jc w:val="center"/>
              <w:rPr>
                <w:rFonts w:hint="eastAsia" w:ascii="宋体" w:hAnsi="宋体"/>
                <w:sz w:val="18"/>
                <w:szCs w:val="18"/>
              </w:rPr>
            </w:pPr>
          </w:p>
        </w:tc>
        <w:tc>
          <w:tcPr>
            <w:tcW w:w="1933" w:type="dxa"/>
            <w:tcMar>
              <w:left w:w="0" w:type="dxa"/>
              <w:right w:w="0" w:type="dxa"/>
            </w:tcMar>
            <w:vAlign w:val="center"/>
          </w:tcPr>
          <w:p>
            <w:pPr>
              <w:kinsoku w:val="0"/>
              <w:snapToGrid w:val="0"/>
              <w:jc w:val="center"/>
              <w:rPr>
                <w:rFonts w:hint="eastAsia" w:ascii="宋体" w:hAnsi="宋体"/>
                <w:sz w:val="18"/>
                <w:szCs w:val="18"/>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snapToGrid w:val="0"/>
              <w:rPr>
                <w:rFonts w:hint="eastAsia" w:ascii="宋体" w:hAnsi="宋体"/>
                <w:sz w:val="18"/>
                <w:szCs w:val="18"/>
              </w:rPr>
            </w:pPr>
          </w:p>
        </w:tc>
        <w:tc>
          <w:tcPr>
            <w:tcW w:w="2471" w:type="dxa"/>
            <w:gridSpan w:val="3"/>
            <w:tcMar>
              <w:left w:w="0" w:type="dxa"/>
              <w:right w:w="0" w:type="dxa"/>
            </w:tcMar>
            <w:vAlign w:val="center"/>
          </w:tcPr>
          <w:p>
            <w:pPr>
              <w:snapToGrid w:val="0"/>
              <w:rPr>
                <w:rFonts w:hint="eastAsia" w:ascii="宋体" w:hAnsi="宋体"/>
                <w:sz w:val="18"/>
                <w:szCs w:val="18"/>
              </w:rPr>
            </w:pPr>
          </w:p>
        </w:tc>
        <w:tc>
          <w:tcPr>
            <w:tcW w:w="2550" w:type="dxa"/>
            <w:gridSpan w:val="3"/>
            <w:tcMar>
              <w:left w:w="0" w:type="dxa"/>
              <w:right w:w="0" w:type="dxa"/>
            </w:tcMar>
            <w:vAlign w:val="center"/>
          </w:tcPr>
          <w:p>
            <w:pPr>
              <w:kinsoku w:val="0"/>
              <w:snapToGrid w:val="0"/>
              <w:jc w:val="center"/>
              <w:rPr>
                <w:rFonts w:hint="eastAsia" w:ascii="宋体" w:hAnsi="宋体"/>
                <w:sz w:val="18"/>
                <w:szCs w:val="18"/>
              </w:rPr>
            </w:pPr>
          </w:p>
        </w:tc>
        <w:tc>
          <w:tcPr>
            <w:tcW w:w="1933" w:type="dxa"/>
            <w:tcMar>
              <w:left w:w="0" w:type="dxa"/>
              <w:right w:w="0" w:type="dxa"/>
            </w:tcMar>
            <w:vAlign w:val="center"/>
          </w:tcPr>
          <w:p>
            <w:pPr>
              <w:kinsoku w:val="0"/>
              <w:snapToGrid w:val="0"/>
              <w:jc w:val="center"/>
              <w:rPr>
                <w:rFonts w:hint="eastAsia" w:ascii="宋体" w:hAnsi="宋体"/>
                <w:sz w:val="18"/>
                <w:szCs w:val="18"/>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snapToGrid w:val="0"/>
              <w:rPr>
                <w:rFonts w:hint="eastAsia" w:ascii="宋体" w:hAnsi="宋体"/>
                <w:sz w:val="18"/>
                <w:szCs w:val="18"/>
              </w:rPr>
            </w:pPr>
          </w:p>
        </w:tc>
        <w:tc>
          <w:tcPr>
            <w:tcW w:w="2471" w:type="dxa"/>
            <w:gridSpan w:val="3"/>
            <w:tcMar>
              <w:left w:w="0" w:type="dxa"/>
              <w:right w:w="0" w:type="dxa"/>
            </w:tcMar>
            <w:vAlign w:val="center"/>
          </w:tcPr>
          <w:p>
            <w:pPr>
              <w:snapToGrid w:val="0"/>
              <w:rPr>
                <w:rFonts w:hint="eastAsia" w:ascii="宋体" w:hAnsi="宋体"/>
                <w:sz w:val="18"/>
                <w:szCs w:val="18"/>
              </w:rPr>
            </w:pPr>
          </w:p>
        </w:tc>
        <w:tc>
          <w:tcPr>
            <w:tcW w:w="2550" w:type="dxa"/>
            <w:gridSpan w:val="3"/>
            <w:tcMar>
              <w:left w:w="0" w:type="dxa"/>
              <w:right w:w="0" w:type="dxa"/>
            </w:tcMar>
            <w:vAlign w:val="center"/>
          </w:tcPr>
          <w:p>
            <w:pPr>
              <w:kinsoku w:val="0"/>
              <w:snapToGrid w:val="0"/>
              <w:jc w:val="center"/>
              <w:rPr>
                <w:rFonts w:hint="eastAsia" w:ascii="宋体" w:hAnsi="宋体"/>
                <w:sz w:val="18"/>
                <w:szCs w:val="18"/>
              </w:rPr>
            </w:pPr>
          </w:p>
        </w:tc>
        <w:tc>
          <w:tcPr>
            <w:tcW w:w="1933" w:type="dxa"/>
            <w:tcMar>
              <w:left w:w="0" w:type="dxa"/>
              <w:right w:w="0" w:type="dxa"/>
            </w:tcMar>
            <w:vAlign w:val="center"/>
          </w:tcPr>
          <w:p>
            <w:pPr>
              <w:kinsoku w:val="0"/>
              <w:snapToGrid w:val="0"/>
              <w:jc w:val="center"/>
              <w:rPr>
                <w:rFonts w:hint="eastAsia" w:ascii="宋体" w:hAnsi="宋体"/>
                <w:sz w:val="18"/>
                <w:szCs w:val="18"/>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widowControl/>
              <w:jc w:val="left"/>
              <w:rPr>
                <w:rFonts w:hint="eastAsia" w:ascii="宋体" w:hAnsi="宋体"/>
                <w:sz w:val="18"/>
                <w:szCs w:val="18"/>
              </w:rPr>
            </w:pPr>
          </w:p>
        </w:tc>
        <w:tc>
          <w:tcPr>
            <w:tcW w:w="2471" w:type="dxa"/>
            <w:gridSpan w:val="3"/>
            <w:tcMar>
              <w:left w:w="0" w:type="dxa"/>
              <w:right w:w="0" w:type="dxa"/>
            </w:tcMar>
            <w:vAlign w:val="center"/>
          </w:tcPr>
          <w:p>
            <w:pPr>
              <w:snapToGrid w:val="0"/>
              <w:jc w:val="center"/>
              <w:rPr>
                <w:rFonts w:hint="eastAsia" w:ascii="宋体" w:hAnsi="宋体"/>
                <w:sz w:val="18"/>
                <w:szCs w:val="18"/>
              </w:rPr>
            </w:pPr>
          </w:p>
        </w:tc>
        <w:tc>
          <w:tcPr>
            <w:tcW w:w="2550" w:type="dxa"/>
            <w:gridSpan w:val="3"/>
            <w:tcMar>
              <w:left w:w="0" w:type="dxa"/>
              <w:right w:w="0" w:type="dxa"/>
            </w:tcMar>
            <w:vAlign w:val="center"/>
          </w:tcPr>
          <w:p>
            <w:pPr>
              <w:kinsoku w:val="0"/>
              <w:snapToGrid w:val="0"/>
              <w:jc w:val="center"/>
              <w:rPr>
                <w:rFonts w:hint="eastAsia" w:ascii="宋体" w:hAnsi="宋体"/>
                <w:sz w:val="18"/>
                <w:szCs w:val="18"/>
              </w:rPr>
            </w:pPr>
          </w:p>
        </w:tc>
        <w:tc>
          <w:tcPr>
            <w:tcW w:w="1933" w:type="dxa"/>
            <w:tcMar>
              <w:left w:w="0" w:type="dxa"/>
              <w:right w:w="0" w:type="dxa"/>
            </w:tcMar>
            <w:vAlign w:val="center"/>
          </w:tcPr>
          <w:p>
            <w:pPr>
              <w:kinsoku w:val="0"/>
              <w:snapToGrid w:val="0"/>
              <w:jc w:val="center"/>
              <w:rPr>
                <w:rFonts w:hint="eastAsia" w:ascii="宋体" w:hAnsi="宋体"/>
                <w:sz w:val="18"/>
                <w:szCs w:val="18"/>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snapToGrid w:val="0"/>
              <w:jc w:val="center"/>
              <w:rPr>
                <w:rFonts w:hint="eastAsia" w:ascii="宋体" w:hAnsi="宋体"/>
                <w:sz w:val="18"/>
                <w:szCs w:val="18"/>
              </w:rPr>
            </w:pPr>
          </w:p>
        </w:tc>
        <w:tc>
          <w:tcPr>
            <w:tcW w:w="2471" w:type="dxa"/>
            <w:gridSpan w:val="3"/>
            <w:tcMar>
              <w:left w:w="0" w:type="dxa"/>
              <w:right w:w="0" w:type="dxa"/>
            </w:tcMar>
            <w:vAlign w:val="center"/>
          </w:tcPr>
          <w:p>
            <w:pPr>
              <w:snapToGrid w:val="0"/>
              <w:jc w:val="center"/>
              <w:rPr>
                <w:rFonts w:hint="eastAsia" w:ascii="宋体" w:hAnsi="宋体"/>
                <w:sz w:val="18"/>
                <w:szCs w:val="18"/>
              </w:rPr>
            </w:pPr>
          </w:p>
        </w:tc>
        <w:tc>
          <w:tcPr>
            <w:tcW w:w="2550" w:type="dxa"/>
            <w:gridSpan w:val="3"/>
            <w:tcMar>
              <w:left w:w="0" w:type="dxa"/>
              <w:right w:w="0" w:type="dxa"/>
            </w:tcMar>
            <w:vAlign w:val="center"/>
          </w:tcPr>
          <w:p>
            <w:pPr>
              <w:kinsoku w:val="0"/>
              <w:snapToGrid w:val="0"/>
              <w:jc w:val="center"/>
              <w:rPr>
                <w:rFonts w:hint="eastAsia" w:ascii="宋体" w:hAnsi="宋体"/>
                <w:sz w:val="18"/>
                <w:szCs w:val="18"/>
              </w:rPr>
            </w:pPr>
          </w:p>
        </w:tc>
        <w:tc>
          <w:tcPr>
            <w:tcW w:w="1933" w:type="dxa"/>
            <w:tcMar>
              <w:left w:w="0" w:type="dxa"/>
              <w:right w:w="0" w:type="dxa"/>
            </w:tcMar>
            <w:vAlign w:val="center"/>
          </w:tcPr>
          <w:p>
            <w:pPr>
              <w:kinsoku w:val="0"/>
              <w:snapToGrid w:val="0"/>
              <w:jc w:val="center"/>
              <w:rPr>
                <w:rFonts w:hint="eastAsia" w:ascii="宋体" w:hAnsi="宋体"/>
                <w:sz w:val="18"/>
                <w:szCs w:val="18"/>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3201" w:type="dxa"/>
            <w:gridSpan w:val="4"/>
            <w:tcMar>
              <w:left w:w="0" w:type="dxa"/>
              <w:right w:w="0" w:type="dxa"/>
            </w:tcMar>
            <w:vAlign w:val="center"/>
          </w:tcPr>
          <w:p>
            <w:pPr>
              <w:jc w:val="center"/>
              <w:rPr>
                <w:rFonts w:hint="eastAsia" w:ascii="宋体" w:hAnsi="宋体"/>
                <w:sz w:val="18"/>
                <w:szCs w:val="18"/>
              </w:rPr>
            </w:pPr>
            <w:r>
              <w:rPr>
                <w:rFonts w:hint="eastAsia" w:ascii="宋体" w:hAnsi="宋体"/>
                <w:sz w:val="18"/>
                <w:szCs w:val="18"/>
              </w:rPr>
              <w:t>检验结论</w:t>
            </w:r>
          </w:p>
        </w:tc>
        <w:tc>
          <w:tcPr>
            <w:tcW w:w="6288" w:type="dxa"/>
            <w:gridSpan w:val="5"/>
            <w:tcMar>
              <w:left w:w="0" w:type="dxa"/>
              <w:right w:w="0" w:type="dxa"/>
            </w:tcMar>
            <w:vAlign w:val="center"/>
          </w:tcPr>
          <w:p>
            <w:pPr>
              <w:kinsoku w:val="0"/>
              <w:jc w:val="center"/>
              <w:rPr>
                <w:rFonts w:hint="eastAsia" w:ascii="宋体" w:hAnsi="宋体" w:eastAsia="宋体"/>
                <w:sz w:val="18"/>
                <w:szCs w:val="18"/>
                <w:lang w:eastAsia="zh-CN"/>
              </w:rPr>
            </w:pPr>
            <w:r>
              <w:rPr>
                <w:rFonts w:hint="eastAsia" w:ascii="宋体" w:hAnsi="宋体"/>
                <w:sz w:val="18"/>
                <w:szCs w:val="18"/>
                <w:lang w:eastAsia="zh-CN"/>
              </w:rPr>
              <w:t>合格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3201" w:type="dxa"/>
            <w:gridSpan w:val="4"/>
            <w:tcMar>
              <w:left w:w="0" w:type="dxa"/>
              <w:right w:w="0" w:type="dxa"/>
            </w:tcMar>
            <w:vAlign w:val="center"/>
          </w:tcPr>
          <w:p>
            <w:pPr>
              <w:jc w:val="center"/>
              <w:rPr>
                <w:rFonts w:hint="eastAsia" w:ascii="宋体" w:hAnsi="宋体"/>
                <w:sz w:val="18"/>
                <w:szCs w:val="18"/>
              </w:rPr>
            </w:pPr>
            <w:r>
              <w:rPr>
                <w:rFonts w:hint="eastAsia" w:ascii="宋体" w:hAnsi="宋体"/>
                <w:sz w:val="18"/>
                <w:szCs w:val="18"/>
              </w:rPr>
              <w:t>检验仪器及编号</w:t>
            </w:r>
          </w:p>
        </w:tc>
        <w:tc>
          <w:tcPr>
            <w:tcW w:w="6288" w:type="dxa"/>
            <w:gridSpan w:val="5"/>
            <w:tcMar>
              <w:left w:w="0" w:type="dxa"/>
              <w:right w:w="0" w:type="dxa"/>
            </w:tcMar>
            <w:vAlign w:val="center"/>
          </w:tcPr>
          <w:p>
            <w:pPr>
              <w:kinsoku w:val="0"/>
              <w:jc w:val="center"/>
              <w:rPr>
                <w:rFonts w:hint="eastAsia" w:ascii="宋体" w:hAnsi="宋体" w:eastAsia="宋体"/>
                <w:sz w:val="18"/>
                <w:szCs w:val="18"/>
                <w:lang w:eastAsia="zh-CN"/>
              </w:rPr>
            </w:pPr>
            <w:r>
              <w:rPr>
                <w:rFonts w:hint="eastAsia" w:ascii="宋体" w:hAnsi="宋体"/>
                <w:sz w:val="18"/>
                <w:szCs w:val="18"/>
                <w:lang w:eastAsia="zh-CN"/>
              </w:rPr>
              <w:t>卷尺、角度尺、水平仪</w:t>
            </w:r>
            <w:bookmarkStart w:id="1" w:name="_GoBack"/>
            <w:bookmarkEnd w:id="1"/>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007" w:type="dxa"/>
            <w:gridSpan w:val="2"/>
            <w:tcMar>
              <w:left w:w="0" w:type="dxa"/>
              <w:right w:w="0" w:type="dxa"/>
            </w:tcMar>
            <w:vAlign w:val="center"/>
          </w:tcPr>
          <w:p>
            <w:pPr>
              <w:snapToGrid w:val="0"/>
              <w:spacing w:before="140" w:after="140"/>
              <w:jc w:val="center"/>
              <w:rPr>
                <w:rFonts w:hint="eastAsia" w:ascii="宋体" w:hAnsi="宋体"/>
                <w:sz w:val="18"/>
                <w:szCs w:val="18"/>
              </w:rPr>
            </w:pPr>
            <w:r>
              <w:rPr>
                <w:rFonts w:hint="eastAsia" w:ascii="宋体" w:hAnsi="宋体"/>
                <w:sz w:val="18"/>
                <w:szCs w:val="18"/>
              </w:rPr>
              <w:t>检验人员</w:t>
            </w:r>
          </w:p>
        </w:tc>
        <w:tc>
          <w:tcPr>
            <w:tcW w:w="2194" w:type="dxa"/>
            <w:gridSpan w:val="2"/>
            <w:tcMar>
              <w:left w:w="0" w:type="dxa"/>
              <w:right w:w="0" w:type="dxa"/>
            </w:tcMar>
            <w:vAlign w:val="center"/>
          </w:tcPr>
          <w:p>
            <w:pPr>
              <w:snapToGrid w:val="0"/>
              <w:spacing w:before="140" w:after="140"/>
              <w:jc w:val="center"/>
              <w:rPr>
                <w:rFonts w:hint="eastAsia" w:ascii="宋体" w:hAnsi="宋体"/>
                <w:sz w:val="18"/>
                <w:szCs w:val="18"/>
              </w:rPr>
            </w:pPr>
            <w:r>
              <w:rPr>
                <w:rFonts w:hint="eastAsia" w:ascii="宋体" w:hAnsi="宋体"/>
                <w:sz w:val="18"/>
                <w:szCs w:val="18"/>
              </w:rPr>
              <w:t xml:space="preserve">                 </w:t>
            </w:r>
          </w:p>
        </w:tc>
        <w:tc>
          <w:tcPr>
            <w:tcW w:w="2371" w:type="dxa"/>
            <w:gridSpan w:val="2"/>
            <w:tcMar>
              <w:left w:w="0" w:type="dxa"/>
              <w:right w:w="0" w:type="dxa"/>
            </w:tcMar>
            <w:vAlign w:val="center"/>
          </w:tcPr>
          <w:p>
            <w:pPr>
              <w:kinsoku w:val="0"/>
              <w:snapToGrid w:val="0"/>
              <w:spacing w:before="140" w:after="140"/>
              <w:jc w:val="both"/>
              <w:rPr>
                <w:rFonts w:hint="eastAsia" w:ascii="宋体" w:hAnsi="宋体"/>
                <w:i/>
                <w:sz w:val="18"/>
                <w:szCs w:val="18"/>
              </w:rPr>
            </w:pPr>
            <w:r>
              <w:rPr>
                <w:rFonts w:hint="eastAsia" w:ascii="宋体" w:hAnsi="宋体"/>
                <w:sz w:val="18"/>
                <w:szCs w:val="18"/>
              </w:rPr>
              <w:t>检验日期</w:t>
            </w:r>
            <w:r>
              <w:rPr>
                <w:rFonts w:hint="eastAsia" w:ascii="宋体" w:hAnsi="宋体"/>
                <w:sz w:val="18"/>
                <w:szCs w:val="18"/>
                <w:lang w:eastAsia="zh-CN"/>
              </w:rPr>
              <w:t>：</w:t>
            </w:r>
            <w:r>
              <w:rPr>
                <w:rFonts w:hint="eastAsia" w:ascii="宋体" w:hAnsi="宋体"/>
                <w:sz w:val="18"/>
                <w:szCs w:val="18"/>
                <w:lang w:val="en-US" w:eastAsia="zh-CN"/>
              </w:rPr>
              <w:t>2018年05月19日</w:t>
            </w:r>
            <w:r>
              <w:rPr>
                <w:rFonts w:hint="eastAsia" w:ascii="宋体" w:hAnsi="宋体"/>
                <w:sz w:val="18"/>
                <w:szCs w:val="18"/>
              </w:rPr>
              <w:t xml:space="preserve">                </w:t>
            </w:r>
          </w:p>
        </w:tc>
        <w:tc>
          <w:tcPr>
            <w:tcW w:w="3917" w:type="dxa"/>
            <w:gridSpan w:val="3"/>
            <w:tcMar>
              <w:left w:w="0" w:type="dxa"/>
              <w:right w:w="0" w:type="dxa"/>
            </w:tcMar>
            <w:vAlign w:val="center"/>
          </w:tcPr>
          <w:p>
            <w:pPr>
              <w:kinsoku w:val="0"/>
              <w:snapToGrid w:val="0"/>
              <w:spacing w:before="140" w:after="140"/>
              <w:jc w:val="center"/>
              <w:rPr>
                <w:rFonts w:hint="eastAsia" w:ascii="宋体" w:hAnsi="宋体"/>
                <w:i/>
                <w:sz w:val="18"/>
                <w:szCs w:val="18"/>
              </w:rPr>
            </w:pPr>
          </w:p>
        </w:tc>
      </w:tr>
    </w:tbl>
    <w:p>
      <w:pPr>
        <w:pStyle w:val="9"/>
        <w:spacing w:line="480" w:lineRule="auto"/>
        <w:jc w:val="both"/>
        <w:rPr>
          <w:rFonts w:hint="eastAsia" w:ascii="黑体" w:eastAsia="黑体"/>
          <w:b w:val="0"/>
          <w:sz w:val="24"/>
          <w:szCs w:val="24"/>
        </w:rPr>
      </w:pPr>
      <w:r>
        <w:rPr>
          <w:rFonts w:hint="eastAsia" w:ascii="黑体" w:eastAsia="黑体"/>
          <w:b w:val="0"/>
          <w:sz w:val="24"/>
          <w:szCs w:val="24"/>
        </w:rPr>
        <w:t>填写</w:t>
      </w:r>
      <w:r>
        <w:rPr>
          <w:rFonts w:hint="eastAsia" w:ascii="黑体" w:eastAsia="黑体"/>
          <w:b w:val="0"/>
          <w:sz w:val="24"/>
          <w:szCs w:val="24"/>
          <w:lang w:eastAsia="zh-CN"/>
        </w:rPr>
        <w:t>、使用</w:t>
      </w:r>
      <w:r>
        <w:rPr>
          <w:rFonts w:hint="eastAsia" w:ascii="黑体" w:eastAsia="黑体"/>
          <w:b w:val="0"/>
          <w:sz w:val="24"/>
          <w:szCs w:val="24"/>
        </w:rPr>
        <w:t>说明</w:t>
      </w:r>
    </w:p>
    <w:p>
      <w:pPr>
        <w:topLinePunct/>
        <w:jc w:val="left"/>
        <w:rPr>
          <w:szCs w:val="21"/>
        </w:rPr>
      </w:pPr>
      <w:r>
        <w:rPr>
          <w:rFonts w:hint="eastAsia" w:hAnsi="宋体"/>
          <w:szCs w:val="21"/>
        </w:rPr>
        <w:t>（1</w:t>
      </w:r>
      <w:r>
        <w:rPr>
          <w:rFonts w:hint="eastAsia"/>
          <w:szCs w:val="21"/>
        </w:rPr>
        <w:t>）</w:t>
      </w:r>
      <w:r>
        <w:rPr>
          <w:rFonts w:hAnsi="宋体"/>
          <w:szCs w:val="21"/>
        </w:rPr>
        <w:t>平行检验的对象基本分为设备、材料、工序三大类，如属设备方面的检验项目，在设备前的</w:t>
      </w:r>
      <w:r>
        <w:rPr>
          <w:rFonts w:ascii="宋体" w:hAnsi="宋体"/>
          <w:szCs w:val="21"/>
        </w:rPr>
        <w:t>□</w:t>
      </w:r>
      <w:r>
        <w:rPr>
          <w:rFonts w:hAnsi="宋体"/>
          <w:szCs w:val="21"/>
        </w:rPr>
        <w:t>框中打</w:t>
      </w:r>
      <w:r>
        <w:rPr>
          <w:szCs w:val="21"/>
        </w:rPr>
        <w:t>√</w:t>
      </w:r>
      <w:r>
        <w:rPr>
          <w:rFonts w:hAnsi="宋体"/>
          <w:szCs w:val="21"/>
        </w:rPr>
        <w:t>，并在下面</w:t>
      </w:r>
      <w:r>
        <w:rPr>
          <w:rFonts w:ascii="宋体" w:hAnsi="宋体"/>
          <w:szCs w:val="21"/>
        </w:rPr>
        <w:t>“</w:t>
      </w:r>
      <w:r>
        <w:rPr>
          <w:rFonts w:hAnsi="宋体"/>
          <w:szCs w:val="21"/>
        </w:rPr>
        <w:t>设备</w:t>
      </w:r>
      <w:r>
        <w:rPr>
          <w:rFonts w:ascii="宋体" w:hAnsi="宋体"/>
          <w:szCs w:val="21"/>
        </w:rPr>
        <w:t>”</w:t>
      </w:r>
      <w:r>
        <w:rPr>
          <w:rFonts w:hAnsi="宋体"/>
          <w:szCs w:val="21"/>
        </w:rPr>
        <w:t>的相应栏目中填写有关信息，其他</w:t>
      </w:r>
      <w:r>
        <w:rPr>
          <w:rFonts w:ascii="宋体" w:hAnsi="宋体"/>
          <w:szCs w:val="21"/>
        </w:rPr>
        <w:t>“</w:t>
      </w:r>
      <w:r>
        <w:rPr>
          <w:rFonts w:hAnsi="宋体"/>
          <w:szCs w:val="21"/>
        </w:rPr>
        <w:t>材料</w:t>
      </w:r>
      <w:r>
        <w:rPr>
          <w:rFonts w:ascii="宋体" w:hAnsi="宋体"/>
          <w:szCs w:val="21"/>
        </w:rPr>
        <w:t>”</w:t>
      </w:r>
      <w:r>
        <w:rPr>
          <w:rFonts w:hAnsi="宋体"/>
          <w:szCs w:val="21"/>
        </w:rPr>
        <w:t>和</w:t>
      </w:r>
      <w:r>
        <w:rPr>
          <w:rFonts w:ascii="宋体" w:hAnsi="宋体"/>
          <w:szCs w:val="21"/>
        </w:rPr>
        <w:t>“</w:t>
      </w:r>
      <w:r>
        <w:rPr>
          <w:rFonts w:hAnsi="宋体"/>
          <w:szCs w:val="21"/>
        </w:rPr>
        <w:t>工序</w:t>
      </w:r>
      <w:r>
        <w:rPr>
          <w:rFonts w:ascii="宋体" w:hAnsi="宋体"/>
          <w:szCs w:val="21"/>
        </w:rPr>
        <w:t>”</w:t>
      </w:r>
      <w:r>
        <w:rPr>
          <w:rFonts w:hAnsi="宋体"/>
          <w:szCs w:val="21"/>
        </w:rPr>
        <w:t>栏目中打斜线即可。如属材料或工序方面的检验项目，依此类推填写。如有些检验对象不好明确区分是否属于设备、材料、工序时，按工序填写，有关基本信息可填入</w:t>
      </w:r>
      <w:r>
        <w:rPr>
          <w:rFonts w:ascii="宋体" w:hAnsi="宋体"/>
          <w:szCs w:val="21"/>
        </w:rPr>
        <w:t>“</w:t>
      </w:r>
      <w:r>
        <w:rPr>
          <w:rFonts w:hAnsi="宋体"/>
          <w:szCs w:val="21"/>
        </w:rPr>
        <w:t>其他</w:t>
      </w:r>
      <w:r>
        <w:rPr>
          <w:rFonts w:ascii="宋体" w:hAnsi="宋体"/>
          <w:szCs w:val="21"/>
        </w:rPr>
        <w:t>”</w:t>
      </w:r>
      <w:r>
        <w:rPr>
          <w:rFonts w:hAnsi="宋体"/>
          <w:szCs w:val="21"/>
        </w:rPr>
        <w:t>栏目中。</w:t>
      </w:r>
    </w:p>
    <w:p>
      <w:pPr>
        <w:topLinePunct/>
        <w:jc w:val="left"/>
        <w:rPr>
          <w:szCs w:val="21"/>
        </w:rPr>
      </w:pPr>
      <w:r>
        <w:rPr>
          <w:rFonts w:hint="eastAsia" w:hAnsi="宋体"/>
          <w:szCs w:val="21"/>
        </w:rPr>
        <w:t>（2</w:t>
      </w:r>
      <w:r>
        <w:rPr>
          <w:rFonts w:hint="eastAsia"/>
          <w:szCs w:val="21"/>
        </w:rPr>
        <w:t>）“</w:t>
      </w:r>
      <w:r>
        <w:rPr>
          <w:rFonts w:hAnsi="宋体"/>
          <w:szCs w:val="21"/>
        </w:rPr>
        <w:t>检验结论</w:t>
      </w:r>
      <w:r>
        <w:rPr>
          <w:rFonts w:hint="eastAsia"/>
          <w:szCs w:val="21"/>
        </w:rPr>
        <w:t>”</w:t>
      </w:r>
      <w:r>
        <w:rPr>
          <w:rFonts w:hAnsi="宋体"/>
          <w:szCs w:val="21"/>
        </w:rPr>
        <w:t>填写检验后得出的最终结论，一般为合格或不合格。</w:t>
      </w:r>
    </w:p>
    <w:p>
      <w:pPr>
        <w:topLinePunct/>
        <w:jc w:val="left"/>
      </w:pPr>
      <w:r>
        <w:rPr>
          <w:rFonts w:hint="eastAsia" w:hAnsi="宋体"/>
          <w:szCs w:val="21"/>
        </w:rPr>
        <w:t>（3）</w:t>
      </w:r>
      <w:r>
        <w:rPr>
          <w:rFonts w:hAnsi="宋体"/>
          <w:szCs w:val="21"/>
        </w:rPr>
        <w:t>本表主要用于监理单位或委托专业检验单位现场检验后无正式检验报告的情况下使用，如委托专业检验单位检验后出具有正式检验报告，以该正式报告为准，不再填写该记录表。</w:t>
      </w:r>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swiss"/>
    <w:pitch w:val="default"/>
    <w:sig w:usb0="00000000" w:usb1="00000000" w:usb2="00000000" w:usb3="00000000" w:csb0="00040000" w:csb1="00000000"/>
  </w:font>
  <w:font w:name="方正小标宋简体">
    <w:altName w:val="微软雅黑"/>
    <w:panose1 w:val="03000509000000000000"/>
    <w:charset w:val="86"/>
    <w:family w:val="script"/>
    <w:pitch w:val="default"/>
    <w:sig w:usb0="00000000" w:usb1="00000000" w:usb2="00000010" w:usb3="00000000" w:csb0="00040000" w:csb1="00000000"/>
  </w:font>
  <w:font w:name="monospace">
    <w:altName w:val="Courier New"/>
    <w:panose1 w:val="00000000000000000000"/>
    <w:charset w:val="00"/>
    <w:family w:val="auto"/>
    <w:pitch w:val="default"/>
    <w:sig w:usb0="00000000" w:usb1="00000000" w:usb2="00000000" w:usb3="00000000" w:csb0="00040001" w:csb1="00000000"/>
  </w:font>
  <w:font w:name="方正仿宋简体">
    <w:altName w:val="宋体"/>
    <w:panose1 w:val="03000509000000000000"/>
    <w:charset w:val="86"/>
    <w:family w:val="script"/>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Arial">
    <w:panose1 w:val="020B0604020202020204"/>
    <w:charset w:val="00"/>
    <w:family w:val="decorative"/>
    <w:pitch w:val="default"/>
    <w:sig w:usb0="E0002A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945607"/>
    <w:rsid w:val="036614AF"/>
    <w:rsid w:val="04174784"/>
    <w:rsid w:val="04945607"/>
    <w:rsid w:val="09055BE8"/>
    <w:rsid w:val="1297776F"/>
    <w:rsid w:val="14954ADA"/>
    <w:rsid w:val="17CC124F"/>
    <w:rsid w:val="1834030D"/>
    <w:rsid w:val="1C14403F"/>
    <w:rsid w:val="25967F3B"/>
    <w:rsid w:val="2EBE2C7B"/>
    <w:rsid w:val="43C865D8"/>
    <w:rsid w:val="44BA10C7"/>
    <w:rsid w:val="4FCA387C"/>
    <w:rsid w:val="558F0A6D"/>
    <w:rsid w:val="6BA956EE"/>
    <w:rsid w:val="6BCC50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autoSpaceDE w:val="0"/>
      <w:autoSpaceDN w:val="0"/>
      <w:adjustRightInd w:val="0"/>
      <w:snapToGrid w:val="0"/>
      <w:spacing w:before="156" w:beforeLines="50" w:line="360" w:lineRule="auto"/>
      <w:ind w:firstLine="200" w:firstLineChars="200"/>
      <w:outlineLvl w:val="0"/>
    </w:pPr>
    <w:rPr>
      <w:rFonts w:ascii="Arial" w:hAnsi="Arial" w:eastAsia="黑体"/>
      <w:kern w:val="44"/>
      <w:sz w:val="28"/>
      <w:szCs w:val="20"/>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02"/>
    <w:basedOn w:val="2"/>
    <w:qFormat/>
    <w:uiPriority w:val="0"/>
    <w:pPr>
      <w:overflowPunct w:val="0"/>
      <w:topLinePunct/>
      <w:autoSpaceDE/>
      <w:autoSpaceDN/>
      <w:adjustRightInd/>
      <w:snapToGrid/>
      <w:spacing w:before="0" w:beforeLines="0" w:line="240" w:lineRule="auto"/>
      <w:ind w:firstLine="0" w:firstLineChars="0"/>
    </w:pPr>
    <w:rPr>
      <w:rFonts w:ascii="Times New Roman" w:hAnsi="Times New Roman"/>
      <w:kern w:val="2"/>
      <w:sz w:val="21"/>
      <w:szCs w:val="21"/>
    </w:rPr>
  </w:style>
  <w:style w:type="paragraph" w:customStyle="1" w:styleId="7">
    <w:name w:val="D3"/>
    <w:basedOn w:val="8"/>
    <w:qFormat/>
    <w:uiPriority w:val="0"/>
    <w:pPr>
      <w:spacing w:line="480" w:lineRule="auto"/>
    </w:pPr>
    <w:rPr>
      <w:rFonts w:ascii="黑体" w:eastAsia="黑体"/>
      <w:sz w:val="24"/>
      <w:szCs w:val="24"/>
    </w:rPr>
  </w:style>
  <w:style w:type="paragraph" w:customStyle="1" w:styleId="8">
    <w:name w:val="D2"/>
    <w:basedOn w:val="1"/>
    <w:qFormat/>
    <w:uiPriority w:val="0"/>
    <w:pPr>
      <w:overflowPunct w:val="0"/>
      <w:topLinePunct/>
      <w:spacing w:line="720" w:lineRule="auto"/>
      <w:jc w:val="center"/>
    </w:pPr>
    <w:rPr>
      <w:rFonts w:ascii="方正小标宋简体" w:hAnsi="宋体" w:eastAsia="方正小标宋简体"/>
      <w:color w:val="000000"/>
      <w:sz w:val="28"/>
      <w:szCs w:val="28"/>
    </w:rPr>
  </w:style>
  <w:style w:type="paragraph" w:customStyle="1" w:styleId="9">
    <w:name w:val="样式 宋体 小三 加粗 居中 行距: 1.5 倍行距"/>
    <w:basedOn w:val="1"/>
    <w:semiHidden/>
    <w:qFormat/>
    <w:uiPriority w:val="0"/>
    <w:pPr>
      <w:spacing w:line="360" w:lineRule="auto"/>
      <w:jc w:val="center"/>
    </w:pPr>
    <w:rPr>
      <w:rFonts w:ascii="宋体" w:hAnsi="宋体" w:eastAsia="Times New Roman"/>
      <w:b/>
      <w:sz w:val="30"/>
      <w:lang w:val="zh-CN" w:eastAsia="zh-CN"/>
    </w:rPr>
  </w:style>
  <w:style w:type="paragraph" w:customStyle="1" w:styleId="10">
    <w:name w:val="样式4"/>
    <w:basedOn w:val="1"/>
    <w:qFormat/>
    <w:uiPriority w:val="0"/>
    <w:pPr>
      <w:tabs>
        <w:tab w:val="left" w:pos="366"/>
        <w:tab w:val="left" w:pos="720"/>
      </w:tabs>
      <w:topLinePunct/>
      <w:ind w:firstLine="425"/>
    </w:pPr>
    <w:rPr>
      <w:rFonts w:eastAsia="黑体"/>
      <w:bCs/>
      <w:caps/>
      <w:kern w:val="21"/>
      <w:szCs w:val="21"/>
      <w:lang w:val="zh-CN"/>
    </w:rPr>
  </w:style>
  <w:style w:type="paragraph" w:customStyle="1" w:styleId="11">
    <w:name w:val="附表头"/>
    <w:basedOn w:val="1"/>
    <w:qFormat/>
    <w:uiPriority w:val="0"/>
    <w:pPr>
      <w:topLinePunct/>
      <w:adjustRightInd w:val="0"/>
      <w:spacing w:before="160" w:after="60"/>
      <w:jc w:val="center"/>
    </w:pPr>
    <w:rPr>
      <w:rFonts w:hAnsi="黑体" w:eastAsia="黑体"/>
      <w:kern w:val="21"/>
      <w:szCs w:val="21"/>
    </w:rPr>
  </w:style>
  <w:style w:type="paragraph" w:customStyle="1" w:styleId="12">
    <w:name w:val="List Paragraph"/>
    <w:basedOn w:val="1"/>
    <w:qFormat/>
    <w:uiPriority w:val="34"/>
    <w:pPr>
      <w:ind w:firstLine="420" w:firstLineChars="200"/>
    </w:pPr>
    <w:rPr>
      <w:rFonts w:ascii="宋体" w:hAnsi="宋体"/>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2016-06-20T04:46:00Z</dcterms:created>
  <dc:creator>Administrator</dc:creator>
  <cp:lastModifiedBy>cj</cp:lastModifiedBy>
  <cp:lastPrinted>2018-05-04T13:22:00Z</cp:lastPrinted>
  <dcterms:modified xsi:type="dcterms:W3CDTF">2018-05-19T11:38:02Z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