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C2" w:rsidRDefault="00524EF0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504BC2" w:rsidRDefault="00524EF0">
      <w:pPr>
        <w:pStyle w:val="02"/>
        <w:rPr>
          <w:rFonts w:ascii="宋体" w:eastAsia="宋体" w:hAnsi="宋体" w:cs="宋体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工程名称:</w:t>
      </w:r>
      <w:r w:rsidR="00AA6A94" w:rsidRPr="00AA6A94">
        <w:rPr>
          <w:rFonts w:hint="eastAsia"/>
        </w:rPr>
        <w:t xml:space="preserve"> </w:t>
      </w:r>
      <w:r w:rsidR="00AA6A94" w:rsidRPr="00AA6A94">
        <w:rPr>
          <w:rFonts w:ascii="宋体" w:eastAsia="宋体" w:hAnsi="宋体" w:cs="宋体" w:hint="eastAsia"/>
          <w:sz w:val="24"/>
          <w:szCs w:val="24"/>
        </w:rPr>
        <w:t>嘉兴敏凯汽车零部件有限公司5.99MWp屋顶分布式发电项目</w:t>
      </w:r>
      <w:r>
        <w:rPr>
          <w:rFonts w:ascii="宋体" w:eastAsia="宋体" w:hAnsi="宋体" w:cs="宋体" w:hint="eastAsia"/>
          <w:sz w:val="24"/>
        </w:rPr>
        <w:t xml:space="preserve">          </w:t>
      </w:r>
    </w:p>
    <w:p w:rsidR="00504BC2" w:rsidRDefault="00524EF0" w:rsidP="00AA6A94">
      <w:pPr>
        <w:pStyle w:val="02"/>
        <w:ind w:firstLineChars="2700" w:firstLine="6480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 w:val="24"/>
          <w:szCs w:val="24"/>
        </w:rPr>
        <w:t>编号:</w:t>
      </w:r>
      <w:r w:rsidR="00AA6A94" w:rsidRPr="00AA6A94">
        <w:t xml:space="preserve"> </w:t>
      </w:r>
      <w:r w:rsidR="00AA6A94" w:rsidRPr="00AA6A94">
        <w:rPr>
          <w:rFonts w:asciiTheme="minorEastAsia" w:eastAsiaTheme="minorEastAsia" w:hAnsiTheme="minorEastAsia"/>
          <w:sz w:val="24"/>
          <w:szCs w:val="24"/>
        </w:rPr>
        <w:t>JXMK-ZHJL-</w:t>
      </w:r>
      <w:r w:rsidR="00AA6A94">
        <w:rPr>
          <w:rFonts w:asciiTheme="minorEastAsia" w:eastAsiaTheme="minorEastAsia" w:hAnsiTheme="minorEastAsia"/>
          <w:sz w:val="24"/>
          <w:szCs w:val="24"/>
        </w:rPr>
        <w:t>PXJY</w:t>
      </w:r>
      <w:r w:rsidR="00AA6A94" w:rsidRPr="00AA6A94">
        <w:rPr>
          <w:rFonts w:asciiTheme="minorEastAsia" w:eastAsiaTheme="minorEastAsia" w:hAnsiTheme="minorEastAsia"/>
          <w:sz w:val="24"/>
          <w:szCs w:val="24"/>
        </w:rPr>
        <w:t>-0</w:t>
      </w:r>
      <w:bookmarkEnd w:id="0"/>
    </w:p>
    <w:tbl>
      <w:tblPr>
        <w:tblW w:w="93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356"/>
        <w:gridCol w:w="1766"/>
        <w:gridCol w:w="2149"/>
        <w:gridCol w:w="1170"/>
        <w:gridCol w:w="1230"/>
        <w:gridCol w:w="1688"/>
      </w:tblGrid>
      <w:tr w:rsidR="00504BC2">
        <w:trPr>
          <w:cantSplit/>
        </w:trPr>
        <w:tc>
          <w:tcPr>
            <w:tcW w:w="3119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sym w:font="Wingdings" w:char="00A8"/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设备 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材料　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sym w:font="Wingdings" w:char="00FE"/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工序</w:t>
            </w:r>
          </w:p>
        </w:tc>
      </w:tr>
      <w:tr w:rsidR="00504BC2">
        <w:trPr>
          <w:cantSplit/>
          <w:trHeight w:val="457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检验对象基本信息</w:t>
            </w: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设备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设备型号规格</w:t>
            </w:r>
          </w:p>
        </w:tc>
        <w:tc>
          <w:tcPr>
            <w:tcW w:w="2918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安装位置</w:t>
            </w:r>
          </w:p>
        </w:tc>
        <w:tc>
          <w:tcPr>
            <w:tcW w:w="2918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34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材料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热镀锌扁钢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材料型号规格</w:t>
            </w:r>
          </w:p>
        </w:tc>
        <w:tc>
          <w:tcPr>
            <w:tcW w:w="2918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40*4</w:t>
            </w:r>
          </w:p>
        </w:tc>
      </w:tr>
      <w:tr w:rsidR="00504BC2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AA6A9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A6A94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江苏国强镀锌实业有限公司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使用部位</w:t>
            </w:r>
          </w:p>
        </w:tc>
        <w:tc>
          <w:tcPr>
            <w:tcW w:w="2918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84946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光伏组件接地</w:t>
            </w:r>
          </w:p>
        </w:tc>
      </w:tr>
      <w:tr w:rsidR="00504BC2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工序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 w:rsidR="00504BC2" w:rsidRDefault="00524EF0">
            <w:pPr>
              <w:kinsoku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防雷接地装置制作安装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918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AA6A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A6A94">
              <w:rPr>
                <w:rFonts w:ascii="宋体" w:hint="eastAsia"/>
                <w:sz w:val="18"/>
                <w:szCs w:val="18"/>
              </w:rPr>
              <w:t>浙江阳明电力建设有限公司</w:t>
            </w:r>
          </w:p>
        </w:tc>
      </w:tr>
      <w:tr w:rsidR="00504BC2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检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验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项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备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注</w:t>
            </w:r>
          </w:p>
        </w:tc>
      </w:tr>
      <w:tr w:rsidR="00504BC2">
        <w:trPr>
          <w:cantSplit/>
          <w:trHeight w:val="45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 xml:space="preserve">  水</w:t>
            </w:r>
          </w:p>
          <w:p w:rsidR="00504BC2" w:rsidRDefault="00524EF0">
            <w:pPr>
              <w:snapToGrid w:val="0"/>
              <w:ind w:leftChars="85" w:left="178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平接地体敷设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ind w:firstLineChars="100" w:firstLine="18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扁钢截面及厚度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按设计规定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ind w:firstLineChars="300" w:firstLine="630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接地体圆弧弯曲半径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1/2均压带间距离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相邻两接地体间距离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5m（或按设计规定）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4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接地体与建筑物距离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ind w:firstLineChars="200" w:firstLine="360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按设计规定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5</w:t>
            </w: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接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地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装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置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连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接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扁钢与扁钢搭接长度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2倍宽度，且焊面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3面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6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圆钢与圆钢或圆钢与扁钢搭接长度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6倍圆钢直径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7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扁钢与钢管（角钢）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接触部位两侧焊接，并焊以加固卡子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8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焊接部位表面处理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刷防腐漆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9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焊接部位检查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牢固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10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与其他接地装置间连接点数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2点（或按设计规定）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接地电阻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41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12</w:t>
            </w:r>
          </w:p>
        </w:tc>
        <w:tc>
          <w:tcPr>
            <w:tcW w:w="5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回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填</w:t>
            </w:r>
          </w:p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土</w:t>
            </w: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回填土质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无石块、杂物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9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13</w:t>
            </w:r>
          </w:p>
        </w:tc>
        <w:tc>
          <w:tcPr>
            <w:tcW w:w="50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66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密实度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分层夯实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04BC2">
        <w:trPr>
          <w:cantSplit/>
          <w:trHeight w:val="716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kinsoku w:val="0"/>
              <w:rPr>
                <w:rFonts w:asciiTheme="minorEastAsia" w:eastAsiaTheme="minorEastAsia" w:hAnsiTheme="minorEastAsia" w:cs="宋体"/>
              </w:rPr>
            </w:pPr>
          </w:p>
        </w:tc>
      </w:tr>
      <w:tr w:rsidR="00504BC2">
        <w:trPr>
          <w:cantSplit/>
          <w:trHeight w:val="482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 xml:space="preserve"> 钢卷尺</w:t>
            </w:r>
            <w:r>
              <w:rPr>
                <w:rFonts w:asciiTheme="minorEastAsia" w:eastAsiaTheme="minorEastAsia" w:hAnsiTheme="minorEastAsia" w:cs="宋体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</w:rPr>
              <w:t>游标卡尺</w:t>
            </w:r>
            <w:r>
              <w:rPr>
                <w:rFonts w:asciiTheme="minorEastAsia" w:eastAsiaTheme="minorEastAsia" w:hAnsiTheme="minorEastAsia" w:cs="宋体"/>
              </w:rPr>
              <w:t xml:space="preserve">   </w:t>
            </w:r>
          </w:p>
        </w:tc>
      </w:tr>
      <w:tr w:rsidR="00504BC2">
        <w:trPr>
          <w:cantSplit/>
          <w:trHeight w:val="723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04BC2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4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4BC2" w:rsidRDefault="00524EF0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</w:rPr>
            </w:pPr>
            <w:r>
              <w:rPr>
                <w:rFonts w:asciiTheme="minorEastAsia" w:eastAsiaTheme="minorEastAsia" w:hAnsiTheme="minorEastAsia" w:cs="宋体"/>
              </w:rPr>
              <w:t xml:space="preserve">         </w:t>
            </w:r>
            <w:r>
              <w:rPr>
                <w:rFonts w:asciiTheme="minorEastAsia" w:eastAsiaTheme="minorEastAsia" w:hAnsiTheme="minorEastAsia" w:cs="宋体" w:hint="eastAsia"/>
              </w:rPr>
              <w:t xml:space="preserve">年   </w:t>
            </w:r>
            <w:r>
              <w:rPr>
                <w:rFonts w:asciiTheme="minorEastAsia" w:eastAsiaTheme="minorEastAsia" w:hAnsiTheme="minorEastAsia" w:cs="宋体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月</w:t>
            </w:r>
            <w:r>
              <w:rPr>
                <w:rFonts w:asciiTheme="minorEastAsia" w:eastAsiaTheme="minorEastAsia" w:hAnsiTheme="minorEastAsia" w:cs="宋体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 日</w:t>
            </w:r>
          </w:p>
        </w:tc>
      </w:tr>
    </w:tbl>
    <w:p w:rsidR="00504BC2" w:rsidRDefault="00504BC2">
      <w:pPr>
        <w:rPr>
          <w:rFonts w:asciiTheme="minorEastAsia" w:eastAsiaTheme="minorEastAsia" w:hAnsiTheme="minorEastAsia"/>
        </w:rPr>
      </w:pPr>
    </w:p>
    <w:sectPr w:rsidR="00504BC2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DVhMTNlMGY2ZDdlOGVmNmFkM2QxZGE3ZDRmOGYifQ=="/>
  </w:docVars>
  <w:rsids>
    <w:rsidRoot w:val="002C602E"/>
    <w:rsid w:val="002C602E"/>
    <w:rsid w:val="00325FE7"/>
    <w:rsid w:val="00331C90"/>
    <w:rsid w:val="00504BC2"/>
    <w:rsid w:val="00524EF0"/>
    <w:rsid w:val="00536146"/>
    <w:rsid w:val="00584946"/>
    <w:rsid w:val="00620ACD"/>
    <w:rsid w:val="006E4F81"/>
    <w:rsid w:val="00897DD4"/>
    <w:rsid w:val="008A6D1E"/>
    <w:rsid w:val="008B22F3"/>
    <w:rsid w:val="009F3746"/>
    <w:rsid w:val="00A2602C"/>
    <w:rsid w:val="00AA6A94"/>
    <w:rsid w:val="00B96CB2"/>
    <w:rsid w:val="00BD444D"/>
    <w:rsid w:val="00C20E1B"/>
    <w:rsid w:val="00E2404F"/>
    <w:rsid w:val="00F35972"/>
    <w:rsid w:val="00F66DEF"/>
    <w:rsid w:val="00FD3C29"/>
    <w:rsid w:val="01D871CD"/>
    <w:rsid w:val="021A3425"/>
    <w:rsid w:val="025A2E50"/>
    <w:rsid w:val="05C455EE"/>
    <w:rsid w:val="061D43C8"/>
    <w:rsid w:val="08BE164C"/>
    <w:rsid w:val="095B639E"/>
    <w:rsid w:val="0A556B52"/>
    <w:rsid w:val="0C002F18"/>
    <w:rsid w:val="0CED0ACE"/>
    <w:rsid w:val="0DDE3DEE"/>
    <w:rsid w:val="0F6D003A"/>
    <w:rsid w:val="127B21D6"/>
    <w:rsid w:val="168C3595"/>
    <w:rsid w:val="17F162A2"/>
    <w:rsid w:val="1AE955ED"/>
    <w:rsid w:val="1BCC6762"/>
    <w:rsid w:val="22386F76"/>
    <w:rsid w:val="263B029C"/>
    <w:rsid w:val="28220730"/>
    <w:rsid w:val="29CF507D"/>
    <w:rsid w:val="2A373A30"/>
    <w:rsid w:val="2AB16C6D"/>
    <w:rsid w:val="2BB834A9"/>
    <w:rsid w:val="2FA61639"/>
    <w:rsid w:val="2FFC258C"/>
    <w:rsid w:val="344D408A"/>
    <w:rsid w:val="38380FC2"/>
    <w:rsid w:val="3A1B238F"/>
    <w:rsid w:val="3A9A5679"/>
    <w:rsid w:val="3B964472"/>
    <w:rsid w:val="3C466025"/>
    <w:rsid w:val="3F3A2EE2"/>
    <w:rsid w:val="3F4A1CE4"/>
    <w:rsid w:val="40206A6B"/>
    <w:rsid w:val="41AD1C25"/>
    <w:rsid w:val="42667AB6"/>
    <w:rsid w:val="42930E3E"/>
    <w:rsid w:val="44525F0A"/>
    <w:rsid w:val="45923CE6"/>
    <w:rsid w:val="470C0821"/>
    <w:rsid w:val="486A2071"/>
    <w:rsid w:val="49166078"/>
    <w:rsid w:val="49E16383"/>
    <w:rsid w:val="4A522C70"/>
    <w:rsid w:val="4BAD17BE"/>
    <w:rsid w:val="4DEA69AB"/>
    <w:rsid w:val="4F29351C"/>
    <w:rsid w:val="502238C1"/>
    <w:rsid w:val="51087A99"/>
    <w:rsid w:val="567B3909"/>
    <w:rsid w:val="5A1C49D3"/>
    <w:rsid w:val="5C391841"/>
    <w:rsid w:val="5D8E5F11"/>
    <w:rsid w:val="63E9330A"/>
    <w:rsid w:val="64257557"/>
    <w:rsid w:val="65184B68"/>
    <w:rsid w:val="689C0CA1"/>
    <w:rsid w:val="69386A0C"/>
    <w:rsid w:val="693B1EA6"/>
    <w:rsid w:val="6A2F4A9D"/>
    <w:rsid w:val="6AD945FE"/>
    <w:rsid w:val="6AE64A13"/>
    <w:rsid w:val="6CB93131"/>
    <w:rsid w:val="6EDB2B7E"/>
    <w:rsid w:val="724B6238"/>
    <w:rsid w:val="72615658"/>
    <w:rsid w:val="74621B96"/>
    <w:rsid w:val="76392BC5"/>
    <w:rsid w:val="78FE7625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75C6A0-2D78-471C-9970-C1DFE6E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jc w:val="left"/>
    </w:pPr>
    <w:rPr>
      <w:rFonts w:eastAsiaTheme="minorEastAsia" w:cstheme="minorBidi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2">
    <w:name w:val="02"/>
    <w:basedOn w:val="1"/>
    <w:unhideWhenUsed/>
    <w:qFormat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2021-07-17T10:10:00Z</cp:lastPrinted>
  <dcterms:created xsi:type="dcterms:W3CDTF">2017-03-04T07:01:00Z</dcterms:created>
  <dcterms:modified xsi:type="dcterms:W3CDTF">2023-10-17T08:22:00Z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29E4D57F2BD64852AF942577DDC1B01C</vt:lpwstr>
  </property>
</Properties>
</file>