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9" w:rsidRDefault="00B02CBD">
      <w:pPr>
        <w:spacing w:before="76" w:after="76"/>
        <w:ind w:firstLine="964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监理见证取样表</w:t>
      </w:r>
    </w:p>
    <w:p w:rsidR="00D90089" w:rsidRDefault="00B02CBD" w:rsidP="00352738">
      <w:pPr>
        <w:spacing w:before="76" w:after="76"/>
        <w:ind w:firstLine="56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工程名称：</w:t>
      </w:r>
      <w:r w:rsidR="00B15BE6">
        <w:rPr>
          <w:rFonts w:ascii="宋体" w:eastAsia="宋体" w:hAnsi="宋体" w:hint="eastAsia"/>
        </w:rPr>
        <w:t>常州亿晶100MWp“渔光一体”直溪光伏发电项目</w:t>
      </w:r>
      <w:r>
        <w:rPr>
          <w:rFonts w:ascii="宋体" w:eastAsia="宋体" w:hAnsi="宋体" w:hint="eastAsia"/>
        </w:rPr>
        <w:t xml:space="preserve">               编号：201</w:t>
      </w:r>
      <w:r w:rsidR="008D0EF1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0</w:t>
      </w:r>
      <w:r w:rsidR="008D0EF1"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2</w:t>
      </w:r>
      <w:r w:rsidR="00352738">
        <w:rPr>
          <w:rFonts w:ascii="宋体" w:eastAsia="宋体" w:hAnsi="宋体" w:hint="eastAsia"/>
        </w:rPr>
        <w:t>2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1701"/>
        <w:gridCol w:w="1591"/>
        <w:gridCol w:w="1417"/>
        <w:gridCol w:w="1417"/>
        <w:gridCol w:w="1418"/>
        <w:gridCol w:w="1418"/>
        <w:gridCol w:w="1418"/>
        <w:gridCol w:w="1418"/>
      </w:tblGrid>
      <w:tr w:rsidR="00D90089">
        <w:tc>
          <w:tcPr>
            <w:tcW w:w="959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417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样品名称</w:t>
            </w:r>
          </w:p>
        </w:tc>
        <w:tc>
          <w:tcPr>
            <w:tcW w:w="1701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规格</w:t>
            </w:r>
          </w:p>
        </w:tc>
        <w:tc>
          <w:tcPr>
            <w:tcW w:w="1591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代表批量</w:t>
            </w:r>
          </w:p>
        </w:tc>
        <w:tc>
          <w:tcPr>
            <w:tcW w:w="1417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使用部位</w:t>
            </w:r>
          </w:p>
        </w:tc>
        <w:tc>
          <w:tcPr>
            <w:tcW w:w="1417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取样时间</w:t>
            </w:r>
          </w:p>
        </w:tc>
        <w:tc>
          <w:tcPr>
            <w:tcW w:w="1418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送样时间</w:t>
            </w:r>
          </w:p>
        </w:tc>
        <w:tc>
          <w:tcPr>
            <w:tcW w:w="1418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取样人</w:t>
            </w:r>
          </w:p>
        </w:tc>
        <w:tc>
          <w:tcPr>
            <w:tcW w:w="1418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见证人</w:t>
            </w:r>
          </w:p>
        </w:tc>
        <w:tc>
          <w:tcPr>
            <w:tcW w:w="1418" w:type="dxa"/>
          </w:tcPr>
          <w:p w:rsidR="00D90089" w:rsidRDefault="00B02CBD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D90089">
        <w:tc>
          <w:tcPr>
            <w:tcW w:w="959" w:type="dxa"/>
          </w:tcPr>
          <w:p w:rsidR="00D90089" w:rsidRDefault="00B02CBD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417" w:type="dxa"/>
          </w:tcPr>
          <w:p w:rsidR="00D90089" w:rsidRDefault="00950504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变压器油</w:t>
            </w:r>
          </w:p>
        </w:tc>
        <w:tc>
          <w:tcPr>
            <w:tcW w:w="1701" w:type="dxa"/>
          </w:tcPr>
          <w:p w:rsidR="00D90089" w:rsidRDefault="00950504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国标45#</w:t>
            </w:r>
          </w:p>
        </w:tc>
        <w:tc>
          <w:tcPr>
            <w:tcW w:w="1591" w:type="dxa"/>
          </w:tcPr>
          <w:p w:rsidR="00D90089" w:rsidRDefault="008D0EF1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27.864</w:t>
            </w:r>
            <w:r w:rsidR="00950504">
              <w:rPr>
                <w:rFonts w:ascii="宋体" w:eastAsia="宋体" w:hAnsi="宋体" w:hint="eastAsia"/>
              </w:rPr>
              <w:t>吨</w:t>
            </w:r>
          </w:p>
        </w:tc>
        <w:tc>
          <w:tcPr>
            <w:tcW w:w="1417" w:type="dxa"/>
          </w:tcPr>
          <w:p w:rsidR="00D90089" w:rsidRDefault="00950504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1#主变</w:t>
            </w:r>
          </w:p>
        </w:tc>
        <w:tc>
          <w:tcPr>
            <w:tcW w:w="1417" w:type="dxa"/>
          </w:tcPr>
          <w:p w:rsidR="00D90089" w:rsidRDefault="00B02CBD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8D0EF1"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.0</w:t>
            </w:r>
            <w:r w:rsidR="008D0EF1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.2</w:t>
            </w:r>
            <w:r w:rsidR="008D0EF1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18" w:type="dxa"/>
          </w:tcPr>
          <w:p w:rsidR="00D90089" w:rsidRDefault="00B02CBD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FD01AF">
              <w:rPr>
                <w:rFonts w:ascii="宋体" w:eastAsia="宋体" w:hAnsi="宋体" w:hint="eastAsia"/>
              </w:rPr>
              <w:t>5．03</w:t>
            </w:r>
            <w:r w:rsidR="00901A26"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418" w:type="dxa"/>
          </w:tcPr>
          <w:p w:rsidR="00D90089" w:rsidRDefault="008D0EF1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张柏军</w:t>
            </w:r>
          </w:p>
        </w:tc>
        <w:tc>
          <w:tcPr>
            <w:tcW w:w="1418" w:type="dxa"/>
          </w:tcPr>
          <w:p w:rsidR="00D90089" w:rsidRDefault="008D0EF1" w:rsidP="00352738">
            <w:pPr>
              <w:spacing w:before="76" w:after="76"/>
              <w:ind w:firstLineChars="0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戚平</w:t>
            </w: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  <w:tr w:rsidR="00D90089">
        <w:tc>
          <w:tcPr>
            <w:tcW w:w="959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591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7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:rsidR="00D90089" w:rsidRDefault="00D90089">
            <w:pPr>
              <w:spacing w:before="76" w:after="76"/>
              <w:ind w:firstLineChars="0" w:firstLine="0"/>
              <w:rPr>
                <w:rFonts w:ascii="宋体" w:eastAsia="宋体" w:hAnsi="宋体"/>
              </w:rPr>
            </w:pPr>
          </w:p>
        </w:tc>
      </w:tr>
    </w:tbl>
    <w:p w:rsidR="00D90089" w:rsidRDefault="00B02CBD">
      <w:pPr>
        <w:spacing w:before="76" w:after="7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监理单位：                            施工单位：                        建设单位：</w:t>
      </w:r>
    </w:p>
    <w:sectPr w:rsidR="00D90089" w:rsidSect="00D90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C4" w:rsidRDefault="005B06C4" w:rsidP="00950504">
      <w:pPr>
        <w:spacing w:before="48" w:after="48"/>
        <w:ind w:firstLine="560"/>
      </w:pPr>
      <w:r>
        <w:separator/>
      </w:r>
    </w:p>
  </w:endnote>
  <w:endnote w:type="continuationSeparator" w:id="0">
    <w:p w:rsidR="005B06C4" w:rsidRDefault="005B06C4" w:rsidP="00950504">
      <w:pPr>
        <w:spacing w:before="48" w:after="48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3"/>
      <w:spacing w:before="48" w:after="4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3"/>
      <w:spacing w:before="48" w:after="4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3"/>
      <w:spacing w:before="48" w:after="4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C4" w:rsidRDefault="005B06C4" w:rsidP="00950504">
      <w:pPr>
        <w:spacing w:before="48" w:after="48"/>
        <w:ind w:firstLine="560"/>
      </w:pPr>
      <w:r>
        <w:separator/>
      </w:r>
    </w:p>
  </w:footnote>
  <w:footnote w:type="continuationSeparator" w:id="0">
    <w:p w:rsidR="005B06C4" w:rsidRDefault="005B06C4" w:rsidP="00950504">
      <w:pPr>
        <w:spacing w:before="48" w:after="48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4"/>
      <w:spacing w:before="48" w:after="4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4"/>
      <w:spacing w:before="48" w:after="4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9" w:rsidRDefault="00D90089">
    <w:pPr>
      <w:pStyle w:val="a4"/>
      <w:spacing w:before="48" w:after="4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089"/>
    <w:rsid w:val="00316315"/>
    <w:rsid w:val="00352738"/>
    <w:rsid w:val="0047543E"/>
    <w:rsid w:val="005B06C4"/>
    <w:rsid w:val="008D0EF1"/>
    <w:rsid w:val="00901A26"/>
    <w:rsid w:val="00950504"/>
    <w:rsid w:val="00B02CBD"/>
    <w:rsid w:val="00B15BE6"/>
    <w:rsid w:val="00D90089"/>
    <w:rsid w:val="00EF41E9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locked="1" w:uiPriority="35" w:qFormat="1"/>
    <w:lsdException w:name="Title" w:semiHidden="0" w:uiPriority="99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89"/>
    <w:pPr>
      <w:widowControl w:val="0"/>
      <w:spacing w:beforeLines="20" w:afterLines="20"/>
      <w:ind w:firstLineChars="200" w:firstLine="200"/>
      <w:jc w:val="both"/>
    </w:pPr>
    <w:rPr>
      <w:rFonts w:eastAsia="仿宋_GB2312"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9"/>
    <w:qFormat/>
    <w:rsid w:val="00D90089"/>
    <w:pPr>
      <w:keepNext/>
      <w:keepLines/>
      <w:spacing w:beforeLines="100" w:afterLines="100" w:line="480" w:lineRule="auto"/>
      <w:ind w:firstLineChars="0" w:firstLine="0"/>
      <w:outlineLvl w:val="0"/>
    </w:pPr>
    <w:rPr>
      <w:rFonts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D90089"/>
    <w:pPr>
      <w:keepNext/>
      <w:keepLines/>
      <w:spacing w:beforeLines="50" w:afterLines="50" w:line="360" w:lineRule="auto"/>
      <w:ind w:firstLineChars="0" w:firstLine="0"/>
      <w:outlineLvl w:val="1"/>
    </w:pPr>
    <w:rPr>
      <w:rFonts w:ascii="Cambria" w:hAnsi="Cambria" w:cs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90089"/>
    <w:pPr>
      <w:keepNext/>
      <w:keepLines/>
      <w:spacing w:beforeLines="50" w:afterLines="50" w:line="360" w:lineRule="auto"/>
      <w:ind w:firstLineChars="0" w:firstLine="0"/>
      <w:outlineLvl w:val="2"/>
    </w:pPr>
    <w:rPr>
      <w:rFonts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D90089"/>
    <w:pPr>
      <w:keepNext/>
      <w:keepLines/>
      <w:outlineLvl w:val="3"/>
    </w:pPr>
    <w:rPr>
      <w:rFonts w:ascii="Cambria" w:hAnsi="Cambria" w:cs="Times New Roman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locked/>
    <w:rsid w:val="00D90089"/>
    <w:pPr>
      <w:spacing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  <w:lang/>
    </w:rPr>
  </w:style>
  <w:style w:type="paragraph" w:styleId="a6">
    <w:name w:val="Title"/>
    <w:basedOn w:val="a"/>
    <w:next w:val="a"/>
    <w:link w:val="Char2"/>
    <w:uiPriority w:val="99"/>
    <w:qFormat/>
    <w:rsid w:val="00D90089"/>
    <w:pPr>
      <w:spacing w:beforeLines="100" w:afterLines="100" w:line="360" w:lineRule="auto"/>
      <w:jc w:val="center"/>
      <w:outlineLvl w:val="0"/>
    </w:pPr>
    <w:rPr>
      <w:rFonts w:ascii="Cambria" w:eastAsia="黑体" w:hAnsi="Cambria" w:cs="Times New Roman"/>
      <w:b/>
      <w:kern w:val="0"/>
      <w:sz w:val="32"/>
      <w:szCs w:val="20"/>
    </w:rPr>
  </w:style>
  <w:style w:type="character" w:styleId="a7">
    <w:name w:val="Emphasis"/>
    <w:basedOn w:val="a0"/>
    <w:uiPriority w:val="99"/>
    <w:qFormat/>
    <w:rsid w:val="00D90089"/>
    <w:rPr>
      <w:rFonts w:cs="Times New Roman"/>
      <w:color w:val="CC0000"/>
    </w:rPr>
  </w:style>
  <w:style w:type="paragraph" w:customStyle="1" w:styleId="10">
    <w:name w:val="样式1"/>
    <w:basedOn w:val="a"/>
    <w:link w:val="1Char0"/>
    <w:rsid w:val="00D90089"/>
    <w:pPr>
      <w:spacing w:line="600" w:lineRule="auto"/>
      <w:outlineLvl w:val="0"/>
    </w:pPr>
    <w:rPr>
      <w:rFonts w:ascii="宋体" w:eastAsia="宋体" w:hAnsi="宋体" w:cs="Times New Roman"/>
      <w:b/>
      <w:bCs/>
      <w:kern w:val="0"/>
      <w:sz w:val="24"/>
      <w:szCs w:val="24"/>
      <w:lang/>
    </w:rPr>
  </w:style>
  <w:style w:type="paragraph" w:customStyle="1" w:styleId="11">
    <w:name w:val="无间隔1"/>
    <w:uiPriority w:val="1"/>
    <w:qFormat/>
    <w:rsid w:val="00D90089"/>
    <w:pPr>
      <w:widowControl w:val="0"/>
      <w:spacing w:beforeLines="20" w:afterLines="20"/>
      <w:ind w:firstLineChars="200" w:firstLine="200"/>
      <w:jc w:val="both"/>
    </w:pPr>
    <w:rPr>
      <w:rFonts w:eastAsia="仿宋_GB2312"/>
      <w:kern w:val="2"/>
      <w:sz w:val="28"/>
      <w:szCs w:val="28"/>
    </w:rPr>
  </w:style>
  <w:style w:type="paragraph" w:customStyle="1" w:styleId="12">
    <w:name w:val="列出段落1"/>
    <w:basedOn w:val="a"/>
    <w:uiPriority w:val="34"/>
    <w:qFormat/>
    <w:rsid w:val="00D90089"/>
    <w:pPr>
      <w:ind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90089"/>
    <w:pPr>
      <w:spacing w:beforeLines="20" w:afterLines="20" w:line="578" w:lineRule="auto"/>
      <w:ind w:firstLineChars="200" w:firstLine="200"/>
      <w:outlineLvl w:val="9"/>
    </w:pPr>
    <w:rPr>
      <w:rFonts w:cs="Calibri"/>
      <w:bCs/>
      <w:szCs w:val="44"/>
    </w:rPr>
  </w:style>
  <w:style w:type="paragraph" w:customStyle="1" w:styleId="30">
    <w:name w:val="列出段落3"/>
    <w:basedOn w:val="a"/>
    <w:uiPriority w:val="99"/>
    <w:qFormat/>
    <w:rsid w:val="00D90089"/>
    <w:pPr>
      <w:spacing w:beforeLines="0"/>
      <w:ind w:firstLine="420"/>
    </w:pPr>
    <w:rPr>
      <w:rFonts w:eastAsia="宋体" w:cs="Times New Roman"/>
      <w:sz w:val="21"/>
      <w:szCs w:val="22"/>
    </w:rPr>
  </w:style>
  <w:style w:type="paragraph" w:customStyle="1" w:styleId="TOC2">
    <w:name w:val="TOC 标题2"/>
    <w:basedOn w:val="1"/>
    <w:next w:val="a"/>
    <w:uiPriority w:val="99"/>
    <w:qFormat/>
    <w:rsid w:val="00D90089"/>
    <w:pPr>
      <w:widowControl/>
      <w:spacing w:before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1Char0">
    <w:name w:val="样式1 Char"/>
    <w:link w:val="10"/>
    <w:rsid w:val="00D90089"/>
    <w:rPr>
      <w:rFonts w:ascii="宋体" w:eastAsia="宋体" w:hAnsi="宋体" w:cs="Times New Roman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D90089"/>
    <w:rPr>
      <w:rFonts w:eastAsia="仿宋_GB2312" w:cs="Times New Roman"/>
      <w:b/>
      <w:kern w:val="44"/>
      <w:sz w:val="44"/>
    </w:rPr>
  </w:style>
  <w:style w:type="character" w:customStyle="1" w:styleId="Char1">
    <w:name w:val="副标题 Char"/>
    <w:link w:val="a5"/>
    <w:uiPriority w:val="11"/>
    <w:rsid w:val="00D90089"/>
    <w:rPr>
      <w:rFonts w:ascii="Cambria" w:hAnsi="Cambria" w:cs="黑体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9"/>
    <w:rsid w:val="00D90089"/>
    <w:rPr>
      <w:rFonts w:ascii="Cambria" w:eastAsia="仿宋_GB2312" w:hAnsi="Cambria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rsid w:val="00D90089"/>
    <w:rPr>
      <w:rFonts w:eastAsia="仿宋_GB2312" w:cs="Times New Roman"/>
      <w:b/>
      <w:sz w:val="32"/>
    </w:rPr>
  </w:style>
  <w:style w:type="character" w:customStyle="1" w:styleId="4Char">
    <w:name w:val="标题 4 Char"/>
    <w:basedOn w:val="a0"/>
    <w:link w:val="4"/>
    <w:uiPriority w:val="99"/>
    <w:rsid w:val="00D90089"/>
    <w:rPr>
      <w:rFonts w:ascii="Cambria" w:eastAsia="仿宋_GB2312" w:hAnsi="Cambria" w:cs="Times New Roman"/>
      <w:b/>
      <w:sz w:val="28"/>
    </w:rPr>
  </w:style>
  <w:style w:type="character" w:customStyle="1" w:styleId="Char2">
    <w:name w:val="标题 Char"/>
    <w:basedOn w:val="a0"/>
    <w:link w:val="a6"/>
    <w:uiPriority w:val="99"/>
    <w:rsid w:val="00D90089"/>
    <w:rPr>
      <w:rFonts w:ascii="Cambria" w:eastAsia="黑体" w:hAnsi="Cambria" w:cs="Times New Roman"/>
      <w:b/>
      <w:sz w:val="32"/>
    </w:rPr>
  </w:style>
  <w:style w:type="character" w:customStyle="1" w:styleId="Char0">
    <w:name w:val="页眉 Char"/>
    <w:basedOn w:val="a0"/>
    <w:link w:val="a4"/>
    <w:uiPriority w:val="99"/>
    <w:rsid w:val="00D9008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08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监理见证取样表</dc:title>
  <dc:creator>微软用户</dc:creator>
  <cp:lastModifiedBy>Administrator</cp:lastModifiedBy>
  <cp:revision>5</cp:revision>
  <cp:lastPrinted>2014-06-25T06:04:00Z</cp:lastPrinted>
  <dcterms:created xsi:type="dcterms:W3CDTF">2014-06-24T03:12:00Z</dcterms:created>
  <dcterms:modified xsi:type="dcterms:W3CDTF">2015-06-29T23:54:00Z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