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设备开箱检查记录表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-007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甲供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4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1680块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330w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1680块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>设备开箱检查记录表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-002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光伏支架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41*41*2.0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福建安泰新能源科技有限公司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>设备开箱检查记录表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-002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电力桥架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大航有能电气有限公司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>设备开箱检查记录表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-003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7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并网计量柜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GGD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9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科润智能控制股份有限公司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 w:firstLineChars="400"/>
      </w:pPr>
      <w:r>
        <w:rPr>
          <w:rFonts w:hint="eastAsia" w:cs="Times New Roman"/>
          <w:bCs/>
          <w:kern w:val="2"/>
          <w:sz w:val="18"/>
          <w:szCs w:val="18"/>
          <w:lang w:val="en-US" w:eastAsia="zh-CN" w:bidi="ar-SA"/>
        </w:rPr>
        <w:t>2.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本表一式_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_份，由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施工项目部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填报，业主项目部、监理项目部各_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_份，施工项目部存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_份。</w:t>
      </w:r>
    </w:p>
    <w:p>
      <w:pPr>
        <w:pStyle w:val="6"/>
        <w:numPr>
          <w:ilvl w:val="0"/>
          <w:numId w:val="0"/>
        </w:numPr>
        <w:jc w:val="both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>设备</w:t>
      </w:r>
      <w:r>
        <w:rPr>
          <w:rFonts w:hint="eastAsia"/>
          <w:lang w:val="en-US" w:eastAsia="zh-CN"/>
        </w:rPr>
        <w:t>开箱</w:t>
      </w:r>
      <w:r>
        <w:t>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-004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1*4mm²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江苏亨通电力电缆有限公司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1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>设备</w:t>
      </w:r>
      <w:r>
        <w:rPr>
          <w:rFonts w:hint="eastAsia"/>
          <w:lang w:val="en-US" w:eastAsia="zh-CN"/>
        </w:rPr>
        <w:t>开箱</w:t>
      </w:r>
      <w:r>
        <w:t>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-005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3*70+35/3*95+50/3*120+70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江苏亨通电力电缆有限公司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p/>
    <w:p/>
    <w:p>
      <w:pPr>
        <w:pStyle w:val="6"/>
      </w:pPr>
    </w:p>
    <w:p>
      <w:pPr>
        <w:pStyle w:val="6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设备</w:t>
      </w:r>
      <w:r>
        <w:t>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-006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安徽省鸿森塑业科技股份有限公司0.5MW分布式光伏发电项目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逆变器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GCI-80K-5G、GCI-110K-5G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5台、1台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锦浪科技股份有限公司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/>
        <w:rPr>
          <w:rFonts w:hint="eastAsia"/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_份。</w:t>
      </w:r>
    </w:p>
    <w:p/>
    <w:p>
      <w:pPr>
        <w:topLinePunct/>
        <w:ind w:firstLine="720"/>
        <w:rPr>
          <w:rFonts w:hint="eastAsia"/>
          <w:spacing w:val="-2"/>
          <w:sz w:val="18"/>
          <w:szCs w:val="18"/>
        </w:rPr>
      </w:pPr>
    </w:p>
    <w:p>
      <w:pPr>
        <w:pStyle w:val="6"/>
      </w:pPr>
    </w:p>
    <w:p>
      <w:pPr>
        <w:pStyle w:val="6"/>
      </w:pPr>
    </w:p>
    <w:p>
      <w:pPr>
        <w:pStyle w:val="6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6A659F"/>
    <w:rsid w:val="00063BE1"/>
    <w:rsid w:val="003308E9"/>
    <w:rsid w:val="004F3136"/>
    <w:rsid w:val="005C3F4E"/>
    <w:rsid w:val="006A659F"/>
    <w:rsid w:val="00D22C82"/>
    <w:rsid w:val="01C15C0E"/>
    <w:rsid w:val="05AD48F0"/>
    <w:rsid w:val="240B43DA"/>
    <w:rsid w:val="27B520AF"/>
    <w:rsid w:val="308104E1"/>
    <w:rsid w:val="360A2B5F"/>
    <w:rsid w:val="3B196E34"/>
    <w:rsid w:val="3D6658BB"/>
    <w:rsid w:val="58731F24"/>
    <w:rsid w:val="681D4131"/>
    <w:rsid w:val="69580882"/>
    <w:rsid w:val="6AE8304A"/>
    <w:rsid w:val="6DD57C9D"/>
    <w:rsid w:val="797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3279</Words>
  <Characters>3596</Characters>
  <Lines>4</Lines>
  <Paragraphs>1</Paragraphs>
  <TotalTime>1</TotalTime>
  <ScaleCrop>false</ScaleCrop>
  <LinksUpToDate>false</LinksUpToDate>
  <CharactersWithSpaces>4138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天</cp:lastModifiedBy>
  <cp:lastPrinted>2022-03-28T03:35:00Z</cp:lastPrinted>
  <dcterms:modified xsi:type="dcterms:W3CDTF">2022-08-05T02:46:33Z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E7B5C4D50AED4E9C8C4D50992818FF9A</vt:lpwstr>
  </property>
</Properties>
</file>