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outlineLvl w:val="1"/>
        <w:rPr>
          <w:rFonts w:ascii="宋体" w:hAnsi="宋体"/>
          <w:b/>
          <w:sz w:val="28"/>
        </w:rPr>
      </w:pPr>
      <w:bookmarkStart w:id="0" w:name="_Toc345925831"/>
      <w:r>
        <w:rPr>
          <w:rFonts w:hint="eastAsia" w:ascii="宋体" w:hAnsi="宋体"/>
          <w:b/>
          <w:sz w:val="28"/>
        </w:rPr>
        <w:t>旁 站 监 理 记 录 表</w:t>
      </w:r>
      <w:bookmarkEnd w:id="0"/>
    </w:p>
    <w:p>
      <w:pPr>
        <w:rPr>
          <w:rFonts w:ascii="宋体" w:hAnsi="宋体"/>
        </w:rPr>
      </w:pPr>
      <w:r>
        <w:rPr>
          <w:rFonts w:hint="eastAsia" w:ascii="宋体" w:hAnsi="宋体"/>
        </w:rPr>
        <w:t>工程名称：</w:t>
      </w:r>
      <w:r>
        <w:rPr>
          <w:rFonts w:hint="eastAsia" w:ascii="宋体" w:hAnsi="宋体"/>
          <w:lang w:eastAsia="zh-CN"/>
        </w:rPr>
        <w:t>郑家寨</w:t>
      </w:r>
      <w:r>
        <w:rPr>
          <w:rFonts w:hint="eastAsia" w:ascii="宋体" w:hAnsi="宋体"/>
          <w:lang w:val="en-US" w:eastAsia="zh-CN"/>
        </w:rPr>
        <w:t>20MW光伏</w:t>
      </w:r>
      <w:r>
        <w:rPr>
          <w:rFonts w:hint="eastAsia" w:ascii="宋体" w:hAnsi="宋体"/>
        </w:rPr>
        <w:t>发电项目                 编号：</w:t>
      </w:r>
      <w:r>
        <w:rPr>
          <w:rFonts w:hint="eastAsia" w:ascii="宋体" w:hAnsi="宋体"/>
          <w:lang w:val="en-US" w:eastAsia="zh-CN"/>
        </w:rPr>
        <w:t>ZJZGD-CZZH-XB-001</w:t>
      </w:r>
    </w:p>
    <w:tbl>
      <w:tblPr>
        <w:tblStyle w:val="6"/>
        <w:tblW w:w="907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98"/>
        <w:gridCol w:w="46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  <w:jc w:val="center"/>
        </w:trPr>
        <w:tc>
          <w:tcPr>
            <w:tcW w:w="4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日期及气候： 201</w:t>
            </w:r>
            <w:r>
              <w:rPr>
                <w:rFonts w:hint="eastAsia" w:ascii="宋体" w:hAnsi="宋体"/>
                <w:lang w:val="en-US" w:eastAsia="zh-CN"/>
              </w:rPr>
              <w:t>6</w:t>
            </w:r>
            <w:r>
              <w:rPr>
                <w:rFonts w:hint="eastAsia" w:ascii="宋体" w:hAnsi="宋体"/>
              </w:rPr>
              <w:t>-</w:t>
            </w:r>
            <w:r>
              <w:rPr>
                <w:rFonts w:hint="eastAsia" w:ascii="宋体" w:hAnsi="宋体"/>
                <w:lang w:val="en-US" w:eastAsia="zh-CN"/>
              </w:rPr>
              <w:t>6</w:t>
            </w:r>
            <w:r>
              <w:rPr>
                <w:rFonts w:hint="eastAsia" w:ascii="宋体" w:hAnsi="宋体"/>
              </w:rPr>
              <w:t xml:space="preserve">-22  </w:t>
            </w:r>
            <w:r>
              <w:rPr>
                <w:rFonts w:hint="eastAsia" w:ascii="宋体" w:hAnsi="宋体"/>
                <w:kern w:val="0"/>
              </w:rPr>
              <w:t xml:space="preserve"> </w:t>
            </w:r>
            <w:r>
              <w:rPr>
                <w:rFonts w:hint="eastAsia" w:ascii="宋体" w:hAnsi="宋体"/>
                <w:kern w:val="0"/>
                <w:lang w:val="en-US" w:eastAsia="zh-CN"/>
              </w:rPr>
              <w:t>27</w:t>
            </w:r>
            <w:r>
              <w:rPr>
                <w:rFonts w:hint="eastAsia" w:ascii="宋体" w:hAnsi="宋体"/>
                <w:kern w:val="0"/>
              </w:rPr>
              <w:t>/2</w:t>
            </w:r>
            <w:r>
              <w:rPr>
                <w:rFonts w:hint="eastAsia" w:ascii="宋体" w:hAnsi="宋体"/>
                <w:kern w:val="0"/>
                <w:lang w:val="en-US" w:eastAsia="zh-CN"/>
              </w:rPr>
              <w:t>9</w:t>
            </w:r>
            <w:r>
              <w:rPr>
                <w:rFonts w:hint="eastAsia" w:ascii="宋体" w:hAnsi="宋体"/>
                <w:kern w:val="0"/>
              </w:rPr>
              <w:t>℃  晴</w:t>
            </w:r>
          </w:p>
        </w:tc>
        <w:tc>
          <w:tcPr>
            <w:tcW w:w="4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施工地点： 1、2、3、</w:t>
            </w:r>
            <w:r>
              <w:rPr>
                <w:rFonts w:hint="eastAsia" w:ascii="宋体" w:hAnsi="宋体"/>
                <w:lang w:val="en-US" w:eastAsia="zh-CN"/>
              </w:rPr>
              <w:t>4</w:t>
            </w:r>
            <w:r>
              <w:rPr>
                <w:rFonts w:hint="eastAsia" w:ascii="宋体" w:hAnsi="宋体"/>
              </w:rPr>
              <w:t>、</w:t>
            </w:r>
            <w:r>
              <w:rPr>
                <w:rFonts w:hint="eastAsia" w:ascii="宋体" w:hAnsi="宋体"/>
                <w:lang w:val="en-US" w:eastAsia="zh-CN"/>
              </w:rPr>
              <w:t>5</w:t>
            </w:r>
            <w:r>
              <w:rPr>
                <w:rFonts w:hint="eastAsia" w:ascii="宋体" w:hAnsi="宋体"/>
              </w:rPr>
              <w:t>区域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" w:hRule="atLeast"/>
          <w:jc w:val="center"/>
        </w:trPr>
        <w:tc>
          <w:tcPr>
            <w:tcW w:w="90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旁站监理的部位或工序： 箱式变压器吊装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  <w:jc w:val="center"/>
        </w:trPr>
        <w:tc>
          <w:tcPr>
            <w:tcW w:w="4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旁站监理开始时间： 08:20</w:t>
            </w:r>
          </w:p>
        </w:tc>
        <w:tc>
          <w:tcPr>
            <w:tcW w:w="4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旁站监理结束时间： 11:21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6" w:hRule="atLeast"/>
          <w:jc w:val="center"/>
        </w:trPr>
        <w:tc>
          <w:tcPr>
            <w:tcW w:w="90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施工情况：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1.施工人员4名，管理员1名；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2.安全员1名，就位；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3.施工作业方式：用吊车将箱式变压器从板车上掉下，转运到箱式变电站基础上，并校准方位偏差，直至符合要求。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3" w:hRule="atLeast"/>
          <w:jc w:val="center"/>
        </w:trPr>
        <w:tc>
          <w:tcPr>
            <w:tcW w:w="90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监理情况：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1. 现场有交底记录、有作业指导书；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2. 基础高于室外地坪，基础尺寸与箱式变压器壳体尺寸相符；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3. 箱变就位后，对箱内电气设备进行开箱检查，外观完好、性能可靠，整体密封性良好无渗漏，各部件应齐全完好,箱式变所有的门可正常开启。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4. 箱体调校平稳后,与基础槽钢焊接牢固并做好防腐措施；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5.箱变外观良好，无划伤；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6.作业过程安全符合要求。</w:t>
            </w:r>
            <w:r>
              <w:rPr>
                <w:rFonts w:ascii="宋体" w:hAnsi="宋体"/>
              </w:rPr>
              <w:t xml:space="preserve"> </w:t>
            </w: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  <w:bookmarkStart w:id="1" w:name="_GoBack"/>
            <w:bookmarkEnd w:id="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90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发现问题：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atLeast"/>
          <w:jc w:val="center"/>
        </w:trPr>
        <w:tc>
          <w:tcPr>
            <w:tcW w:w="90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处理意见；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6" w:hRule="atLeast"/>
          <w:jc w:val="center"/>
        </w:trPr>
        <w:tc>
          <w:tcPr>
            <w:tcW w:w="90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备注：（包括处理结果）：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73" w:hRule="atLeast"/>
          <w:jc w:val="center"/>
        </w:trPr>
        <w:tc>
          <w:tcPr>
            <w:tcW w:w="4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</w:rPr>
              <w:t>承包单位：</w:t>
            </w:r>
            <w:r>
              <w:rPr>
                <w:rFonts w:hint="eastAsia" w:ascii="宋体"/>
                <w:lang w:eastAsia="zh-CN"/>
              </w:rPr>
              <w:t>国电南京自动化股份有限公司</w:t>
            </w:r>
            <w:r>
              <w:rPr>
                <w:rFonts w:hint="eastAsia" w:ascii="宋体" w:hAnsi="宋体"/>
              </w:rPr>
              <w:t xml:space="preserve">                                                      </w:t>
            </w:r>
          </w:p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质检员（签字）：                  </w:t>
            </w:r>
          </w:p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日      期：        年    月    日</w:t>
            </w:r>
          </w:p>
        </w:tc>
        <w:tc>
          <w:tcPr>
            <w:tcW w:w="4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项目监理机构：常州正衡电力工程监理有限公司</w:t>
            </w:r>
          </w:p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旁站监理人员：                 </w:t>
            </w:r>
          </w:p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日      期：        年    月    日</w:t>
            </w:r>
          </w:p>
        </w:tc>
      </w:tr>
    </w:tbl>
    <w:p>
      <w:pPr>
        <w:spacing w:before="120"/>
        <w:jc w:val="left"/>
        <w:textAlignment w:val="baseline"/>
        <w:rPr>
          <w:rFonts w:ascii="宋体" w:hAnsi="宋体"/>
        </w:rPr>
      </w:pPr>
      <w:r>
        <w:rPr>
          <w:rFonts w:hint="eastAsia" w:ascii="宋体" w:hAnsi="宋体"/>
        </w:rPr>
        <w:t>填报说明：  本表由项目监理机构填写，项目监理机构存</w:t>
      </w:r>
      <w:r>
        <w:rPr>
          <w:rFonts w:hint="eastAsia" w:ascii="宋体" w:hAnsi="宋体"/>
          <w:u w:val="single"/>
        </w:rPr>
        <w:t xml:space="preserve">  1 </w:t>
      </w:r>
      <w:r>
        <w:rPr>
          <w:rFonts w:hint="eastAsia" w:ascii="宋体" w:hAnsi="宋体"/>
        </w:rPr>
        <w:t>份.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1BE"/>
    <w:rsid w:val="005634CC"/>
    <w:rsid w:val="00691C97"/>
    <w:rsid w:val="007F2267"/>
    <w:rsid w:val="00874EE9"/>
    <w:rsid w:val="00922C49"/>
    <w:rsid w:val="00A61B76"/>
    <w:rsid w:val="00B454CD"/>
    <w:rsid w:val="00C973FB"/>
    <w:rsid w:val="00D1691F"/>
    <w:rsid w:val="00D84522"/>
    <w:rsid w:val="00DB21BE"/>
    <w:rsid w:val="00F22397"/>
    <w:rsid w:val="14582D5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5"/>
    <w:link w:val="3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批注框文本 Char"/>
    <w:basedOn w:val="5"/>
    <w:link w:val="2"/>
    <w:semiHidden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105</Words>
  <Characters>605</Characters>
  <Lines>5</Lines>
  <Paragraphs>1</Paragraphs>
  <TotalTime>0</TotalTime>
  <ScaleCrop>false</ScaleCrop>
  <LinksUpToDate>false</LinksUpToDate>
  <CharactersWithSpaces>709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2014-12-11T01:40:00Z</dcterms:created>
  <dc:creator>DELL-N4050</dc:creator>
  <cp:lastModifiedBy>clf-1</cp:lastModifiedBy>
  <dcterms:modified xsi:type="dcterms:W3CDTF">2016-06-25T10:33:03Z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