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ind w:firstLine="31680" w:firstLineChars="1090"/>
        <w:rPr>
          <w:color w:val="000000"/>
          <w:sz w:val="24"/>
        </w:rPr>
      </w:pPr>
      <w:r>
        <w:rPr>
          <w:rFonts w:hint="eastAsia" w:asciiTheme="majorEastAsia" w:hAnsiTheme="majorEastAsia" w:eastAsiaTheme="majorEastAsia" w:cstheme="majorEastAsia"/>
          <w:b/>
          <w:color w:val="000000"/>
          <w:sz w:val="28"/>
          <w:szCs w:val="28"/>
        </w:rPr>
        <w:t>旁站监理记录表</w:t>
      </w:r>
    </w:p>
    <w:p>
      <w:pPr>
        <w:snapToGrid w:val="0"/>
        <w:rPr>
          <w:color w:val="000000"/>
          <w:sz w:val="24"/>
        </w:rPr>
      </w:pPr>
    </w:p>
    <w:p>
      <w:pPr>
        <w:ind w:left="31680" w:leftChars="-171" w:firstLine="31680" w:firstLineChars="50"/>
        <w:rPr>
          <w:rFonts w:hint="eastAsia" w:asciiTheme="majorEastAsia" w:hAnsiTheme="majorEastAsia" w:eastAsiaTheme="majorEastAsia" w:cstheme="majorEastAsia"/>
          <w:sz w:val="21"/>
          <w:szCs w:val="21"/>
        </w:rPr>
      </w:pPr>
      <w:r>
        <w:rPr>
          <w:color w:val="000000"/>
          <w:szCs w:val="21"/>
        </w:rPr>
        <w:t xml:space="preserve"> 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</w:rPr>
        <w:t>工程名称：宁夏银星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  <w:lang w:eastAsia="zh-CN"/>
        </w:rPr>
        <w:t>能源银星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</w:rPr>
        <w:t>一井矿产压覆区30MWp光伏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  <w:lang w:eastAsia="zh-CN"/>
        </w:rPr>
        <w:t>电站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</w:rPr>
        <w:t>项目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  <w:lang w:val="en-US" w:eastAsia="zh-CN"/>
        </w:rPr>
        <w:t xml:space="preserve"> </w:t>
      </w:r>
      <w:r>
        <w:rPr>
          <w:rFonts w:hint="eastAsia" w:asciiTheme="majorEastAsia" w:hAnsiTheme="majorEastAsia" w:eastAsiaTheme="majorEastAsia" w:cstheme="majorEastAsia"/>
          <w:color w:val="000000"/>
          <w:sz w:val="21"/>
          <w:szCs w:val="21"/>
        </w:rPr>
        <w:t xml:space="preserve">    编</w:t>
      </w:r>
      <w:r>
        <w:rPr>
          <w:rFonts w:hint="eastAsia" w:asciiTheme="majorEastAsia" w:hAnsiTheme="majorEastAsia" w:eastAsiaTheme="majorEastAsia" w:cstheme="majorEastAsia"/>
          <w:sz w:val="21"/>
          <w:szCs w:val="21"/>
        </w:rPr>
        <w:t>号:</w:t>
      </w: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GFDZ</w:t>
      </w:r>
      <w:r>
        <w:rPr>
          <w:rFonts w:hint="eastAsia" w:asciiTheme="majorEastAsia" w:hAnsiTheme="majorEastAsia" w:eastAsiaTheme="majorEastAsia" w:cstheme="majorEastAsia"/>
          <w:sz w:val="21"/>
          <w:szCs w:val="21"/>
        </w:rPr>
        <w:t>JBK</w:t>
      </w:r>
      <w:r>
        <w:rPr>
          <w:rFonts w:hint="eastAsia" w:asciiTheme="majorEastAsia" w:hAnsiTheme="majorEastAsia" w:eastAsiaTheme="majorEastAsia" w:cstheme="majorEastAsia"/>
          <w:sz w:val="21"/>
          <w:szCs w:val="21"/>
          <w:lang w:val="en-US" w:eastAsia="zh-CN"/>
        </w:rPr>
        <w:t>PZ-03</w:t>
      </w:r>
      <w:r>
        <w:rPr>
          <w:rFonts w:hint="eastAsia" w:asciiTheme="majorEastAsia" w:hAnsiTheme="majorEastAsia" w:eastAsiaTheme="majorEastAsia" w:cstheme="majorEastAsia"/>
          <w:bCs/>
          <w:color w:val="000000"/>
          <w:sz w:val="21"/>
          <w:szCs w:val="21"/>
        </w:rPr>
        <w:t xml:space="preserve"> </w:t>
      </w:r>
    </w:p>
    <w:tbl>
      <w:tblPr>
        <w:tblStyle w:val="3"/>
        <w:tblW w:w="9240" w:type="dxa"/>
        <w:tblInd w:w="-2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78"/>
        <w:gridCol w:w="73"/>
        <w:gridCol w:w="4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4451" w:type="dxa"/>
            <w:gridSpan w:val="2"/>
            <w:textDirection w:val="lrTb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日期及气候：201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04.30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晴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5-19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℃</w:t>
            </w:r>
          </w:p>
        </w:tc>
        <w:tc>
          <w:tcPr>
            <w:tcW w:w="4789" w:type="dxa"/>
            <w:textDirection w:val="lrTb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施工地点：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变电区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9240" w:type="dxa"/>
            <w:gridSpan w:val="3"/>
            <w:textDirection w:val="lrTb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旁站监理的部位或工序：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变电区基础回填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4451" w:type="dxa"/>
            <w:gridSpan w:val="2"/>
            <w:textDirection w:val="lrTb"/>
            <w:vAlign w:val="center"/>
          </w:tcPr>
          <w:p>
            <w:pPr>
              <w:tabs>
                <w:tab w:val="right" w:pos="4235"/>
              </w:tabs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旁站监理开始时间：201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04.30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14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：0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4789" w:type="dxa"/>
            <w:textDirection w:val="lrTb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旁站监理结束时间：201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.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04.30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 16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：45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1" w:hRule="atLeast"/>
        </w:trPr>
        <w:tc>
          <w:tcPr>
            <w:tcW w:w="9240" w:type="dxa"/>
            <w:gridSpan w:val="3"/>
            <w:textDirection w:val="lrTb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施工情况：本次施工的是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变电区基础回填。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1、机悈：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铲车1台、平板振捣器一个。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  2、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人员：技术员1人，安全员1人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质检员1人，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施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工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人员7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人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。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  3、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人员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机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械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能够满足现场施工的需要。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240" w:type="dxa"/>
            <w:gridSpan w:val="3"/>
            <w:textDirection w:val="lrTb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监理情况：</w:t>
            </w:r>
          </w:p>
          <w:p>
            <w:pPr>
              <w:pStyle w:val="4"/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1、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本次由于完全按方案实施，控制得当，确保质量又保证了安全。</w:t>
            </w:r>
          </w:p>
          <w:p>
            <w:pPr>
              <w:pStyle w:val="4"/>
              <w:spacing w:line="360" w:lineRule="auto"/>
              <w:ind w:left="360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2、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本次施工符合方案要求，无安全事故发生。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 xml:space="preserve"> 3、监理进行现场安全技术交底工作。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</w:trPr>
        <w:tc>
          <w:tcPr>
            <w:tcW w:w="9240" w:type="dxa"/>
            <w:gridSpan w:val="3"/>
            <w:textDirection w:val="lrTb"/>
            <w:vAlign w:val="top"/>
          </w:tcPr>
          <w:p>
            <w:pPr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发现问题：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无</w:t>
            </w:r>
          </w:p>
          <w:p>
            <w:pPr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9240" w:type="dxa"/>
            <w:gridSpan w:val="3"/>
            <w:textDirection w:val="lrTb"/>
            <w:vAlign w:val="top"/>
          </w:tcPr>
          <w:p>
            <w:pPr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处理意见：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  <w:t>无</w:t>
            </w:r>
          </w:p>
          <w:p>
            <w:pPr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9240" w:type="dxa"/>
            <w:gridSpan w:val="3"/>
            <w:textDirection w:val="lrTb"/>
            <w:vAlign w:val="top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备注（包括处理结果）：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lang w:eastAsia="zh-CN"/>
              </w:rPr>
              <w:t>无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1" w:hRule="atLeast"/>
        </w:trPr>
        <w:tc>
          <w:tcPr>
            <w:tcW w:w="4378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>
            <w:pPr>
              <w:spacing w:line="360" w:lineRule="auto"/>
              <w:ind w:firstLine="3168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承包单位：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</w:rPr>
              <w:t xml:space="preserve">          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</w:t>
            </w:r>
          </w:p>
          <w:p>
            <w:pPr>
              <w:spacing w:line="360" w:lineRule="auto"/>
              <w:ind w:firstLine="3168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质 检 员：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</w:rPr>
              <w:t xml:space="preserve">          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</w:t>
            </w:r>
          </w:p>
          <w:p>
            <w:pPr>
              <w:spacing w:line="360" w:lineRule="auto"/>
              <w:ind w:firstLine="3168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</w:t>
            </w:r>
          </w:p>
          <w:p>
            <w:pPr>
              <w:spacing w:line="360" w:lineRule="auto"/>
              <w:ind w:firstLine="31680" w:firstLineChars="100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日    期：       年   月   日</w:t>
            </w:r>
          </w:p>
        </w:tc>
        <w:tc>
          <w:tcPr>
            <w:tcW w:w="4862" w:type="dxa"/>
            <w:gridSpan w:val="2"/>
          </w:tcPr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>
            <w:pPr>
              <w:widowControl/>
              <w:spacing w:line="360" w:lineRule="auto"/>
              <w:ind w:left="31680" w:hangingChars="700" w:firstLine="3168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项目监理机构：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宁夏银星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  <w:lang w:eastAsia="zh-CN"/>
              </w:rPr>
              <w:t>能源银星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一井矿产压覆区30MWp光伏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  <w:lang w:eastAsia="zh-CN"/>
              </w:rPr>
              <w:t>电站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>项目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24"/>
                <w:szCs w:val="24"/>
              </w:rPr>
              <w:t xml:space="preserve">                     项目监理部</w:t>
            </w:r>
          </w:p>
          <w:p>
            <w:pPr>
              <w:widowControl/>
              <w:spacing w:line="360" w:lineRule="auto"/>
              <w:ind w:left="31680" w:hangingChars="700" w:firstLine="3168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</w:p>
          <w:p>
            <w:pPr>
              <w:widowControl/>
              <w:spacing w:line="360" w:lineRule="auto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旁站监理人员：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  <w:u w:val="single"/>
              </w:rPr>
              <w:t xml:space="preserve">                   </w:t>
            </w: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 xml:space="preserve">      </w:t>
            </w: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4"/>
                <w:szCs w:val="24"/>
              </w:rPr>
              <w:t>日     期：         年   月   日</w:t>
            </w:r>
          </w:p>
        </w:tc>
      </w:tr>
    </w:tbl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黑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monospac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仿宋简体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">
    <w:panose1 w:val="020B0604020202020204"/>
    <w:charset w:val="00"/>
    <w:family w:val="decorative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5A7935"/>
    <w:rsid w:val="0BBD199A"/>
    <w:rsid w:val="3E0841DE"/>
    <w:rsid w:val="47025909"/>
    <w:rsid w:val="4B835381"/>
    <w:rsid w:val="54C238D7"/>
    <w:rsid w:val="637A76BB"/>
    <w:rsid w:val="6C0F1C96"/>
    <w:rsid w:val="745A7935"/>
    <w:rsid w:val="78950B13"/>
    <w:rsid w:val="78A9617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p0"/>
    <w:basedOn w:val="1"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Office_10.1.0.5603_F1E327BC-269C-435d-A152-05C5408002CA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2016-06-25T06:40:00Z</dcterms:created>
  <dc:creator>Administrator</dc:creator>
  <cp:lastModifiedBy>Administrator</cp:lastModifiedBy>
  <dcterms:modified xsi:type="dcterms:W3CDTF">2016-06-26T03:34:40Z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2052-10.1.0.5603</vt:lpwstr>
  </property>
</Properties>
</file>