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6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旁站监理记录表</w:t>
      </w: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>通榆金源20MW分布式光伏发电项目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PZJL-TYJY-050</w:t>
      </w:r>
      <w:r>
        <w:rPr>
          <w:rFonts w:hint="eastAsia"/>
          <w:sz w:val="24"/>
          <w:szCs w:val="24"/>
          <w:u w:val="none" w:color="auto"/>
        </w:rPr>
        <w:t>　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</w:rPr>
        <w:t>　</w:t>
      </w:r>
    </w:p>
    <w:tbl>
      <w:tblPr>
        <w:tblStyle w:val="3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日期及气候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2017.05.25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晴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旁站监理的部位或工序：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避雷针吊装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旁站监理开始时间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:8:00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旁站监理结束时间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旁站的关键工序、关键部位施工情况：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1.现场施工人员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7  </w:t>
            </w:r>
            <w:r>
              <w:rPr>
                <w:rFonts w:hint="eastAsia" w:ascii="宋体" w:hAnsi="宋体"/>
                <w:szCs w:val="21"/>
              </w:rPr>
              <w:t>人。施工负责人、质检员、安全员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3人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u w:val="none"/>
              </w:rPr>
              <w:t>均</w:t>
            </w:r>
            <w:r>
              <w:rPr>
                <w:rFonts w:hint="eastAsia" w:ascii="宋体" w:hAnsi="宋体"/>
                <w:szCs w:val="21"/>
              </w:rPr>
              <w:t>持证上岗。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运输人员或厂家技术人员进入施工现场，施工方应与其每天签订安全生产协议，并进行安全交底。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全站仪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 </w:t>
            </w:r>
            <w:r>
              <w:rPr>
                <w:rFonts w:hint="eastAsia" w:ascii="宋体" w:hAnsi="宋体"/>
                <w:szCs w:val="21"/>
              </w:rPr>
              <w:t>个，并已向监理项目部报审，且在有效期内。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吊车</w:t>
            </w:r>
            <w:r>
              <w:rPr>
                <w:rFonts w:hint="eastAsia" w:ascii="宋体" w:hAnsi="宋体"/>
                <w:szCs w:val="21"/>
              </w:rPr>
              <w:t>进入施工现场前，施工方配合运输方就</w:t>
            </w:r>
            <w:r>
              <w:rPr>
                <w:rFonts w:hint="eastAsia" w:ascii="宋体" w:hAnsi="宋体"/>
                <w:szCs w:val="21"/>
                <w:lang w:eastAsia="zh-CN"/>
              </w:rPr>
              <w:t>立塔</w:t>
            </w:r>
            <w:r>
              <w:rPr>
                <w:rFonts w:hint="eastAsia" w:ascii="宋体" w:hAnsi="宋体"/>
                <w:szCs w:val="21"/>
              </w:rPr>
              <w:t>路线进行确认，并提出相应的须注意事项。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吊车</w:t>
            </w:r>
            <w:r>
              <w:rPr>
                <w:rFonts w:hint="eastAsia" w:ascii="宋体" w:hAnsi="宋体"/>
                <w:szCs w:val="21"/>
              </w:rPr>
              <w:t>就位前，再次对照图纸核查预埋件、基础高差符合设计规范要求。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5.本体就位安全、可靠。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6.强制性条文执行情况详见《强制性条文执行检查记录表》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监理情况：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1.检查作业指导书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2.检查安全施工作业票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3.参加施工项目部</w:t>
            </w:r>
            <w:r>
              <w:rPr>
                <w:rFonts w:hint="eastAsia" w:ascii="宋体" w:hAnsi="宋体"/>
                <w:szCs w:val="21"/>
                <w:lang w:eastAsia="zh-CN"/>
              </w:rPr>
              <w:t>对技术人员</w:t>
            </w:r>
            <w:r>
              <w:rPr>
                <w:rFonts w:hint="eastAsia" w:ascii="宋体" w:hAnsi="宋体"/>
                <w:szCs w:val="21"/>
              </w:rPr>
              <w:t>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铁塔安装就位与基础对应，预埋件吻合无缝隙。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5.就位后本体接地导通良好，牢靠。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发现问题：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旁站监理人员签字：                                  年      月    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60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b/>
          <w:bCs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6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旁站监理记录表</w:t>
      </w:r>
    </w:p>
    <w:p>
      <w:pPr>
        <w:spacing w:line="360" w:lineRule="auto"/>
        <w:jc w:val="both"/>
        <w:rPr>
          <w:rFonts w:hint="eastAsia"/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lang w:val="en-US" w:eastAsia="zh-CN"/>
        </w:rPr>
        <w:t>通榆金源20MW分布式光伏发电项目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 xml:space="preserve"> 编号：</w:t>
      </w:r>
      <w:r>
        <w:rPr>
          <w:rFonts w:hint="eastAsia"/>
          <w:sz w:val="24"/>
          <w:lang w:val="en-US" w:eastAsia="zh-CN"/>
        </w:rPr>
        <w:t>PZJL-TYJY-051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none" w:color="auto"/>
        </w:rPr>
        <w:t>　</w:t>
      </w:r>
      <w:r>
        <w:rPr>
          <w:rFonts w:hint="eastAsia"/>
          <w:sz w:val="24"/>
        </w:rPr>
        <w:t>　</w:t>
      </w:r>
    </w:p>
    <w:tbl>
      <w:tblPr>
        <w:tblStyle w:val="3"/>
        <w:tblW w:w="8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日期及气候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2017.5.29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施工单位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中国电建集团贵州工程公司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旁站监理的部位或工序：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；吊装立塔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旁站监理开始时间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:2017.5.28  8：00</w:t>
            </w:r>
          </w:p>
        </w:tc>
        <w:tc>
          <w:tcPr>
            <w:tcW w:w="4413" w:type="dxa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旁站监理结束时间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2017.5.29 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topLinePunct/>
              <w:snapToGrid w:val="0"/>
              <w:spacing w:before="60" w:beforeLines="0" w:after="60" w:afterLine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1.现场施工人员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10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人。施工负责人、质检员、安全员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3人  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u w:val="none"/>
              </w:rPr>
              <w:t>均</w:t>
            </w:r>
            <w:r>
              <w:rPr>
                <w:rFonts w:hint="eastAsia" w:ascii="宋体" w:hAnsi="宋体"/>
                <w:szCs w:val="21"/>
              </w:rPr>
              <w:t>持证上岗。</w:t>
            </w:r>
            <w:r>
              <w:rPr>
                <w:rFonts w:hint="eastAsia" w:ascii="宋体" w:hAnsi="宋体"/>
                <w:szCs w:val="21"/>
                <w:lang w:eastAsia="zh-CN"/>
              </w:rPr>
              <w:t>接地变</w:t>
            </w:r>
            <w:r>
              <w:rPr>
                <w:rFonts w:hint="eastAsia" w:ascii="宋体" w:hAnsi="宋体"/>
                <w:szCs w:val="21"/>
              </w:rPr>
              <w:t>运输人员或厂家技术人员进入施工现场，施工方应与其每天签订安全生产协议，并进行安全交底。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全站仪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 </w:t>
            </w:r>
            <w:r>
              <w:rPr>
                <w:rFonts w:hint="eastAsia" w:ascii="宋体" w:hAnsi="宋体"/>
                <w:szCs w:val="21"/>
              </w:rPr>
              <w:t>个，并已向监理项目部报审，且在有效期内。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吊车</w:t>
            </w:r>
            <w:r>
              <w:rPr>
                <w:rFonts w:hint="eastAsia" w:ascii="宋体" w:hAnsi="宋体"/>
                <w:szCs w:val="21"/>
              </w:rPr>
              <w:t>进入施工现场前，施工方配合运输方就</w:t>
            </w:r>
            <w:r>
              <w:rPr>
                <w:rFonts w:hint="eastAsia" w:ascii="宋体" w:hAnsi="宋体"/>
                <w:szCs w:val="21"/>
                <w:lang w:eastAsia="zh-CN"/>
              </w:rPr>
              <w:t>立塔</w:t>
            </w:r>
            <w:r>
              <w:rPr>
                <w:rFonts w:hint="eastAsia" w:ascii="宋体" w:hAnsi="宋体"/>
                <w:szCs w:val="21"/>
              </w:rPr>
              <w:t>路线进行确认，并提出相应的须注意事项。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吊车</w:t>
            </w:r>
            <w:r>
              <w:rPr>
                <w:rFonts w:hint="eastAsia" w:ascii="宋体" w:hAnsi="宋体"/>
                <w:szCs w:val="21"/>
              </w:rPr>
              <w:t>就位前，再次对照图纸核查预埋件、基础高差符合设计规范要求。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5.本体就位安全、可靠。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6.强制性条文执行情况详见《强制性条文执行检查记录表》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监理情况：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1.检查作业指导书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1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2.检查安全施工作业票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1  </w:t>
            </w:r>
            <w:r>
              <w:rPr>
                <w:rFonts w:hint="eastAsia" w:ascii="宋体" w:hAnsi="宋体"/>
                <w:szCs w:val="21"/>
              </w:rPr>
              <w:t>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3.参加施工项目部</w:t>
            </w:r>
            <w:r>
              <w:rPr>
                <w:rFonts w:hint="eastAsia" w:ascii="宋体" w:hAnsi="宋体"/>
                <w:szCs w:val="21"/>
                <w:lang w:eastAsia="zh-CN"/>
              </w:rPr>
              <w:t>对技术人员</w:t>
            </w:r>
            <w:r>
              <w:rPr>
                <w:rFonts w:hint="eastAsia" w:ascii="宋体" w:hAnsi="宋体"/>
                <w:szCs w:val="21"/>
              </w:rPr>
              <w:t>安全交底。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铁塔安装就位与基础对应，预埋件吻合无缝隙。</w:t>
            </w:r>
          </w:p>
          <w:p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5.就位后本体接地导通良好，牢靠。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发现问题：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处理意见：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4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67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旁站监理人员签字：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E-F1">
    <w:altName w:val="Malgun Gothic"/>
    <w:panose1 w:val="02060000000000000000"/>
    <w:charset w:val="81"/>
    <w:family w:val="roman"/>
    <w:pitch w:val="default"/>
    <w:sig w:usb0="00000000" w:usb1="00000000" w:usb2="00000033" w:usb3="00000000" w:csb0="0008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C5"/>
    <w:rsid w:val="00D332C5"/>
    <w:rsid w:val="035D4BE1"/>
    <w:rsid w:val="1DB51B14"/>
    <w:rsid w:val="24BC7E6F"/>
    <w:rsid w:val="2BEC3A3A"/>
    <w:rsid w:val="30962CF3"/>
    <w:rsid w:val="3392496C"/>
    <w:rsid w:val="37C163DD"/>
    <w:rsid w:val="3F654322"/>
    <w:rsid w:val="48921261"/>
    <w:rsid w:val="492B2C2E"/>
    <w:rsid w:val="58D9437B"/>
    <w:rsid w:val="5B151FD0"/>
    <w:rsid w:val="5BBC4FF9"/>
    <w:rsid w:val="5E2D629C"/>
    <w:rsid w:val="666E73A9"/>
    <w:rsid w:val="67F931BF"/>
    <w:rsid w:val="6D3F6386"/>
    <w:rsid w:val="6FCD479B"/>
    <w:rsid w:val="710D41EC"/>
    <w:rsid w:val="711F49A1"/>
    <w:rsid w:val="7BE62972"/>
    <w:rsid w:val="7EC26745"/>
    <w:rsid w:val="7FEE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2017-04-24T09:33:00Z</dcterms:created>
  <dc:creator>Administrator</dc:creator>
  <cp:lastModifiedBy>A</cp:lastModifiedBy>
  <cp:lastPrinted>2017-05-30T01:47:37Z</cp:lastPrinted>
  <dcterms:modified xsi:type="dcterms:W3CDTF">2017-05-30T01:48:05Z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