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ind w:left="-194" w:leftChars="-95" w:hanging="5" w:firstLineChars="0"/>
        <w:rPr>
          <w:rFonts w:hint="eastAsia"/>
          <w:spacing w:val="30"/>
        </w:rPr>
      </w:pPr>
      <w:r>
        <w:rPr>
          <w:rFonts w:hint="eastAsia"/>
          <w:spacing w:val="30"/>
        </w:rPr>
        <w:t>旁站监理记录</w:t>
      </w:r>
    </w:p>
    <w:p>
      <w:pPr>
        <w:pStyle w:val="7"/>
        <w:ind w:left="-194" w:leftChars="-95" w:hanging="5" w:firstLineChars="0"/>
        <w:rPr>
          <w:rFonts w:hint="eastAsia" w:ascii="宋体" w:eastAsia="宋体" w:cs="宋体"/>
        </w:rPr>
      </w:pPr>
      <w:r>
        <w:rPr>
          <w:rFonts w:hint="eastAsia" w:ascii="宋体"/>
          <w:sz w:val="21"/>
          <w:szCs w:val="21"/>
        </w:rPr>
        <w:t>工程名称：</w:t>
      </w:r>
      <w:r>
        <w:rPr>
          <w:rFonts w:hint="eastAsia" w:ascii="宋体" w:eastAsia="宋体" w:cs="宋体"/>
          <w:sz w:val="21"/>
          <w:szCs w:val="21"/>
        </w:rPr>
        <w:t>通</w:t>
      </w:r>
      <w:r>
        <w:rPr>
          <w:rFonts w:hint="eastAsia" w:ascii="宋体" w:eastAsia="宋体" w:cs="宋体"/>
          <w:sz w:val="21"/>
          <w:szCs w:val="21"/>
          <w:lang w:eastAsia="zh-CN"/>
        </w:rPr>
        <w:t>新建晋城市泽州县南村镇环秀村光伏发电</w:t>
      </w:r>
      <w:r>
        <w:rPr>
          <w:rFonts w:hint="eastAsia" w:ascii="宋体" w:eastAsia="宋体" w:cs="宋体"/>
          <w:sz w:val="21"/>
          <w:szCs w:val="21"/>
          <w:lang w:val="en-US" w:eastAsia="zh-CN"/>
        </w:rPr>
        <w:t>项目</w:t>
      </w:r>
      <w:r>
        <w:rPr>
          <w:rFonts w:hint="eastAsia" w:ascii="宋体" w:eastAsia="宋体" w:cs="宋体"/>
          <w:sz w:val="21"/>
          <w:szCs w:val="21"/>
          <w:lang w:eastAsia="zh-CN"/>
        </w:rPr>
        <w:t>（二期</w:t>
      </w:r>
      <w:r>
        <w:rPr>
          <w:rFonts w:hint="eastAsia" w:ascii="宋体" w:eastAsia="宋体" w:cs="宋体"/>
          <w:sz w:val="21"/>
          <w:szCs w:val="21"/>
          <w:lang w:val="en-US" w:eastAsia="zh-CN"/>
        </w:rPr>
        <w:t xml:space="preserve">20MWp）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编号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ZZSD-02-CZZH-008</w:t>
      </w:r>
    </w:p>
    <w:tbl>
      <w:tblPr>
        <w:tblStyle w:val="6"/>
        <w:tblpPr w:leftFromText="180" w:rightFromText="180" w:vertAnchor="page" w:horzAnchor="page" w:tblpX="1417" w:tblpY="2222"/>
        <w:tblOverlap w:val="never"/>
        <w:tblW w:w="9645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37"/>
        <w:gridCol w:w="230"/>
        <w:gridCol w:w="477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1" w:hRule="atLeast"/>
        </w:trPr>
        <w:tc>
          <w:tcPr>
            <w:tcW w:w="486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both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日期及气候：201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09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29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  <w:tc>
          <w:tcPr>
            <w:tcW w:w="477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both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工程地点：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道庄施工区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4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both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旁站监理的部位或工序：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电缆敷设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486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both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旁站监理开始时间：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13:00</w:t>
            </w:r>
          </w:p>
        </w:tc>
        <w:tc>
          <w:tcPr>
            <w:tcW w:w="477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both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旁站监理结束时间：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14:30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9" w:hRule="atLeast"/>
        </w:trPr>
        <w:tc>
          <w:tcPr>
            <w:tcW w:w="9645" w:type="dxa"/>
            <w:gridSpan w:val="3"/>
            <w:tcMar>
              <w:left w:w="0" w:type="dxa"/>
              <w:right w:w="0" w:type="dxa"/>
            </w:tcMar>
          </w:tcPr>
          <w:p>
            <w:pPr>
              <w:snapToGrid w:val="0"/>
              <w:spacing w:before="60" w:after="6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施工情况：1、施工方现场管理人员及专职安全员项目管理人员均已到场。</w:t>
            </w:r>
          </w:p>
          <w:p>
            <w:pPr>
              <w:snapToGrid w:val="0"/>
              <w:spacing w:before="60" w:after="6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2、技术负责人向施工班组进行技术交底及安全培训。 </w:t>
            </w:r>
          </w:p>
          <w:p>
            <w:pPr>
              <w:snapToGrid w:val="0"/>
              <w:spacing w:before="60" w:after="6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/>
                <w:sz w:val="24"/>
                <w:szCs w:val="24"/>
              </w:rPr>
              <w:t>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/>
                <w:sz w:val="24"/>
                <w:szCs w:val="24"/>
              </w:rPr>
              <w:t>人施工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,</w:t>
            </w:r>
          </w:p>
          <w:p>
            <w:pPr>
              <w:snapToGrid w:val="0"/>
              <w:spacing w:before="60" w:after="60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   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/>
                <w:sz w:val="24"/>
                <w:szCs w:val="24"/>
              </w:rPr>
              <w:t>、现场设备配备齐全。</w:t>
            </w:r>
          </w:p>
          <w:p>
            <w:pPr>
              <w:snapToGrid w:val="0"/>
              <w:spacing w:before="60" w:after="60"/>
              <w:ind w:firstLine="480" w:firstLineChars="200"/>
              <w:rPr>
                <w:rFonts w:hint="eastAsia" w:ascii="宋体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5、</w:t>
            </w:r>
            <w:r>
              <w:rPr>
                <w:rFonts w:hint="eastAsia" w:ascii="宋体" w:hAnsi="宋体"/>
              </w:rPr>
              <w:t>设计要求电缆</w:t>
            </w:r>
            <w:r>
              <w:rPr>
                <w:rFonts w:hint="eastAsia" w:ascii="宋体" w:hAnsi="宋体"/>
                <w:lang w:val="en-US" w:eastAsia="zh-CN"/>
              </w:rPr>
              <w:t>支架要有50%的空容量</w:t>
            </w:r>
          </w:p>
          <w:p>
            <w:pPr>
              <w:snapToGrid w:val="0"/>
              <w:spacing w:before="60" w:after="60"/>
              <w:ind w:firstLine="480" w:firstLineChars="200"/>
              <w:rPr>
                <w:rFonts w:hint="eastAsia" w:ascii="宋体" w:hAnsi="宋体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Theme="minorEastAsia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601595" cy="2628265"/>
                  <wp:effectExtent l="0" t="0" r="8255" b="635"/>
                  <wp:docPr id="2" name="图片 2" descr="道庄电缆敷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道庄电缆敷设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1595" cy="2628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Theme="minorEastAsia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701925" cy="2570480"/>
                  <wp:effectExtent l="0" t="0" r="3175" b="1270"/>
                  <wp:docPr id="1" name="图片 1" descr="电缆敷设 (3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电缆敷设 (3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1925" cy="2570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11" w:hRule="atLeast"/>
        </w:trPr>
        <w:tc>
          <w:tcPr>
            <w:tcW w:w="9645" w:type="dxa"/>
            <w:gridSpan w:val="3"/>
            <w:tcMar>
              <w:left w:w="0" w:type="dxa"/>
              <w:right w:w="0" w:type="dxa"/>
            </w:tcMar>
          </w:tcPr>
          <w:p>
            <w:pPr>
              <w:tabs>
                <w:tab w:val="left" w:pos="3430"/>
              </w:tabs>
              <w:snapToGrid w:val="0"/>
              <w:spacing w:before="60" w:after="6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监理情况：1、检查现场施工人员及特种作业人员的资质，均符合要求。</w:t>
            </w:r>
          </w:p>
          <w:p>
            <w:pPr>
              <w:tabs>
                <w:tab w:val="left" w:pos="3430"/>
              </w:tabs>
              <w:snapToGrid w:val="0"/>
              <w:spacing w:before="60" w:after="60"/>
              <w:ind w:firstLine="480" w:firstLineChars="2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2、对现场施工人员进行安全强调。</w:t>
            </w:r>
          </w:p>
          <w:p>
            <w:pPr>
              <w:tabs>
                <w:tab w:val="left" w:pos="3430"/>
              </w:tabs>
              <w:snapToGrid w:val="0"/>
              <w:spacing w:before="60" w:after="60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3、检查机械运转正常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。</w:t>
            </w:r>
          </w:p>
          <w:p>
            <w:pPr>
              <w:tabs>
                <w:tab w:val="left" w:pos="3430"/>
              </w:tabs>
              <w:snapToGrid w:val="0"/>
              <w:spacing w:before="60" w:after="60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4、电缆型号正确，外绝缘层完好。</w:t>
            </w:r>
          </w:p>
          <w:p>
            <w:pPr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</w:trPr>
        <w:tc>
          <w:tcPr>
            <w:tcW w:w="9645" w:type="dxa"/>
            <w:gridSpan w:val="3"/>
            <w:tcMar>
              <w:left w:w="0" w:type="dxa"/>
              <w:right w:w="0" w:type="dxa"/>
            </w:tcMar>
          </w:tcPr>
          <w:p>
            <w:pPr>
              <w:snapToGrid w:val="0"/>
              <w:spacing w:before="60" w:after="60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发现问题：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1" w:hRule="atLeast"/>
        </w:trPr>
        <w:tc>
          <w:tcPr>
            <w:tcW w:w="9645" w:type="dxa"/>
            <w:gridSpan w:val="3"/>
            <w:tcMar>
              <w:left w:w="0" w:type="dxa"/>
              <w:right w:w="0" w:type="dxa"/>
            </w:tcMar>
          </w:tcPr>
          <w:p>
            <w:pPr>
              <w:snapToGrid w:val="0"/>
              <w:spacing w:before="60" w:after="60"/>
              <w:rPr>
                <w:rFonts w:ascii="宋体" w:hAnsi="宋体" w:eastAsia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处理意见：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9645" w:type="dxa"/>
            <w:gridSpan w:val="3"/>
            <w:tcMar>
              <w:left w:w="0" w:type="dxa"/>
              <w:right w:w="0" w:type="dxa"/>
            </w:tcMar>
          </w:tcPr>
          <w:p>
            <w:pPr>
              <w:snapToGrid w:val="0"/>
              <w:spacing w:before="60" w:after="6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备    注：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7" w:hRule="atLeast"/>
        </w:trPr>
        <w:tc>
          <w:tcPr>
            <w:tcW w:w="4637" w:type="dxa"/>
            <w:tcMar>
              <w:left w:w="0" w:type="dxa"/>
              <w:right w:w="0" w:type="dxa"/>
            </w:tcMar>
          </w:tcPr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施工项目部：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江苏卓越新能建设工程有限公司</w:t>
            </w:r>
          </w:p>
          <w:p>
            <w:pPr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质  检  员：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           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  <w:p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日      期：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  <w:tc>
          <w:tcPr>
            <w:tcW w:w="5008" w:type="dxa"/>
            <w:gridSpan w:val="2"/>
            <w:tcMar>
              <w:left w:w="0" w:type="dxa"/>
              <w:right w:w="0" w:type="dxa"/>
            </w:tcMar>
          </w:tcPr>
          <w:p>
            <w:pPr>
              <w:ind w:right="210" w:rightChars="100"/>
              <w:jc w:val="center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pacing w:val="8"/>
                <w:sz w:val="24"/>
                <w:szCs w:val="24"/>
              </w:rPr>
              <w:t>监理项目部</w:t>
            </w:r>
            <w:r>
              <w:rPr>
                <w:rFonts w:hint="eastAsia" w:ascii="宋体" w:hAnsi="宋体"/>
                <w:spacing w:val="8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/>
                <w:sz w:val="24"/>
                <w:szCs w:val="24"/>
              </w:rPr>
              <w:t>常州正衡电力工程监理有限公司</w:t>
            </w:r>
          </w:p>
          <w:p>
            <w:pPr>
              <w:ind w:right="210" w:rightChars="100"/>
              <w:jc w:val="left"/>
              <w:rPr>
                <w:rFonts w:ascii="宋体" w:hAnsi="宋体"/>
                <w:sz w:val="24"/>
                <w:szCs w:val="24"/>
                <w:u w:val="single"/>
              </w:rPr>
            </w:pPr>
          </w:p>
          <w:p>
            <w:pPr>
              <w:ind w:right="210" w:rightChars="100"/>
              <w:jc w:val="left"/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旁站监理人员：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           </w:t>
            </w:r>
          </w:p>
          <w:p>
            <w:pPr>
              <w:ind w:right="210" w:rightChars="1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</w:t>
            </w:r>
          </w:p>
          <w:p>
            <w:pPr>
              <w:ind w:right="210" w:rightChars="10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日       期：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</w:p>
        </w:tc>
      </w:tr>
    </w:tbl>
    <w:p>
      <w:pPr>
        <w:pStyle w:val="9"/>
        <w:spacing w:beforeLines="20"/>
      </w:pPr>
      <w:r>
        <w:rPr>
          <w:rFonts w:hint="eastAsia" w:ascii="黑体" w:hAnsi="宋体"/>
          <w:sz w:val="24"/>
          <w:szCs w:val="24"/>
        </w:rPr>
        <w:t>注</w:t>
      </w:r>
      <w:r>
        <w:rPr>
          <w:rFonts w:hint="eastAsia" w:ascii="宋体" w:hAnsi="宋体" w:eastAsia="宋体"/>
          <w:sz w:val="24"/>
          <w:szCs w:val="24"/>
        </w:rPr>
        <w:t xml:space="preserve">  本表由监理项目部填写，监理项目部存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 xml:space="preserve"> 1</w:t>
      </w:r>
      <w:r>
        <w:rPr>
          <w:rFonts w:hint="eastAsia" w:ascii="宋体" w:hAnsi="宋体" w:eastAsia="宋体"/>
          <w:sz w:val="24"/>
          <w:szCs w:val="24"/>
        </w:rPr>
        <w:t>份。</w:t>
      </w:r>
    </w:p>
    <w:sectPr>
      <w:pgSz w:w="11906" w:h="16838"/>
      <w:pgMar w:top="934" w:right="148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roman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UniversalMath1 BT">
    <w:altName w:val="Segoe Print"/>
    <w:panose1 w:val="05050102010205020602"/>
    <w:charset w:val="00"/>
    <w:family w:val="auto"/>
    <w:pitch w:val="default"/>
    <w:sig w:usb0="00000000" w:usb1="00000000" w:usb2="00000000" w:usb3="00000000" w:csb0="00000000" w:csb1="00000000"/>
  </w:font>
  <w:font w:name="Segoe UI Symbol">
    <w:panose1 w:val="020B0502040204020203"/>
    <w:charset w:val="00"/>
    <w:family w:val="auto"/>
    <w:pitch w:val="default"/>
    <w:sig w:usb0="800001E3" w:usb1="1200FFEF" w:usb2="0064C000" w:usb3="04000000" w:csb0="00000001" w:csb1="40000000"/>
  </w:font>
  <w:font w:name="RomanS">
    <w:altName w:val="Segoe UI Semilight"/>
    <w:panose1 w:val="02000400000000000000"/>
    <w:charset w:val="00"/>
    <w:family w:val="auto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幼圆">
    <w:altName w:val="宋体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A0000287" w:usb1="28CF3C52" w:usb2="00000016" w:usb3="00000000" w:csb0="0004001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UniversalMath1 BT">
    <w:altName w:val="Symbol"/>
    <w:panose1 w:val="05050102010205020602"/>
    <w:charset w:val="02"/>
    <w:family w:val="auto"/>
    <w:pitch w:val="default"/>
    <w:sig w:usb0="00000000" w:usb1="00000000" w:usb2="00000000" w:usb3="00000000" w:csb0="00000000" w:csb1="00000000"/>
  </w:font>
  <w:font w:name="Century Gothic">
    <w:altName w:val="Segoe Print"/>
    <w:panose1 w:val="020B0502020202020204"/>
    <w:charset w:val="00"/>
    <w:family w:val="swiss"/>
    <w:pitch w:val="default"/>
    <w:sig w:usb0="00000000" w:usb1="00000000" w:usb2="00000000" w:usb3="00000000" w:csb0="0000009F" w:csb1="00000000"/>
  </w:font>
  <w:font w:name="MS Mincho">
    <w:panose1 w:val="02020609040205080304"/>
    <w:charset w:val="80"/>
    <w:family w:val="modern"/>
    <w:pitch w:val="default"/>
    <w:sig w:usb0="E00002FF" w:usb1="6AC7FDFB" w:usb2="08000012" w:usb3="00000000" w:csb0="4002009F" w:csb1="DFD7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Helvetica">
    <w:altName w:val="Arial"/>
    <w:panose1 w:val="020B0604020202030204"/>
    <w:charset w:val="00"/>
    <w:family w:val="swiss"/>
    <w:pitch w:val="default"/>
    <w:sig w:usb0="00000000" w:usb1="00000000" w:usb2="00000000" w:usb3="00000000" w:csb0="00000093" w:csb1="00000000"/>
  </w:font>
  <w:font w:name="MS Sans Serif">
    <w:altName w:val="Arial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Helv">
    <w:altName w:val="Microsoft Sans Serif"/>
    <w:panose1 w:val="020B0604020202030204"/>
    <w:charset w:val="00"/>
    <w:family w:val="swiss"/>
    <w:pitch w:val="default"/>
    <w:sig w:usb0="00000000" w:usb1="00000000" w:usb2="00000000" w:usb3="00000000" w:csb0="00000001" w:csb1="00000000"/>
  </w:font>
  <w:font w:name="Times">
    <w:altName w:val="Times New Roman"/>
    <w:panose1 w:val="02020603060405020304"/>
    <w:charset w:val="00"/>
    <w:family w:val="roman"/>
    <w:pitch w:val="default"/>
    <w:sig w:usb0="00000000" w:usb1="00000000" w:usb2="00000000" w:usb3="00000000" w:csb0="00000093" w:csb1="00000000"/>
  </w:font>
  <w:font w:name="文鼎CS中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ms Rmn">
    <w:altName w:val="Times New Roman"/>
    <w:panose1 w:val="02020603040505020304"/>
    <w:charset w:val="00"/>
    <w:family w:val="roman"/>
    <w:pitch w:val="default"/>
    <w:sig w:usb0="00000000" w:usb1="00000000" w:usb2="00000000" w:usb3="00000000" w:csb0="00000001" w:csb1="00000000"/>
  </w:font>
  <w:font w:name="长城仿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Century Schoolbook">
    <w:altName w:val="Segoe Print"/>
    <w:panose1 w:val="00000000000000000000"/>
    <w:charset w:val="00"/>
    <w:family w:val="roman"/>
    <w:pitch w:val="default"/>
    <w:sig w:usb0="00000000" w:usb1="00000000" w:usb2="00000000" w:usb3="00000000" w:csb0="0000009F" w:csb1="00000000"/>
  </w:font>
  <w:font w:name="AmdtSymbols">
    <w:altName w:val="Sitka Text"/>
    <w:panose1 w:val="02000500000000020004"/>
    <w:charset w:val="00"/>
    <w:family w:val="auto"/>
    <w:pitch w:val="default"/>
    <w:sig w:usb0="00000000" w:usb1="00000000" w:usb2="00000000" w:usb3="00000000" w:csb0="00000001" w:csb1="0000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icrosoft Sans Serif">
    <w:panose1 w:val="020B0604020202020204"/>
    <w:charset w:val="00"/>
    <w:family w:val="auto"/>
    <w:pitch w:val="default"/>
    <w:sig w:usb0="E1002AFF" w:usb1="C0000002" w:usb2="00000008" w:usb3="00000000" w:csb0="200101FF" w:csb1="202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 Semilight">
    <w:panose1 w:val="020B0402040204020203"/>
    <w:charset w:val="00"/>
    <w:family w:val="auto"/>
    <w:pitch w:val="default"/>
    <w:sig w:usb0="E4002EFF" w:usb1="C000E47F" w:usb2="00000009" w:usb3="00000000" w:csb0="200001F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itka Text">
    <w:panose1 w:val="02000505000000020004"/>
    <w:charset w:val="00"/>
    <w:family w:val="auto"/>
    <w:pitch w:val="default"/>
    <w:sig w:usb0="A00002EF" w:usb1="4000204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AA62C0E"/>
    <w:rsid w:val="00330271"/>
    <w:rsid w:val="00DD6E98"/>
    <w:rsid w:val="028C4F33"/>
    <w:rsid w:val="03D765DA"/>
    <w:rsid w:val="0594152A"/>
    <w:rsid w:val="06AF1834"/>
    <w:rsid w:val="06E87974"/>
    <w:rsid w:val="0D26295A"/>
    <w:rsid w:val="0F170B94"/>
    <w:rsid w:val="100B1B38"/>
    <w:rsid w:val="1195547F"/>
    <w:rsid w:val="16A54282"/>
    <w:rsid w:val="1AA62C0E"/>
    <w:rsid w:val="1C2D0C72"/>
    <w:rsid w:val="1CD9216B"/>
    <w:rsid w:val="1D734D89"/>
    <w:rsid w:val="1EAC217E"/>
    <w:rsid w:val="1F32472A"/>
    <w:rsid w:val="20F76132"/>
    <w:rsid w:val="215B5852"/>
    <w:rsid w:val="22CC4581"/>
    <w:rsid w:val="23AA5582"/>
    <w:rsid w:val="25671A89"/>
    <w:rsid w:val="26530CA6"/>
    <w:rsid w:val="27077F7C"/>
    <w:rsid w:val="27EF0BC0"/>
    <w:rsid w:val="2D6D3F70"/>
    <w:rsid w:val="2F25067B"/>
    <w:rsid w:val="33174E60"/>
    <w:rsid w:val="36AA24D7"/>
    <w:rsid w:val="37D9673B"/>
    <w:rsid w:val="37FD0CBC"/>
    <w:rsid w:val="38682503"/>
    <w:rsid w:val="3F101AB7"/>
    <w:rsid w:val="413C6D9F"/>
    <w:rsid w:val="41815783"/>
    <w:rsid w:val="41D75619"/>
    <w:rsid w:val="42E05264"/>
    <w:rsid w:val="44F9300B"/>
    <w:rsid w:val="4AF30456"/>
    <w:rsid w:val="52FB22A4"/>
    <w:rsid w:val="54501A5D"/>
    <w:rsid w:val="54FA7957"/>
    <w:rsid w:val="58013BB5"/>
    <w:rsid w:val="5A961F5F"/>
    <w:rsid w:val="5BB64453"/>
    <w:rsid w:val="5DB3744F"/>
    <w:rsid w:val="5E1A1BF3"/>
    <w:rsid w:val="62601F5F"/>
    <w:rsid w:val="6710700A"/>
    <w:rsid w:val="686C0DFE"/>
    <w:rsid w:val="6B4A1B6C"/>
    <w:rsid w:val="6C167C1F"/>
    <w:rsid w:val="6E5364FD"/>
    <w:rsid w:val="786A1D12"/>
    <w:rsid w:val="7A4038C5"/>
    <w:rsid w:val="7B207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D3"/>
    <w:basedOn w:val="8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8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  <w:style w:type="paragraph" w:customStyle="1" w:styleId="9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character" w:customStyle="1" w:styleId="10">
    <w:name w:val="页眉 Char"/>
    <w:basedOn w:val="5"/>
    <w:link w:val="4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5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374</Words>
  <Characters>195</Characters>
  <Lines>1</Lines>
  <Paragraphs>1</Paragraphs>
  <ScaleCrop>false</ScaleCrop>
  <LinksUpToDate>false</LinksUpToDate>
  <CharactersWithSpaces>568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2016-11-13T02:54:00Z</dcterms:created>
  <dc:creator>lenovo</dc:creator>
  <cp:lastModifiedBy>lenovo</cp:lastModifiedBy>
  <cp:lastPrinted>2017-10-24T07:00:43Z</cp:lastPrinted>
  <dcterms:modified xsi:type="dcterms:W3CDTF">2017-10-24T07:02:26Z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